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7AF5" w14:textId="6F81FEDA" w:rsidR="00A81D52" w:rsidRPr="0040183B" w:rsidRDefault="00A81D52">
      <w:pPr>
        <w:pStyle w:val="BodyText"/>
        <w:rPr>
          <w:sz w:val="22"/>
          <w:szCs w:val="22"/>
        </w:rPr>
      </w:pPr>
      <w:bookmarkStart w:id="0" w:name="_Hlk135651313"/>
    </w:p>
    <w:p w14:paraId="03521F8A" w14:textId="1D98428E" w:rsidR="00A81D52" w:rsidRPr="005C0A5A" w:rsidRDefault="008F1667" w:rsidP="005C0A5A">
      <w:pPr>
        <w:pStyle w:val="BodyText"/>
        <w:spacing w:before="4"/>
        <w:jc w:val="center"/>
        <w:rPr>
          <w:b/>
          <w:color w:val="17365D" w:themeColor="text2" w:themeShade="BF"/>
          <w:sz w:val="22"/>
          <w:szCs w:val="22"/>
        </w:rPr>
      </w:pPr>
      <w:r>
        <w:rPr>
          <w:b/>
          <w:color w:val="17365D" w:themeColor="text2" w:themeShade="BF"/>
          <w:sz w:val="22"/>
          <w:szCs w:val="22"/>
        </w:rPr>
        <w:t xml:space="preserve">Minutes of </w:t>
      </w:r>
      <w:r w:rsidR="005C0A5A" w:rsidRPr="005C0A5A">
        <w:rPr>
          <w:b/>
          <w:color w:val="17365D" w:themeColor="text2" w:themeShade="BF"/>
          <w:sz w:val="22"/>
          <w:szCs w:val="22"/>
        </w:rPr>
        <w:t>the meeting of the Courts Service Board</w:t>
      </w:r>
    </w:p>
    <w:p w14:paraId="2D267FBF" w14:textId="10BA4F36" w:rsidR="005C0A5A" w:rsidRDefault="00C033A7" w:rsidP="005C0A5A">
      <w:pPr>
        <w:pStyle w:val="BodyText"/>
        <w:spacing w:before="4"/>
        <w:jc w:val="center"/>
        <w:rPr>
          <w:b/>
          <w:color w:val="17365D" w:themeColor="text2" w:themeShade="BF"/>
          <w:sz w:val="22"/>
          <w:szCs w:val="22"/>
        </w:rPr>
      </w:pPr>
      <w:r>
        <w:rPr>
          <w:b/>
          <w:color w:val="17365D" w:themeColor="text2" w:themeShade="BF"/>
          <w:sz w:val="22"/>
          <w:szCs w:val="22"/>
        </w:rPr>
        <w:t>27</w:t>
      </w:r>
      <w:r w:rsidRPr="00C033A7">
        <w:rPr>
          <w:b/>
          <w:color w:val="17365D" w:themeColor="text2" w:themeShade="BF"/>
          <w:sz w:val="22"/>
          <w:szCs w:val="22"/>
          <w:vertAlign w:val="superscript"/>
        </w:rPr>
        <w:t>th</w:t>
      </w:r>
      <w:r>
        <w:rPr>
          <w:b/>
          <w:color w:val="17365D" w:themeColor="text2" w:themeShade="BF"/>
          <w:sz w:val="22"/>
          <w:szCs w:val="22"/>
        </w:rPr>
        <w:t xml:space="preserve"> March 2023</w:t>
      </w:r>
    </w:p>
    <w:p w14:paraId="0C8AFA0B" w14:textId="0B7E10C5" w:rsidR="005C0A5A" w:rsidRPr="00B214DB" w:rsidRDefault="005C0A5A" w:rsidP="005C0A5A">
      <w:pPr>
        <w:pStyle w:val="BodyText"/>
        <w:spacing w:before="4"/>
        <w:rPr>
          <w:b/>
          <w:sz w:val="22"/>
          <w:szCs w:val="22"/>
        </w:rPr>
      </w:pPr>
      <w:r w:rsidRPr="00B214DB">
        <w:rPr>
          <w:b/>
          <w:sz w:val="22"/>
          <w:szCs w:val="22"/>
        </w:rPr>
        <w:t xml:space="preserve">Present: </w:t>
      </w:r>
    </w:p>
    <w:p w14:paraId="16C1B4FC" w14:textId="10FA0F30" w:rsidR="00152B90" w:rsidRPr="008B0DB8" w:rsidRDefault="00152B90" w:rsidP="00E017B8">
      <w:pPr>
        <w:pStyle w:val="BodyText"/>
        <w:numPr>
          <w:ilvl w:val="0"/>
          <w:numId w:val="7"/>
        </w:numPr>
        <w:spacing w:before="4"/>
        <w:rPr>
          <w:bCs/>
          <w:sz w:val="22"/>
          <w:szCs w:val="22"/>
        </w:rPr>
      </w:pPr>
      <w:r w:rsidRPr="008B0DB8">
        <w:rPr>
          <w:bCs/>
          <w:sz w:val="22"/>
          <w:szCs w:val="22"/>
        </w:rPr>
        <w:t>The Hon. Mr. Justice Donal O’Donnell, Chairperson of Courts Service Board</w:t>
      </w:r>
    </w:p>
    <w:p w14:paraId="2048F493" w14:textId="342DE258" w:rsidR="00152B90" w:rsidRPr="008B0DB8" w:rsidRDefault="00152B90" w:rsidP="00E017B8">
      <w:pPr>
        <w:pStyle w:val="BodyText"/>
        <w:numPr>
          <w:ilvl w:val="0"/>
          <w:numId w:val="7"/>
        </w:numPr>
        <w:spacing w:before="4"/>
        <w:rPr>
          <w:bCs/>
          <w:sz w:val="22"/>
          <w:szCs w:val="22"/>
        </w:rPr>
      </w:pPr>
      <w:r w:rsidRPr="008B0DB8">
        <w:rPr>
          <w:bCs/>
          <w:sz w:val="22"/>
          <w:szCs w:val="22"/>
        </w:rPr>
        <w:t>The Hon. Mr. Justice George Birmingham, Board Member</w:t>
      </w:r>
    </w:p>
    <w:p w14:paraId="29DB7AC1" w14:textId="7FD09006" w:rsidR="00152B90" w:rsidRPr="000109C3" w:rsidRDefault="00152B90" w:rsidP="00E017B8">
      <w:pPr>
        <w:pStyle w:val="BodyText"/>
        <w:numPr>
          <w:ilvl w:val="0"/>
          <w:numId w:val="7"/>
        </w:numPr>
        <w:spacing w:before="4"/>
        <w:rPr>
          <w:bCs/>
          <w:sz w:val="22"/>
          <w:szCs w:val="22"/>
        </w:rPr>
      </w:pPr>
      <w:r w:rsidRPr="000109C3">
        <w:rPr>
          <w:bCs/>
          <w:sz w:val="22"/>
          <w:szCs w:val="22"/>
        </w:rPr>
        <w:t>The Hon. Ms. Justice David Barniville, Board Member</w:t>
      </w:r>
    </w:p>
    <w:p w14:paraId="6400FF4D" w14:textId="29236AE1" w:rsidR="00152B90" w:rsidRPr="008B0DB8" w:rsidRDefault="00152B90" w:rsidP="00E017B8">
      <w:pPr>
        <w:pStyle w:val="BodyText"/>
        <w:numPr>
          <w:ilvl w:val="0"/>
          <w:numId w:val="7"/>
        </w:numPr>
        <w:spacing w:before="4"/>
        <w:rPr>
          <w:bCs/>
          <w:sz w:val="22"/>
          <w:szCs w:val="22"/>
        </w:rPr>
      </w:pPr>
      <w:r w:rsidRPr="008B0DB8">
        <w:rPr>
          <w:bCs/>
          <w:sz w:val="22"/>
          <w:szCs w:val="22"/>
        </w:rPr>
        <w:t>The Hon. Mrs. Justice Elizabeth Dunne, Board Member</w:t>
      </w:r>
      <w:r w:rsidR="004E70F0">
        <w:rPr>
          <w:bCs/>
          <w:sz w:val="22"/>
          <w:szCs w:val="22"/>
        </w:rPr>
        <w:t xml:space="preserve"> (</w:t>
      </w:r>
      <w:r w:rsidR="004E70F0" w:rsidRPr="0017570D">
        <w:rPr>
          <w:bCs/>
          <w:sz w:val="22"/>
          <w:szCs w:val="22"/>
        </w:rPr>
        <w:t>dial in</w:t>
      </w:r>
      <w:r w:rsidR="004E70F0">
        <w:rPr>
          <w:bCs/>
          <w:sz w:val="22"/>
          <w:szCs w:val="22"/>
        </w:rPr>
        <w:t>)</w:t>
      </w:r>
    </w:p>
    <w:p w14:paraId="154F07DD" w14:textId="0C2D4495" w:rsidR="00152B90" w:rsidRPr="008B0DB8" w:rsidRDefault="00152B90" w:rsidP="00E017B8">
      <w:pPr>
        <w:pStyle w:val="BodyText"/>
        <w:numPr>
          <w:ilvl w:val="0"/>
          <w:numId w:val="7"/>
        </w:numPr>
        <w:spacing w:before="4"/>
        <w:rPr>
          <w:bCs/>
          <w:sz w:val="22"/>
          <w:szCs w:val="22"/>
        </w:rPr>
      </w:pPr>
      <w:r w:rsidRPr="008B0DB8">
        <w:rPr>
          <w:bCs/>
          <w:sz w:val="22"/>
          <w:szCs w:val="22"/>
        </w:rPr>
        <w:t>The Hon. Mr. Justice Tony O’Connor, Board Member</w:t>
      </w:r>
    </w:p>
    <w:p w14:paraId="15F240A9" w14:textId="734C0635" w:rsidR="00152B90" w:rsidRPr="008B0DB8" w:rsidRDefault="00152B90" w:rsidP="00E017B8">
      <w:pPr>
        <w:pStyle w:val="BodyText"/>
        <w:numPr>
          <w:ilvl w:val="0"/>
          <w:numId w:val="7"/>
        </w:numPr>
        <w:spacing w:before="4"/>
        <w:rPr>
          <w:bCs/>
          <w:sz w:val="22"/>
          <w:szCs w:val="22"/>
        </w:rPr>
      </w:pPr>
      <w:r w:rsidRPr="008B0DB8">
        <w:rPr>
          <w:bCs/>
          <w:sz w:val="22"/>
          <w:szCs w:val="22"/>
        </w:rPr>
        <w:t>The Hon. Ms. Justice Patricia Ryan, Board Member</w:t>
      </w:r>
    </w:p>
    <w:p w14:paraId="09A74081" w14:textId="039B80AE" w:rsidR="00152B90" w:rsidRPr="008B0DB8" w:rsidRDefault="00152B90" w:rsidP="00E017B8">
      <w:pPr>
        <w:pStyle w:val="BodyText"/>
        <w:numPr>
          <w:ilvl w:val="0"/>
          <w:numId w:val="7"/>
        </w:numPr>
        <w:spacing w:before="4"/>
        <w:rPr>
          <w:bCs/>
          <w:sz w:val="22"/>
          <w:szCs w:val="22"/>
        </w:rPr>
      </w:pPr>
      <w:r w:rsidRPr="008B0DB8">
        <w:rPr>
          <w:bCs/>
          <w:sz w:val="22"/>
          <w:szCs w:val="22"/>
        </w:rPr>
        <w:t xml:space="preserve">Her </w:t>
      </w:r>
      <w:proofErr w:type="spellStart"/>
      <w:r w:rsidRPr="008B0DB8">
        <w:rPr>
          <w:bCs/>
          <w:sz w:val="22"/>
          <w:szCs w:val="22"/>
        </w:rPr>
        <w:t>Honour</w:t>
      </w:r>
      <w:proofErr w:type="spellEnd"/>
      <w:r w:rsidRPr="008B0DB8">
        <w:rPr>
          <w:bCs/>
          <w:sz w:val="22"/>
          <w:szCs w:val="22"/>
        </w:rPr>
        <w:t xml:space="preserve"> Judge Alice Doyle</w:t>
      </w:r>
      <w:r w:rsidR="009D75A4" w:rsidRPr="008B0DB8">
        <w:rPr>
          <w:bCs/>
          <w:sz w:val="22"/>
          <w:szCs w:val="22"/>
        </w:rPr>
        <w:t xml:space="preserve">, </w:t>
      </w:r>
      <w:r w:rsidRPr="008B0DB8">
        <w:rPr>
          <w:bCs/>
          <w:sz w:val="22"/>
          <w:szCs w:val="22"/>
        </w:rPr>
        <w:t>Board Member</w:t>
      </w:r>
    </w:p>
    <w:p w14:paraId="706255AC" w14:textId="70D44DFC" w:rsidR="00152B90" w:rsidRPr="008B0DB8" w:rsidRDefault="00152B90" w:rsidP="00E017B8">
      <w:pPr>
        <w:pStyle w:val="BodyText"/>
        <w:numPr>
          <w:ilvl w:val="0"/>
          <w:numId w:val="7"/>
        </w:numPr>
        <w:spacing w:before="4"/>
        <w:rPr>
          <w:bCs/>
          <w:sz w:val="22"/>
          <w:szCs w:val="22"/>
        </w:rPr>
      </w:pPr>
      <w:r w:rsidRPr="008B0DB8">
        <w:rPr>
          <w:bCs/>
          <w:sz w:val="22"/>
          <w:szCs w:val="22"/>
        </w:rPr>
        <w:t xml:space="preserve">His </w:t>
      </w:r>
      <w:proofErr w:type="spellStart"/>
      <w:r w:rsidRPr="008B0DB8">
        <w:rPr>
          <w:bCs/>
          <w:sz w:val="22"/>
          <w:szCs w:val="22"/>
        </w:rPr>
        <w:t>Honour</w:t>
      </w:r>
      <w:proofErr w:type="spellEnd"/>
      <w:r w:rsidRPr="008B0DB8">
        <w:rPr>
          <w:bCs/>
          <w:sz w:val="22"/>
          <w:szCs w:val="22"/>
        </w:rPr>
        <w:t xml:space="preserve"> Judge Paul Kelly</w:t>
      </w:r>
      <w:r w:rsidR="009D75A4" w:rsidRPr="008B0DB8">
        <w:rPr>
          <w:bCs/>
          <w:sz w:val="22"/>
          <w:szCs w:val="22"/>
        </w:rPr>
        <w:t xml:space="preserve">, </w:t>
      </w:r>
      <w:r w:rsidRPr="008B0DB8">
        <w:rPr>
          <w:bCs/>
          <w:sz w:val="22"/>
          <w:szCs w:val="22"/>
        </w:rPr>
        <w:t>Board Member</w:t>
      </w:r>
    </w:p>
    <w:p w14:paraId="077DAC43" w14:textId="131DA871" w:rsidR="00152B90" w:rsidRPr="001547B2" w:rsidRDefault="00152B90" w:rsidP="00E017B8">
      <w:pPr>
        <w:pStyle w:val="BodyText"/>
        <w:numPr>
          <w:ilvl w:val="0"/>
          <w:numId w:val="7"/>
        </w:numPr>
        <w:spacing w:before="4"/>
        <w:rPr>
          <w:bCs/>
          <w:sz w:val="22"/>
          <w:szCs w:val="22"/>
        </w:rPr>
      </w:pPr>
      <w:r w:rsidRPr="001547B2">
        <w:rPr>
          <w:bCs/>
          <w:sz w:val="22"/>
          <w:szCs w:val="22"/>
        </w:rPr>
        <w:t>Judge Alan Mitchell</w:t>
      </w:r>
      <w:r w:rsidR="009D75A4" w:rsidRPr="001547B2">
        <w:rPr>
          <w:bCs/>
          <w:sz w:val="22"/>
          <w:szCs w:val="22"/>
        </w:rPr>
        <w:t xml:space="preserve">, </w:t>
      </w:r>
      <w:r w:rsidRPr="001547B2">
        <w:rPr>
          <w:bCs/>
          <w:sz w:val="22"/>
          <w:szCs w:val="22"/>
        </w:rPr>
        <w:t>Board Member</w:t>
      </w:r>
    </w:p>
    <w:p w14:paraId="7B4634B8" w14:textId="5CFB0029" w:rsidR="00152B90" w:rsidRPr="008B0DB8" w:rsidRDefault="00152B90" w:rsidP="00E017B8">
      <w:pPr>
        <w:pStyle w:val="BodyText"/>
        <w:numPr>
          <w:ilvl w:val="0"/>
          <w:numId w:val="7"/>
        </w:numPr>
        <w:spacing w:before="4"/>
        <w:rPr>
          <w:bCs/>
          <w:sz w:val="22"/>
          <w:szCs w:val="22"/>
        </w:rPr>
      </w:pPr>
      <w:r w:rsidRPr="008B0DB8">
        <w:rPr>
          <w:bCs/>
          <w:sz w:val="22"/>
          <w:szCs w:val="22"/>
        </w:rPr>
        <w:t>Ms. Angela Denning</w:t>
      </w:r>
      <w:r w:rsidR="009D75A4" w:rsidRPr="008B0DB8">
        <w:rPr>
          <w:bCs/>
          <w:sz w:val="22"/>
          <w:szCs w:val="22"/>
        </w:rPr>
        <w:t xml:space="preserve">, </w:t>
      </w:r>
      <w:r w:rsidRPr="008B0DB8">
        <w:rPr>
          <w:bCs/>
          <w:sz w:val="22"/>
          <w:szCs w:val="22"/>
        </w:rPr>
        <w:t>Board Member</w:t>
      </w:r>
    </w:p>
    <w:p w14:paraId="4F616164" w14:textId="5DBFF1A7" w:rsidR="00152B90" w:rsidRPr="00046A34" w:rsidRDefault="00152B90" w:rsidP="00E017B8">
      <w:pPr>
        <w:pStyle w:val="BodyText"/>
        <w:numPr>
          <w:ilvl w:val="0"/>
          <w:numId w:val="7"/>
        </w:numPr>
        <w:spacing w:before="4"/>
        <w:rPr>
          <w:bCs/>
          <w:sz w:val="22"/>
          <w:szCs w:val="22"/>
        </w:rPr>
      </w:pPr>
      <w:r w:rsidRPr="00046A34">
        <w:rPr>
          <w:bCs/>
          <w:sz w:val="22"/>
          <w:szCs w:val="22"/>
        </w:rPr>
        <w:t>Ms. Deirdre Kiely</w:t>
      </w:r>
      <w:r w:rsidR="009D75A4" w:rsidRPr="00046A34">
        <w:rPr>
          <w:bCs/>
          <w:sz w:val="22"/>
          <w:szCs w:val="22"/>
        </w:rPr>
        <w:t xml:space="preserve">, </w:t>
      </w:r>
      <w:r w:rsidRPr="00046A34">
        <w:rPr>
          <w:bCs/>
          <w:sz w:val="22"/>
          <w:szCs w:val="22"/>
        </w:rPr>
        <w:t>Board Member, Chair of Audit &amp; Risk Committee</w:t>
      </w:r>
    </w:p>
    <w:p w14:paraId="65E21E8E" w14:textId="391600B1" w:rsidR="00152B90" w:rsidRPr="008B0DB8" w:rsidRDefault="00152B90" w:rsidP="00E017B8">
      <w:pPr>
        <w:pStyle w:val="BodyText"/>
        <w:numPr>
          <w:ilvl w:val="0"/>
          <w:numId w:val="7"/>
        </w:numPr>
        <w:spacing w:before="4"/>
        <w:rPr>
          <w:bCs/>
          <w:sz w:val="22"/>
          <w:szCs w:val="22"/>
        </w:rPr>
      </w:pPr>
      <w:r w:rsidRPr="008B0DB8">
        <w:rPr>
          <w:bCs/>
          <w:sz w:val="22"/>
          <w:szCs w:val="22"/>
        </w:rPr>
        <w:t>Ms. Karen Kiernan</w:t>
      </w:r>
      <w:r w:rsidR="009D75A4" w:rsidRPr="008B0DB8">
        <w:rPr>
          <w:bCs/>
          <w:sz w:val="22"/>
          <w:szCs w:val="22"/>
        </w:rPr>
        <w:t xml:space="preserve">, </w:t>
      </w:r>
      <w:r w:rsidRPr="008B0DB8">
        <w:rPr>
          <w:bCs/>
          <w:sz w:val="22"/>
          <w:szCs w:val="22"/>
        </w:rPr>
        <w:t>Board Member, Chair of Family Law Development Committee</w:t>
      </w:r>
    </w:p>
    <w:p w14:paraId="2EBB16A3" w14:textId="27E36753" w:rsidR="00152B90" w:rsidRPr="000109C3" w:rsidRDefault="00152B90" w:rsidP="00E017B8">
      <w:pPr>
        <w:pStyle w:val="BodyText"/>
        <w:numPr>
          <w:ilvl w:val="0"/>
          <w:numId w:val="7"/>
        </w:numPr>
        <w:spacing w:before="4"/>
        <w:rPr>
          <w:bCs/>
          <w:sz w:val="22"/>
          <w:szCs w:val="22"/>
        </w:rPr>
      </w:pPr>
      <w:r w:rsidRPr="000109C3">
        <w:rPr>
          <w:bCs/>
          <w:sz w:val="22"/>
          <w:szCs w:val="22"/>
        </w:rPr>
        <w:t>Ms. Patricia King</w:t>
      </w:r>
      <w:r w:rsidR="009D75A4" w:rsidRPr="000109C3">
        <w:rPr>
          <w:bCs/>
          <w:sz w:val="22"/>
          <w:szCs w:val="22"/>
        </w:rPr>
        <w:t xml:space="preserve">, </w:t>
      </w:r>
      <w:r w:rsidRPr="000109C3">
        <w:rPr>
          <w:bCs/>
          <w:sz w:val="22"/>
          <w:szCs w:val="22"/>
        </w:rPr>
        <w:t>Board Member</w:t>
      </w:r>
      <w:r w:rsidR="004E70F0">
        <w:rPr>
          <w:bCs/>
          <w:sz w:val="22"/>
          <w:szCs w:val="22"/>
        </w:rPr>
        <w:t xml:space="preserve"> (</w:t>
      </w:r>
      <w:r w:rsidR="004E70F0" w:rsidRPr="0017570D">
        <w:rPr>
          <w:bCs/>
          <w:sz w:val="22"/>
          <w:szCs w:val="22"/>
        </w:rPr>
        <w:t>dial in</w:t>
      </w:r>
      <w:r w:rsidR="004E70F0">
        <w:rPr>
          <w:bCs/>
          <w:sz w:val="22"/>
          <w:szCs w:val="22"/>
        </w:rPr>
        <w:t>)</w:t>
      </w:r>
    </w:p>
    <w:p w14:paraId="3F476484" w14:textId="095837D1" w:rsidR="00882AFE" w:rsidRPr="008B0DB8" w:rsidRDefault="00882AFE" w:rsidP="00E017B8">
      <w:pPr>
        <w:pStyle w:val="BodyText"/>
        <w:numPr>
          <w:ilvl w:val="0"/>
          <w:numId w:val="7"/>
        </w:numPr>
        <w:spacing w:before="4"/>
        <w:rPr>
          <w:bCs/>
          <w:sz w:val="22"/>
          <w:szCs w:val="22"/>
        </w:rPr>
      </w:pPr>
      <w:r w:rsidRPr="008B0DB8">
        <w:rPr>
          <w:bCs/>
          <w:sz w:val="22"/>
          <w:szCs w:val="22"/>
        </w:rPr>
        <w:t>Ms. Sara Phelan, Board Member</w:t>
      </w:r>
    </w:p>
    <w:p w14:paraId="3851D243" w14:textId="55394E7E" w:rsidR="00152B90" w:rsidRDefault="00152B90" w:rsidP="00E017B8">
      <w:pPr>
        <w:pStyle w:val="BodyText"/>
        <w:numPr>
          <w:ilvl w:val="0"/>
          <w:numId w:val="7"/>
        </w:numPr>
        <w:spacing w:before="4"/>
        <w:rPr>
          <w:bCs/>
          <w:sz w:val="22"/>
          <w:szCs w:val="22"/>
        </w:rPr>
      </w:pPr>
      <w:r w:rsidRPr="008B0DB8">
        <w:rPr>
          <w:bCs/>
          <w:sz w:val="22"/>
          <w:szCs w:val="22"/>
        </w:rPr>
        <w:t>Ms. Michele O’Boyle</w:t>
      </w:r>
      <w:r w:rsidR="009D75A4" w:rsidRPr="008B0DB8">
        <w:rPr>
          <w:bCs/>
          <w:sz w:val="22"/>
          <w:szCs w:val="22"/>
        </w:rPr>
        <w:t xml:space="preserve">, </w:t>
      </w:r>
      <w:r w:rsidRPr="008B0DB8">
        <w:rPr>
          <w:bCs/>
          <w:sz w:val="22"/>
          <w:szCs w:val="22"/>
        </w:rPr>
        <w:t>Board Member</w:t>
      </w:r>
      <w:r w:rsidR="004E70F0">
        <w:rPr>
          <w:bCs/>
          <w:sz w:val="22"/>
          <w:szCs w:val="22"/>
        </w:rPr>
        <w:t xml:space="preserve"> (</w:t>
      </w:r>
      <w:r w:rsidR="004E70F0" w:rsidRPr="0017570D">
        <w:rPr>
          <w:bCs/>
          <w:sz w:val="22"/>
          <w:szCs w:val="22"/>
        </w:rPr>
        <w:t>dial in</w:t>
      </w:r>
      <w:r w:rsidR="004E70F0">
        <w:rPr>
          <w:bCs/>
          <w:sz w:val="22"/>
          <w:szCs w:val="22"/>
        </w:rPr>
        <w:t>)</w:t>
      </w:r>
    </w:p>
    <w:p w14:paraId="76E3AFFE" w14:textId="408413F7" w:rsidR="00F3488F" w:rsidRDefault="00F3488F" w:rsidP="00F3488F">
      <w:pPr>
        <w:pStyle w:val="BodyText"/>
        <w:numPr>
          <w:ilvl w:val="0"/>
          <w:numId w:val="7"/>
        </w:numPr>
        <w:spacing w:before="4"/>
        <w:rPr>
          <w:bCs/>
          <w:sz w:val="22"/>
          <w:szCs w:val="22"/>
        </w:rPr>
      </w:pPr>
      <w:r w:rsidRPr="008B0DB8">
        <w:rPr>
          <w:bCs/>
          <w:sz w:val="22"/>
          <w:szCs w:val="22"/>
        </w:rPr>
        <w:t>Ms. Hilary McSweeney, Board Member</w:t>
      </w:r>
      <w:r w:rsidR="00C033A7">
        <w:rPr>
          <w:bCs/>
          <w:sz w:val="22"/>
          <w:szCs w:val="22"/>
        </w:rPr>
        <w:t xml:space="preserve"> (</w:t>
      </w:r>
      <w:r w:rsidR="00C033A7" w:rsidRPr="0017570D">
        <w:rPr>
          <w:bCs/>
          <w:sz w:val="22"/>
          <w:szCs w:val="22"/>
        </w:rPr>
        <w:t>dial in</w:t>
      </w:r>
      <w:r w:rsidR="00C033A7">
        <w:rPr>
          <w:bCs/>
          <w:sz w:val="22"/>
          <w:szCs w:val="22"/>
        </w:rPr>
        <w:t>)</w:t>
      </w:r>
    </w:p>
    <w:p w14:paraId="7B074089" w14:textId="0FB456D0" w:rsidR="009F60C8" w:rsidRDefault="009F60C8" w:rsidP="00F3488F">
      <w:pPr>
        <w:pStyle w:val="BodyText"/>
        <w:numPr>
          <w:ilvl w:val="0"/>
          <w:numId w:val="7"/>
        </w:numPr>
        <w:spacing w:before="4"/>
        <w:rPr>
          <w:bCs/>
          <w:sz w:val="22"/>
          <w:szCs w:val="22"/>
        </w:rPr>
      </w:pPr>
      <w:r>
        <w:rPr>
          <w:bCs/>
          <w:sz w:val="22"/>
          <w:szCs w:val="22"/>
        </w:rPr>
        <w:t>Ms. Rachel Woods</w:t>
      </w:r>
    </w:p>
    <w:p w14:paraId="47F0AB2D" w14:textId="184B5312" w:rsidR="00F3488F" w:rsidRDefault="00F3488F" w:rsidP="00F3488F">
      <w:pPr>
        <w:pStyle w:val="BodyText"/>
        <w:spacing w:before="4"/>
        <w:rPr>
          <w:bCs/>
          <w:sz w:val="22"/>
          <w:szCs w:val="22"/>
        </w:rPr>
      </w:pPr>
    </w:p>
    <w:p w14:paraId="6A530EFC" w14:textId="77777777" w:rsidR="000109C3" w:rsidRDefault="000109C3" w:rsidP="00F3488F">
      <w:pPr>
        <w:pStyle w:val="BodyText"/>
        <w:spacing w:before="4"/>
        <w:rPr>
          <w:bCs/>
          <w:sz w:val="22"/>
          <w:szCs w:val="22"/>
        </w:rPr>
      </w:pPr>
    </w:p>
    <w:p w14:paraId="45C64C58" w14:textId="3FF1E7EA" w:rsidR="00CD7982" w:rsidRPr="00B214DB" w:rsidRDefault="00550156" w:rsidP="00CD7982">
      <w:pPr>
        <w:pStyle w:val="BodyText"/>
        <w:spacing w:before="4"/>
        <w:rPr>
          <w:bCs/>
          <w:sz w:val="22"/>
          <w:szCs w:val="22"/>
        </w:rPr>
      </w:pPr>
      <w:r w:rsidRPr="00B214DB">
        <w:rPr>
          <w:bCs/>
          <w:sz w:val="22"/>
          <w:szCs w:val="22"/>
        </w:rPr>
        <w:t>Also,</w:t>
      </w:r>
      <w:r w:rsidR="00CD7982" w:rsidRPr="00B214DB">
        <w:rPr>
          <w:bCs/>
          <w:sz w:val="22"/>
          <w:szCs w:val="22"/>
        </w:rPr>
        <w:t xml:space="preserve"> in attendance</w:t>
      </w:r>
    </w:p>
    <w:p w14:paraId="074C6AAD" w14:textId="69303262" w:rsidR="00CD7982" w:rsidRDefault="009F60C8" w:rsidP="00E017B8">
      <w:pPr>
        <w:pStyle w:val="BodyText"/>
        <w:numPr>
          <w:ilvl w:val="0"/>
          <w:numId w:val="9"/>
        </w:numPr>
        <w:spacing w:before="4"/>
        <w:rPr>
          <w:bCs/>
          <w:sz w:val="22"/>
          <w:szCs w:val="22"/>
        </w:rPr>
      </w:pPr>
      <w:r>
        <w:rPr>
          <w:bCs/>
          <w:sz w:val="22"/>
          <w:szCs w:val="22"/>
        </w:rPr>
        <w:t xml:space="preserve">Ms. </w:t>
      </w:r>
      <w:r w:rsidR="00CD7982" w:rsidRPr="00B214DB">
        <w:rPr>
          <w:bCs/>
          <w:sz w:val="22"/>
          <w:szCs w:val="22"/>
        </w:rPr>
        <w:t>Maura Howe, Secretary to the Board</w:t>
      </w:r>
    </w:p>
    <w:p w14:paraId="6429D186" w14:textId="03566BCB" w:rsidR="00AB3417" w:rsidRPr="00B214DB" w:rsidRDefault="00AB3417" w:rsidP="00E017B8">
      <w:pPr>
        <w:pStyle w:val="BodyText"/>
        <w:numPr>
          <w:ilvl w:val="0"/>
          <w:numId w:val="9"/>
        </w:numPr>
        <w:spacing w:before="4"/>
        <w:rPr>
          <w:bCs/>
          <w:sz w:val="22"/>
          <w:szCs w:val="22"/>
        </w:rPr>
      </w:pPr>
      <w:r>
        <w:rPr>
          <w:bCs/>
          <w:sz w:val="22"/>
          <w:szCs w:val="22"/>
        </w:rPr>
        <w:t>Ms. Deirdre Doyle, Secretariat</w:t>
      </w:r>
    </w:p>
    <w:p w14:paraId="00C21799" w14:textId="310FEFC5" w:rsidR="00882AFE" w:rsidRDefault="00882AFE" w:rsidP="00882AFE">
      <w:pPr>
        <w:pStyle w:val="BodyText"/>
        <w:spacing w:before="4"/>
        <w:ind w:left="780"/>
        <w:rPr>
          <w:bCs/>
          <w:sz w:val="22"/>
          <w:szCs w:val="22"/>
        </w:rPr>
      </w:pPr>
    </w:p>
    <w:p w14:paraId="4B6E3255" w14:textId="7C28DEBD" w:rsidR="00882AFE" w:rsidRPr="004E70F0" w:rsidRDefault="004E70F0" w:rsidP="004E70F0">
      <w:pPr>
        <w:pStyle w:val="BodyText"/>
        <w:spacing w:before="4"/>
        <w:rPr>
          <w:b/>
          <w:sz w:val="22"/>
          <w:szCs w:val="22"/>
        </w:rPr>
      </w:pPr>
      <w:r w:rsidRPr="004E70F0">
        <w:rPr>
          <w:b/>
          <w:sz w:val="22"/>
          <w:szCs w:val="22"/>
        </w:rPr>
        <w:t>Absent</w:t>
      </w:r>
    </w:p>
    <w:p w14:paraId="65CC02DB" w14:textId="77777777" w:rsidR="004E70F0" w:rsidRPr="008B0DB8" w:rsidRDefault="004E70F0" w:rsidP="004E70F0">
      <w:pPr>
        <w:pStyle w:val="BodyText"/>
        <w:numPr>
          <w:ilvl w:val="0"/>
          <w:numId w:val="7"/>
        </w:numPr>
        <w:spacing w:before="4"/>
        <w:rPr>
          <w:bCs/>
          <w:sz w:val="22"/>
          <w:szCs w:val="22"/>
        </w:rPr>
      </w:pPr>
      <w:r w:rsidRPr="008B0DB8">
        <w:rPr>
          <w:bCs/>
          <w:sz w:val="22"/>
          <w:szCs w:val="22"/>
        </w:rPr>
        <w:t>The Hon. Mr. Justice Patrick McCarthy, Board member</w:t>
      </w:r>
    </w:p>
    <w:p w14:paraId="46F5FBDC" w14:textId="77777777" w:rsidR="004E70F0" w:rsidRDefault="004E70F0" w:rsidP="004E70F0">
      <w:pPr>
        <w:pStyle w:val="BodyText"/>
        <w:spacing w:before="4"/>
        <w:rPr>
          <w:bCs/>
          <w:sz w:val="22"/>
          <w:szCs w:val="22"/>
        </w:rPr>
      </w:pPr>
    </w:p>
    <w:p w14:paraId="1DB09A82" w14:textId="1CC28484" w:rsidR="007F091A" w:rsidRDefault="007F091A" w:rsidP="00882AFE">
      <w:pPr>
        <w:pStyle w:val="BodyText"/>
        <w:spacing w:before="4"/>
        <w:ind w:left="780"/>
        <w:rPr>
          <w:color w:val="231F20"/>
          <w:sz w:val="22"/>
          <w:szCs w:val="22"/>
          <w:lang w:val="en-GB"/>
        </w:rPr>
      </w:pPr>
      <w:r w:rsidRPr="0040183B">
        <w:rPr>
          <w:color w:val="231F20"/>
          <w:sz w:val="22"/>
          <w:szCs w:val="22"/>
          <w:lang w:val="en-GB"/>
        </w:rPr>
        <w:t>A Quorum was reached.</w:t>
      </w:r>
    </w:p>
    <w:p w14:paraId="40E891C4" w14:textId="352CE166" w:rsidR="005A2218" w:rsidRDefault="005A2218" w:rsidP="00882AFE">
      <w:pPr>
        <w:pStyle w:val="BodyText"/>
        <w:spacing w:before="4"/>
        <w:ind w:left="780"/>
        <w:rPr>
          <w:color w:val="231F20"/>
          <w:sz w:val="22"/>
          <w:szCs w:val="22"/>
          <w:lang w:val="en-GB"/>
        </w:rPr>
      </w:pPr>
    </w:p>
    <w:p w14:paraId="34B78B2A" w14:textId="006292F1" w:rsidR="00B214DB" w:rsidRDefault="00B214DB" w:rsidP="00255553">
      <w:pPr>
        <w:pStyle w:val="BodyText"/>
        <w:spacing w:before="114"/>
        <w:ind w:left="284"/>
        <w:jc w:val="center"/>
        <w:rPr>
          <w:color w:val="231F20"/>
          <w:sz w:val="22"/>
          <w:szCs w:val="22"/>
          <w:lang w:val="en-GB"/>
        </w:rPr>
      </w:pPr>
    </w:p>
    <w:p w14:paraId="60ABE25E" w14:textId="5A3CE78E" w:rsidR="00B214DB" w:rsidRDefault="00B214DB" w:rsidP="00255553">
      <w:pPr>
        <w:pStyle w:val="BodyText"/>
        <w:spacing w:before="114"/>
        <w:ind w:left="284"/>
        <w:jc w:val="center"/>
        <w:rPr>
          <w:color w:val="231F20"/>
          <w:sz w:val="22"/>
          <w:szCs w:val="22"/>
          <w:lang w:val="en-GB"/>
        </w:rPr>
      </w:pPr>
    </w:p>
    <w:p w14:paraId="6D8C15A4" w14:textId="3227135D" w:rsidR="00882AFE" w:rsidRDefault="00882AFE" w:rsidP="00255553">
      <w:pPr>
        <w:pStyle w:val="BodyText"/>
        <w:spacing w:before="114"/>
        <w:ind w:left="284"/>
        <w:jc w:val="center"/>
        <w:rPr>
          <w:color w:val="231F20"/>
          <w:sz w:val="22"/>
          <w:szCs w:val="22"/>
          <w:lang w:val="en-GB"/>
        </w:rPr>
      </w:pPr>
    </w:p>
    <w:p w14:paraId="201EA816" w14:textId="6D62763F" w:rsidR="00882AFE" w:rsidRDefault="00882AFE" w:rsidP="00255553">
      <w:pPr>
        <w:pStyle w:val="BodyText"/>
        <w:spacing w:before="114"/>
        <w:ind w:left="284"/>
        <w:jc w:val="center"/>
        <w:rPr>
          <w:color w:val="231F20"/>
          <w:sz w:val="22"/>
          <w:szCs w:val="22"/>
          <w:lang w:val="en-GB"/>
        </w:rPr>
      </w:pPr>
    </w:p>
    <w:p w14:paraId="755F34DC" w14:textId="607BE45D" w:rsidR="00C033A7" w:rsidRDefault="00C033A7" w:rsidP="00255553">
      <w:pPr>
        <w:pStyle w:val="BodyText"/>
        <w:spacing w:before="114"/>
        <w:ind w:left="284"/>
        <w:jc w:val="center"/>
        <w:rPr>
          <w:color w:val="231F20"/>
          <w:sz w:val="22"/>
          <w:szCs w:val="22"/>
          <w:lang w:val="en-GB"/>
        </w:rPr>
      </w:pPr>
    </w:p>
    <w:p w14:paraId="0BF4BB26" w14:textId="46BC61D8" w:rsidR="00C033A7" w:rsidRDefault="00C033A7" w:rsidP="00255553">
      <w:pPr>
        <w:pStyle w:val="BodyText"/>
        <w:spacing w:before="114"/>
        <w:ind w:left="284"/>
        <w:jc w:val="center"/>
        <w:rPr>
          <w:color w:val="231F20"/>
          <w:sz w:val="22"/>
          <w:szCs w:val="22"/>
          <w:lang w:val="en-GB"/>
        </w:rPr>
      </w:pPr>
    </w:p>
    <w:p w14:paraId="4402686C" w14:textId="2B6CBF9E" w:rsidR="00C033A7" w:rsidRDefault="00C033A7" w:rsidP="00255553">
      <w:pPr>
        <w:pStyle w:val="BodyText"/>
        <w:spacing w:before="114"/>
        <w:ind w:left="284"/>
        <w:jc w:val="center"/>
        <w:rPr>
          <w:color w:val="231F20"/>
          <w:sz w:val="22"/>
          <w:szCs w:val="22"/>
          <w:lang w:val="en-GB"/>
        </w:rPr>
      </w:pPr>
    </w:p>
    <w:p w14:paraId="05FFD5B6" w14:textId="77777777" w:rsidR="00C033A7" w:rsidRDefault="00C033A7" w:rsidP="00255553">
      <w:pPr>
        <w:pStyle w:val="BodyText"/>
        <w:spacing w:before="114"/>
        <w:ind w:left="284"/>
        <w:jc w:val="center"/>
        <w:rPr>
          <w:color w:val="231F20"/>
          <w:sz w:val="22"/>
          <w:szCs w:val="22"/>
          <w:lang w:val="en-GB"/>
        </w:rPr>
      </w:pPr>
    </w:p>
    <w:p w14:paraId="025832F8" w14:textId="0CA7F79D" w:rsidR="00882AFE" w:rsidRDefault="00882AFE" w:rsidP="00255553">
      <w:pPr>
        <w:pStyle w:val="BodyText"/>
        <w:spacing w:before="114"/>
        <w:ind w:left="284"/>
        <w:jc w:val="center"/>
        <w:rPr>
          <w:color w:val="231F20"/>
          <w:sz w:val="22"/>
          <w:szCs w:val="22"/>
          <w:lang w:val="en-GB"/>
        </w:rPr>
      </w:pPr>
    </w:p>
    <w:p w14:paraId="22D2F943" w14:textId="12B144CB" w:rsidR="00882AFE" w:rsidRDefault="00882AFE" w:rsidP="00255553">
      <w:pPr>
        <w:pStyle w:val="BodyText"/>
        <w:spacing w:before="114"/>
        <w:ind w:left="284"/>
        <w:jc w:val="center"/>
        <w:rPr>
          <w:color w:val="231F20"/>
          <w:sz w:val="22"/>
          <w:szCs w:val="22"/>
          <w:lang w:val="en-GB"/>
        </w:rPr>
      </w:pPr>
    </w:p>
    <w:p w14:paraId="35A8D296" w14:textId="28A3947B" w:rsidR="00882AFE" w:rsidRDefault="00882AFE" w:rsidP="00255553">
      <w:pPr>
        <w:pStyle w:val="BodyText"/>
        <w:spacing w:before="114"/>
        <w:ind w:left="284"/>
        <w:jc w:val="center"/>
        <w:rPr>
          <w:color w:val="231F20"/>
          <w:sz w:val="22"/>
          <w:szCs w:val="22"/>
          <w:lang w:val="en-GB"/>
        </w:rPr>
      </w:pPr>
    </w:p>
    <w:p w14:paraId="2683F586" w14:textId="77777777" w:rsidR="00882AFE" w:rsidRDefault="00882AFE" w:rsidP="00255553">
      <w:pPr>
        <w:pStyle w:val="BodyText"/>
        <w:spacing w:before="114"/>
        <w:ind w:left="284"/>
        <w:jc w:val="center"/>
        <w:rPr>
          <w:color w:val="231F20"/>
          <w:sz w:val="22"/>
          <w:szCs w:val="22"/>
          <w:lang w:val="en-GB"/>
        </w:rPr>
      </w:pPr>
    </w:p>
    <w:p w14:paraId="5474A626" w14:textId="6C2A52A0" w:rsidR="007F091A" w:rsidRPr="0040183B" w:rsidRDefault="007F091A" w:rsidP="00785D32">
      <w:pPr>
        <w:pStyle w:val="BodyText"/>
        <w:spacing w:before="114" w:line="360" w:lineRule="auto"/>
        <w:ind w:left="567"/>
        <w:rPr>
          <w:b/>
          <w:bCs/>
          <w:color w:val="231F20"/>
          <w:sz w:val="22"/>
          <w:szCs w:val="22"/>
          <w:lang w:val="en-GB"/>
        </w:rPr>
      </w:pPr>
      <w:r w:rsidRPr="0040183B">
        <w:rPr>
          <w:b/>
          <w:bCs/>
          <w:color w:val="231F20"/>
          <w:sz w:val="22"/>
          <w:szCs w:val="22"/>
          <w:lang w:val="en-GB"/>
        </w:rPr>
        <w:t>1.</w:t>
      </w:r>
      <w:r w:rsidRPr="0040183B">
        <w:rPr>
          <w:b/>
          <w:bCs/>
          <w:color w:val="231F20"/>
          <w:sz w:val="22"/>
          <w:szCs w:val="22"/>
          <w:lang w:val="en-GB"/>
        </w:rPr>
        <w:tab/>
        <w:t xml:space="preserve">Minutes </w:t>
      </w:r>
      <w:r w:rsidR="00882AFE">
        <w:rPr>
          <w:b/>
          <w:bCs/>
          <w:color w:val="231F20"/>
          <w:sz w:val="22"/>
          <w:szCs w:val="22"/>
          <w:lang w:val="en-GB"/>
        </w:rPr>
        <w:t xml:space="preserve">of meeting of </w:t>
      </w:r>
      <w:r w:rsidR="009F60C8">
        <w:rPr>
          <w:b/>
          <w:bCs/>
          <w:color w:val="231F20"/>
          <w:sz w:val="22"/>
          <w:szCs w:val="22"/>
          <w:lang w:val="en-GB"/>
        </w:rPr>
        <w:t>2</w:t>
      </w:r>
      <w:r w:rsidR="00C033A7">
        <w:rPr>
          <w:b/>
          <w:bCs/>
          <w:color w:val="231F20"/>
          <w:sz w:val="22"/>
          <w:szCs w:val="22"/>
          <w:lang w:val="en-GB"/>
        </w:rPr>
        <w:t>7</w:t>
      </w:r>
      <w:r w:rsidR="00C033A7" w:rsidRPr="00C033A7">
        <w:rPr>
          <w:b/>
          <w:bCs/>
          <w:color w:val="231F20"/>
          <w:sz w:val="22"/>
          <w:szCs w:val="22"/>
          <w:vertAlign w:val="superscript"/>
          <w:lang w:val="en-GB"/>
        </w:rPr>
        <w:t>th</w:t>
      </w:r>
      <w:r w:rsidR="00C033A7">
        <w:rPr>
          <w:b/>
          <w:bCs/>
          <w:color w:val="231F20"/>
          <w:sz w:val="22"/>
          <w:szCs w:val="22"/>
          <w:lang w:val="en-GB"/>
        </w:rPr>
        <w:t xml:space="preserve"> February </w:t>
      </w:r>
      <w:r w:rsidR="002A00F7">
        <w:rPr>
          <w:b/>
          <w:bCs/>
          <w:color w:val="231F20"/>
          <w:sz w:val="22"/>
          <w:szCs w:val="22"/>
          <w:lang w:val="en-GB"/>
        </w:rPr>
        <w:t>202</w:t>
      </w:r>
      <w:r w:rsidR="00AB3417">
        <w:rPr>
          <w:b/>
          <w:bCs/>
          <w:color w:val="231F20"/>
          <w:sz w:val="22"/>
          <w:szCs w:val="22"/>
          <w:lang w:val="en-GB"/>
        </w:rPr>
        <w:t>3</w:t>
      </w:r>
      <w:r w:rsidR="002A00F7">
        <w:rPr>
          <w:b/>
          <w:bCs/>
          <w:color w:val="231F20"/>
          <w:sz w:val="22"/>
          <w:szCs w:val="22"/>
          <w:lang w:val="en-GB"/>
        </w:rPr>
        <w:t>.</w:t>
      </w:r>
    </w:p>
    <w:p w14:paraId="2615B0F0" w14:textId="6AE25E36" w:rsidR="00F3488F" w:rsidRDefault="00F3488F" w:rsidP="00785D32">
      <w:pPr>
        <w:adjustRightInd w:val="0"/>
        <w:spacing w:line="360" w:lineRule="auto"/>
        <w:ind w:left="567"/>
        <w:rPr>
          <w:color w:val="231F20"/>
          <w:lang w:val="en-GB"/>
        </w:rPr>
      </w:pPr>
    </w:p>
    <w:p w14:paraId="094522BD" w14:textId="130E3859" w:rsidR="00AB3417" w:rsidRDefault="00AB3417" w:rsidP="00785D32">
      <w:pPr>
        <w:adjustRightInd w:val="0"/>
        <w:spacing w:line="360" w:lineRule="auto"/>
        <w:ind w:left="567"/>
        <w:rPr>
          <w:color w:val="231F20"/>
          <w:lang w:val="en-GB"/>
        </w:rPr>
      </w:pPr>
      <w:r>
        <w:rPr>
          <w:color w:val="231F20"/>
          <w:lang w:val="en-GB"/>
        </w:rPr>
        <w:t xml:space="preserve">The minutes of the meeting of </w:t>
      </w:r>
      <w:r w:rsidR="009F60C8">
        <w:rPr>
          <w:color w:val="231F20"/>
          <w:lang w:val="en-GB"/>
        </w:rPr>
        <w:t>2</w:t>
      </w:r>
      <w:r w:rsidR="00C033A7">
        <w:rPr>
          <w:color w:val="231F20"/>
          <w:lang w:val="en-GB"/>
        </w:rPr>
        <w:t>7</w:t>
      </w:r>
      <w:r w:rsidR="00C033A7" w:rsidRPr="00C033A7">
        <w:rPr>
          <w:color w:val="231F20"/>
          <w:vertAlign w:val="superscript"/>
          <w:lang w:val="en-GB"/>
        </w:rPr>
        <w:t>th</w:t>
      </w:r>
      <w:r w:rsidR="00C033A7">
        <w:rPr>
          <w:color w:val="231F20"/>
          <w:lang w:val="en-GB"/>
        </w:rPr>
        <w:t xml:space="preserve"> February 2</w:t>
      </w:r>
      <w:r>
        <w:rPr>
          <w:color w:val="231F20"/>
          <w:lang w:val="en-GB"/>
        </w:rPr>
        <w:t xml:space="preserve">023 were agreed. </w:t>
      </w:r>
    </w:p>
    <w:p w14:paraId="00BF2FA8" w14:textId="0D99162F" w:rsidR="004243E2" w:rsidRDefault="004243E2" w:rsidP="00785D32">
      <w:pPr>
        <w:adjustRightInd w:val="0"/>
        <w:spacing w:after="120" w:line="360" w:lineRule="auto"/>
        <w:ind w:left="567"/>
      </w:pPr>
      <w:r>
        <w:rPr>
          <w:color w:val="231F20"/>
          <w:lang w:val="en-GB"/>
        </w:rPr>
        <w:t xml:space="preserve">Matters arising. A query was raised regarding the maximum number of terms a board member could serve. The code of practice for State Bodies citing two terms and the </w:t>
      </w:r>
      <w:r>
        <w:t>Courts Service Act 1998, cites nominated or elected members shall sit for three years and be eligible for renomination or re-election.  The practice has been that this is to a maximum of two terms, however as the</w:t>
      </w:r>
      <w:r w:rsidR="00271AA8">
        <w:t>re was discussion in relation to whether this is explicitly called out in the</w:t>
      </w:r>
      <w:r>
        <w:t xml:space="preserve"> </w:t>
      </w:r>
      <w:proofErr w:type="gramStart"/>
      <w:r>
        <w:t xml:space="preserve">Act  </w:t>
      </w:r>
      <w:r w:rsidRPr="006B7CDA">
        <w:t>Ms.</w:t>
      </w:r>
      <w:proofErr w:type="gramEnd"/>
      <w:r w:rsidRPr="006B7CDA">
        <w:t xml:space="preserve"> Denning undertook to consult with the Department of</w:t>
      </w:r>
      <w:r w:rsidR="004C34D4">
        <w:t xml:space="preserve"> Public</w:t>
      </w:r>
      <w:r w:rsidRPr="006B7CDA">
        <w:t xml:space="preserve"> Expenditure</w:t>
      </w:r>
      <w:r w:rsidR="004C34D4">
        <w:t>, National Development Plan Delivery</w:t>
      </w:r>
      <w:r w:rsidRPr="006B7CDA">
        <w:t xml:space="preserve"> and Reform.</w:t>
      </w:r>
      <w:r w:rsidR="006D758D">
        <w:t xml:space="preserve"> </w:t>
      </w:r>
      <w:r w:rsidR="00DC1372">
        <w:t>(</w:t>
      </w:r>
      <w:r w:rsidR="006D758D">
        <w:t>Action</w:t>
      </w:r>
      <w:r>
        <w:t xml:space="preserve"> CSB 15/2023</w:t>
      </w:r>
      <w:r w:rsidR="00DC1372">
        <w:t>)</w:t>
      </w:r>
    </w:p>
    <w:p w14:paraId="1A16D60D" w14:textId="79306BE6" w:rsidR="007F091A" w:rsidRPr="0040183B" w:rsidRDefault="007F091A" w:rsidP="00785D32">
      <w:pPr>
        <w:pStyle w:val="BodyText"/>
        <w:spacing w:before="114" w:line="360" w:lineRule="auto"/>
        <w:ind w:left="567"/>
        <w:rPr>
          <w:color w:val="231F20"/>
          <w:sz w:val="22"/>
          <w:szCs w:val="22"/>
          <w:lang w:val="en-GB"/>
        </w:rPr>
      </w:pPr>
    </w:p>
    <w:p w14:paraId="791E66D1" w14:textId="7A074538" w:rsidR="007F091A" w:rsidRDefault="007F091A" w:rsidP="00785D32">
      <w:pPr>
        <w:pStyle w:val="BodyText"/>
        <w:spacing w:before="114" w:line="360" w:lineRule="auto"/>
        <w:ind w:left="567"/>
        <w:rPr>
          <w:b/>
          <w:bCs/>
          <w:color w:val="231F20"/>
          <w:sz w:val="22"/>
          <w:szCs w:val="22"/>
          <w:lang w:val="en-GB"/>
        </w:rPr>
      </w:pPr>
      <w:r w:rsidRPr="0040183B">
        <w:rPr>
          <w:b/>
          <w:bCs/>
          <w:color w:val="231F20"/>
          <w:sz w:val="22"/>
          <w:szCs w:val="22"/>
          <w:lang w:val="en-GB"/>
        </w:rPr>
        <w:t>2.</w:t>
      </w:r>
      <w:r w:rsidRPr="0040183B">
        <w:rPr>
          <w:b/>
          <w:bCs/>
          <w:color w:val="231F20"/>
          <w:sz w:val="22"/>
          <w:szCs w:val="22"/>
          <w:lang w:val="en-GB"/>
        </w:rPr>
        <w:tab/>
      </w:r>
      <w:r w:rsidR="00852162">
        <w:rPr>
          <w:b/>
          <w:bCs/>
          <w:color w:val="231F20"/>
          <w:sz w:val="22"/>
          <w:szCs w:val="22"/>
          <w:lang w:val="en-GB"/>
        </w:rPr>
        <w:t>Meeting actions</w:t>
      </w:r>
      <w:r w:rsidR="00B214DB">
        <w:rPr>
          <w:b/>
          <w:bCs/>
          <w:color w:val="231F20"/>
          <w:sz w:val="22"/>
          <w:szCs w:val="22"/>
          <w:lang w:val="en-GB"/>
        </w:rPr>
        <w:t xml:space="preserve"> and decisions</w:t>
      </w:r>
      <w:r w:rsidR="00F01887" w:rsidRPr="0040183B">
        <w:rPr>
          <w:b/>
          <w:bCs/>
          <w:color w:val="231F20"/>
          <w:sz w:val="22"/>
          <w:szCs w:val="22"/>
          <w:lang w:val="en-GB"/>
        </w:rPr>
        <w:t>:</w:t>
      </w:r>
    </w:p>
    <w:p w14:paraId="03F7631E" w14:textId="44A22D6C" w:rsidR="00817801" w:rsidRPr="0040247A" w:rsidRDefault="00817801" w:rsidP="00785D32">
      <w:pPr>
        <w:pStyle w:val="BodyText"/>
        <w:spacing w:before="114" w:line="360" w:lineRule="auto"/>
        <w:ind w:left="567"/>
        <w:rPr>
          <w:b/>
          <w:bCs/>
          <w:color w:val="231F20"/>
          <w:sz w:val="22"/>
          <w:szCs w:val="22"/>
          <w:lang w:val="en-GB"/>
        </w:rPr>
      </w:pPr>
    </w:p>
    <w:tbl>
      <w:tblPr>
        <w:tblStyle w:val="TableGrid"/>
        <w:tblW w:w="8972" w:type="dxa"/>
        <w:tblInd w:w="662" w:type="dxa"/>
        <w:tblLook w:val="04A0" w:firstRow="1" w:lastRow="0" w:firstColumn="1" w:lastColumn="0" w:noHBand="0" w:noVBand="1"/>
      </w:tblPr>
      <w:tblGrid>
        <w:gridCol w:w="1237"/>
        <w:gridCol w:w="1384"/>
        <w:gridCol w:w="1996"/>
        <w:gridCol w:w="1193"/>
        <w:gridCol w:w="1686"/>
        <w:gridCol w:w="1476"/>
      </w:tblGrid>
      <w:tr w:rsidR="00817801" w:rsidRPr="004243E2" w14:paraId="1E29F19F" w14:textId="77777777" w:rsidTr="007C3B8D">
        <w:tc>
          <w:tcPr>
            <w:tcW w:w="1237" w:type="dxa"/>
          </w:tcPr>
          <w:p w14:paraId="732D3F58" w14:textId="77777777" w:rsidR="00817801" w:rsidRPr="004243E2" w:rsidRDefault="00817801" w:rsidP="00785D32">
            <w:pPr>
              <w:spacing w:line="360" w:lineRule="auto"/>
              <w:rPr>
                <w:b/>
                <w:bCs/>
                <w:sz w:val="18"/>
                <w:szCs w:val="18"/>
                <w:lang w:val="en-GB"/>
              </w:rPr>
            </w:pPr>
            <w:r w:rsidRPr="004243E2">
              <w:rPr>
                <w:b/>
                <w:bCs/>
                <w:sz w:val="18"/>
                <w:szCs w:val="18"/>
                <w:lang w:val="en-GB"/>
              </w:rPr>
              <w:t>Action No.</w:t>
            </w:r>
          </w:p>
        </w:tc>
        <w:tc>
          <w:tcPr>
            <w:tcW w:w="1384" w:type="dxa"/>
          </w:tcPr>
          <w:p w14:paraId="29E3F56D" w14:textId="77777777" w:rsidR="00817801" w:rsidRPr="004243E2" w:rsidRDefault="00817801" w:rsidP="00785D32">
            <w:pPr>
              <w:spacing w:line="360" w:lineRule="auto"/>
              <w:rPr>
                <w:b/>
                <w:bCs/>
                <w:sz w:val="18"/>
                <w:szCs w:val="18"/>
                <w:lang w:val="en-GB"/>
              </w:rPr>
            </w:pPr>
            <w:r w:rsidRPr="004243E2">
              <w:rPr>
                <w:b/>
                <w:bCs/>
                <w:sz w:val="18"/>
                <w:szCs w:val="18"/>
                <w:lang w:val="en-GB"/>
              </w:rPr>
              <w:t>Report</w:t>
            </w:r>
          </w:p>
        </w:tc>
        <w:tc>
          <w:tcPr>
            <w:tcW w:w="1996" w:type="dxa"/>
          </w:tcPr>
          <w:p w14:paraId="294B2426" w14:textId="77777777" w:rsidR="00817801" w:rsidRPr="004243E2" w:rsidRDefault="00817801" w:rsidP="00785D32">
            <w:pPr>
              <w:spacing w:line="360" w:lineRule="auto"/>
              <w:rPr>
                <w:b/>
                <w:bCs/>
                <w:sz w:val="18"/>
                <w:szCs w:val="18"/>
                <w:lang w:val="en-GB"/>
              </w:rPr>
            </w:pPr>
            <w:r w:rsidRPr="004243E2">
              <w:rPr>
                <w:b/>
                <w:bCs/>
                <w:sz w:val="18"/>
                <w:szCs w:val="18"/>
                <w:lang w:val="en-GB"/>
              </w:rPr>
              <w:t>Action / Decision</w:t>
            </w:r>
          </w:p>
        </w:tc>
        <w:tc>
          <w:tcPr>
            <w:tcW w:w="1193" w:type="dxa"/>
          </w:tcPr>
          <w:p w14:paraId="42B69F92" w14:textId="77777777" w:rsidR="00817801" w:rsidRPr="004243E2" w:rsidRDefault="00817801" w:rsidP="00785D32">
            <w:pPr>
              <w:spacing w:line="360" w:lineRule="auto"/>
              <w:rPr>
                <w:b/>
                <w:bCs/>
                <w:sz w:val="18"/>
                <w:szCs w:val="18"/>
                <w:lang w:val="en-GB"/>
              </w:rPr>
            </w:pPr>
            <w:r w:rsidRPr="004243E2">
              <w:rPr>
                <w:b/>
                <w:bCs/>
                <w:sz w:val="18"/>
                <w:szCs w:val="18"/>
                <w:lang w:val="en-GB"/>
              </w:rPr>
              <w:t>Update/ Status</w:t>
            </w:r>
          </w:p>
        </w:tc>
        <w:tc>
          <w:tcPr>
            <w:tcW w:w="1686" w:type="dxa"/>
          </w:tcPr>
          <w:p w14:paraId="73146EBD" w14:textId="77777777" w:rsidR="00817801" w:rsidRPr="004243E2" w:rsidRDefault="00817801" w:rsidP="00785D32">
            <w:pPr>
              <w:spacing w:line="360" w:lineRule="auto"/>
              <w:rPr>
                <w:b/>
                <w:bCs/>
                <w:sz w:val="18"/>
                <w:szCs w:val="18"/>
                <w:lang w:val="en-GB"/>
              </w:rPr>
            </w:pPr>
            <w:r w:rsidRPr="004243E2">
              <w:rPr>
                <w:b/>
                <w:bCs/>
                <w:sz w:val="18"/>
                <w:szCs w:val="18"/>
                <w:lang w:val="en-GB"/>
              </w:rPr>
              <w:t>Responsibility</w:t>
            </w:r>
          </w:p>
        </w:tc>
        <w:tc>
          <w:tcPr>
            <w:tcW w:w="1476" w:type="dxa"/>
          </w:tcPr>
          <w:p w14:paraId="71E94C88" w14:textId="77777777" w:rsidR="00817801" w:rsidRPr="004243E2" w:rsidRDefault="00817801" w:rsidP="00785D32">
            <w:pPr>
              <w:spacing w:line="360" w:lineRule="auto"/>
              <w:ind w:right="797"/>
              <w:rPr>
                <w:b/>
                <w:bCs/>
                <w:sz w:val="18"/>
                <w:szCs w:val="18"/>
                <w:lang w:val="en-GB"/>
              </w:rPr>
            </w:pPr>
            <w:r w:rsidRPr="004243E2">
              <w:rPr>
                <w:b/>
                <w:bCs/>
                <w:sz w:val="18"/>
                <w:szCs w:val="18"/>
                <w:lang w:val="en-GB"/>
              </w:rPr>
              <w:t>Due date</w:t>
            </w:r>
          </w:p>
        </w:tc>
      </w:tr>
      <w:tr w:rsidR="00817801" w:rsidRPr="004243E2" w14:paraId="5C6D89B9" w14:textId="77777777" w:rsidTr="007410A5">
        <w:tc>
          <w:tcPr>
            <w:tcW w:w="8972" w:type="dxa"/>
            <w:gridSpan w:val="6"/>
          </w:tcPr>
          <w:p w14:paraId="4A27301C" w14:textId="77777777" w:rsidR="00817801" w:rsidRPr="004243E2" w:rsidRDefault="00817801" w:rsidP="00785D32">
            <w:pPr>
              <w:spacing w:line="360" w:lineRule="auto"/>
              <w:ind w:right="797"/>
              <w:rPr>
                <w:b/>
                <w:bCs/>
                <w:sz w:val="18"/>
                <w:szCs w:val="18"/>
                <w:lang w:val="en-GB"/>
              </w:rPr>
            </w:pPr>
            <w:r w:rsidRPr="004243E2">
              <w:rPr>
                <w:b/>
                <w:bCs/>
                <w:sz w:val="18"/>
                <w:szCs w:val="18"/>
                <w:lang w:val="en-GB"/>
              </w:rPr>
              <w:t>Meeting actions</w:t>
            </w:r>
          </w:p>
        </w:tc>
      </w:tr>
      <w:tr w:rsidR="001E508C" w:rsidRPr="004243E2" w14:paraId="5CE4E394" w14:textId="77777777" w:rsidTr="007C3B8D">
        <w:tc>
          <w:tcPr>
            <w:tcW w:w="1237" w:type="dxa"/>
          </w:tcPr>
          <w:p w14:paraId="1D45E1CE" w14:textId="7E7B317F" w:rsidR="004243E2" w:rsidRPr="004243E2" w:rsidRDefault="004243E2" w:rsidP="00785D32">
            <w:pPr>
              <w:adjustRightInd w:val="0"/>
              <w:spacing w:after="120" w:line="360" w:lineRule="auto"/>
              <w:ind w:left="-71"/>
              <w:rPr>
                <w:sz w:val="18"/>
                <w:szCs w:val="18"/>
              </w:rPr>
            </w:pPr>
            <w:bookmarkStart w:id="1" w:name="_Hlk129075077"/>
            <w:r w:rsidRPr="004243E2">
              <w:rPr>
                <w:sz w:val="18"/>
                <w:szCs w:val="18"/>
              </w:rPr>
              <w:t>CSB 15/2023</w:t>
            </w:r>
          </w:p>
          <w:p w14:paraId="71495918" w14:textId="77F831FE" w:rsidR="001E508C" w:rsidRPr="004243E2" w:rsidRDefault="001E508C" w:rsidP="00785D32">
            <w:pPr>
              <w:spacing w:line="360" w:lineRule="auto"/>
              <w:ind w:left="-213" w:firstLine="142"/>
              <w:rPr>
                <w:sz w:val="18"/>
                <w:szCs w:val="18"/>
                <w:lang w:val="en-GB"/>
              </w:rPr>
            </w:pPr>
          </w:p>
        </w:tc>
        <w:tc>
          <w:tcPr>
            <w:tcW w:w="1384" w:type="dxa"/>
          </w:tcPr>
          <w:p w14:paraId="25EBD439" w14:textId="287D3F65" w:rsidR="001E508C" w:rsidRPr="004243E2" w:rsidRDefault="004243E2" w:rsidP="00785D32">
            <w:pPr>
              <w:spacing w:line="360" w:lineRule="auto"/>
              <w:rPr>
                <w:sz w:val="18"/>
                <w:szCs w:val="18"/>
                <w:lang w:val="en-GB"/>
              </w:rPr>
            </w:pPr>
            <w:r>
              <w:rPr>
                <w:sz w:val="18"/>
                <w:szCs w:val="18"/>
                <w:lang w:val="en-GB"/>
              </w:rPr>
              <w:t>Matters arising</w:t>
            </w:r>
          </w:p>
        </w:tc>
        <w:tc>
          <w:tcPr>
            <w:tcW w:w="1996" w:type="dxa"/>
          </w:tcPr>
          <w:p w14:paraId="633954C3" w14:textId="1D060313" w:rsidR="001E508C" w:rsidRPr="004243E2" w:rsidRDefault="004243E2" w:rsidP="00785D32">
            <w:pPr>
              <w:spacing w:line="360" w:lineRule="auto"/>
              <w:rPr>
                <w:sz w:val="18"/>
                <w:szCs w:val="18"/>
                <w:lang w:val="en-GB"/>
              </w:rPr>
            </w:pPr>
            <w:r>
              <w:rPr>
                <w:sz w:val="18"/>
                <w:szCs w:val="18"/>
                <w:lang w:val="en-GB"/>
              </w:rPr>
              <w:t>Consult D</w:t>
            </w:r>
            <w:r w:rsidR="00213DA9">
              <w:rPr>
                <w:sz w:val="18"/>
                <w:szCs w:val="18"/>
                <w:lang w:val="en-GB"/>
              </w:rPr>
              <w:t xml:space="preserve">ept of Public Expenditure, NDP Delivery and </w:t>
            </w:r>
            <w:r w:rsidR="00785D32">
              <w:rPr>
                <w:sz w:val="18"/>
                <w:szCs w:val="18"/>
                <w:lang w:val="en-GB"/>
              </w:rPr>
              <w:t>Reform on</w:t>
            </w:r>
            <w:r>
              <w:rPr>
                <w:sz w:val="18"/>
                <w:szCs w:val="18"/>
                <w:lang w:val="en-GB"/>
              </w:rPr>
              <w:t xml:space="preserve"> maximum number of membership terms </w:t>
            </w:r>
            <w:r w:rsidR="004C34D4">
              <w:rPr>
                <w:sz w:val="18"/>
                <w:szCs w:val="18"/>
                <w:lang w:val="en-GB"/>
              </w:rPr>
              <w:t>for a Board.</w:t>
            </w:r>
          </w:p>
        </w:tc>
        <w:tc>
          <w:tcPr>
            <w:tcW w:w="1193" w:type="dxa"/>
          </w:tcPr>
          <w:p w14:paraId="2975B6AD" w14:textId="031B516F" w:rsidR="001E508C" w:rsidRPr="004243E2" w:rsidRDefault="004243E2" w:rsidP="00785D32">
            <w:pPr>
              <w:spacing w:line="360" w:lineRule="auto"/>
              <w:rPr>
                <w:sz w:val="18"/>
                <w:szCs w:val="18"/>
                <w:lang w:val="en-GB"/>
              </w:rPr>
            </w:pPr>
            <w:r>
              <w:rPr>
                <w:sz w:val="18"/>
                <w:szCs w:val="18"/>
                <w:lang w:val="en-GB"/>
              </w:rPr>
              <w:t>For action</w:t>
            </w:r>
          </w:p>
        </w:tc>
        <w:tc>
          <w:tcPr>
            <w:tcW w:w="1686" w:type="dxa"/>
          </w:tcPr>
          <w:p w14:paraId="23EDCBAA" w14:textId="114EA25B" w:rsidR="001E508C" w:rsidRPr="004243E2" w:rsidRDefault="004243E2" w:rsidP="00785D32">
            <w:pPr>
              <w:spacing w:line="360" w:lineRule="auto"/>
              <w:rPr>
                <w:sz w:val="18"/>
                <w:szCs w:val="18"/>
                <w:lang w:val="en-GB"/>
              </w:rPr>
            </w:pPr>
            <w:r>
              <w:rPr>
                <w:sz w:val="18"/>
                <w:szCs w:val="18"/>
                <w:lang w:val="en-GB"/>
              </w:rPr>
              <w:t>Angela Denning</w:t>
            </w:r>
          </w:p>
        </w:tc>
        <w:tc>
          <w:tcPr>
            <w:tcW w:w="1476" w:type="dxa"/>
          </w:tcPr>
          <w:p w14:paraId="74AAF0CD" w14:textId="74C4AB70" w:rsidR="001E508C" w:rsidRPr="004243E2" w:rsidRDefault="004243E2" w:rsidP="00785D32">
            <w:pPr>
              <w:spacing w:line="360" w:lineRule="auto"/>
              <w:rPr>
                <w:sz w:val="18"/>
                <w:szCs w:val="18"/>
                <w:lang w:val="en-GB"/>
              </w:rPr>
            </w:pPr>
            <w:r>
              <w:rPr>
                <w:sz w:val="18"/>
                <w:szCs w:val="18"/>
                <w:lang w:val="en-GB"/>
              </w:rPr>
              <w:t>22/05/2023</w:t>
            </w:r>
          </w:p>
        </w:tc>
      </w:tr>
      <w:bookmarkEnd w:id="1"/>
      <w:tr w:rsidR="00C4341E" w:rsidRPr="004243E2" w14:paraId="58D6807C" w14:textId="77777777" w:rsidTr="007C3B8D">
        <w:tc>
          <w:tcPr>
            <w:tcW w:w="1237" w:type="dxa"/>
          </w:tcPr>
          <w:p w14:paraId="663C99EE" w14:textId="73331373" w:rsidR="00C4341E" w:rsidRPr="004243E2" w:rsidRDefault="00C4341E" w:rsidP="00785D32">
            <w:pPr>
              <w:adjustRightInd w:val="0"/>
              <w:spacing w:after="120" w:line="360" w:lineRule="auto"/>
              <w:ind w:left="-71"/>
              <w:rPr>
                <w:sz w:val="18"/>
                <w:szCs w:val="18"/>
              </w:rPr>
            </w:pPr>
            <w:r w:rsidRPr="004243E2">
              <w:rPr>
                <w:sz w:val="18"/>
                <w:szCs w:val="18"/>
              </w:rPr>
              <w:t>CSB 1</w:t>
            </w:r>
            <w:r>
              <w:rPr>
                <w:sz w:val="18"/>
                <w:szCs w:val="18"/>
              </w:rPr>
              <w:t>6</w:t>
            </w:r>
            <w:r w:rsidRPr="004243E2">
              <w:rPr>
                <w:sz w:val="18"/>
                <w:szCs w:val="18"/>
              </w:rPr>
              <w:t>/2023</w:t>
            </w:r>
          </w:p>
          <w:p w14:paraId="1F4F565A" w14:textId="41F12E38" w:rsidR="00C4341E" w:rsidRPr="004243E2" w:rsidRDefault="00C4341E" w:rsidP="00785D32">
            <w:pPr>
              <w:spacing w:line="360" w:lineRule="auto"/>
              <w:ind w:left="-213" w:firstLine="142"/>
              <w:rPr>
                <w:sz w:val="18"/>
                <w:szCs w:val="18"/>
                <w:lang w:val="en-GB"/>
              </w:rPr>
            </w:pPr>
          </w:p>
        </w:tc>
        <w:tc>
          <w:tcPr>
            <w:tcW w:w="1384" w:type="dxa"/>
          </w:tcPr>
          <w:p w14:paraId="41B077FD" w14:textId="2EEEFE45" w:rsidR="00C4341E" w:rsidRPr="004243E2" w:rsidRDefault="00C4341E" w:rsidP="00785D32">
            <w:pPr>
              <w:spacing w:line="360" w:lineRule="auto"/>
              <w:rPr>
                <w:sz w:val="18"/>
                <w:szCs w:val="18"/>
                <w:lang w:val="en-GB"/>
              </w:rPr>
            </w:pPr>
            <w:r>
              <w:rPr>
                <w:sz w:val="18"/>
                <w:szCs w:val="18"/>
                <w:lang w:val="en-GB"/>
              </w:rPr>
              <w:t>Building committee update</w:t>
            </w:r>
          </w:p>
        </w:tc>
        <w:tc>
          <w:tcPr>
            <w:tcW w:w="1996" w:type="dxa"/>
          </w:tcPr>
          <w:p w14:paraId="29F7EEB7" w14:textId="215C7569" w:rsidR="00C4341E" w:rsidRPr="004243E2" w:rsidRDefault="004C34D4" w:rsidP="00785D32">
            <w:pPr>
              <w:spacing w:line="360" w:lineRule="auto"/>
              <w:rPr>
                <w:sz w:val="18"/>
                <w:szCs w:val="18"/>
                <w:lang w:val="en-GB"/>
              </w:rPr>
            </w:pPr>
            <w:r>
              <w:rPr>
                <w:sz w:val="18"/>
                <w:szCs w:val="18"/>
                <w:lang w:val="en-GB"/>
              </w:rPr>
              <w:t xml:space="preserve">Note regarding the transcription contract to issue to the Presidents </w:t>
            </w:r>
          </w:p>
        </w:tc>
        <w:tc>
          <w:tcPr>
            <w:tcW w:w="1193" w:type="dxa"/>
          </w:tcPr>
          <w:p w14:paraId="278DB919" w14:textId="4050A2BD" w:rsidR="00C4341E" w:rsidRPr="004243E2" w:rsidRDefault="00C4341E" w:rsidP="00785D32">
            <w:pPr>
              <w:spacing w:line="360" w:lineRule="auto"/>
              <w:rPr>
                <w:sz w:val="18"/>
                <w:szCs w:val="18"/>
                <w:lang w:val="en-GB"/>
              </w:rPr>
            </w:pPr>
            <w:r>
              <w:rPr>
                <w:sz w:val="18"/>
                <w:szCs w:val="18"/>
                <w:lang w:val="en-GB"/>
              </w:rPr>
              <w:t>For action</w:t>
            </w:r>
          </w:p>
        </w:tc>
        <w:tc>
          <w:tcPr>
            <w:tcW w:w="1686" w:type="dxa"/>
          </w:tcPr>
          <w:p w14:paraId="0302CD07" w14:textId="70800A9E" w:rsidR="00C4341E" w:rsidRPr="004243E2" w:rsidRDefault="00C4341E" w:rsidP="00785D32">
            <w:pPr>
              <w:spacing w:line="360" w:lineRule="auto"/>
              <w:rPr>
                <w:sz w:val="18"/>
                <w:szCs w:val="18"/>
                <w:lang w:val="en-GB"/>
              </w:rPr>
            </w:pPr>
            <w:r>
              <w:rPr>
                <w:sz w:val="18"/>
                <w:szCs w:val="18"/>
                <w:lang w:val="en-GB"/>
              </w:rPr>
              <w:t>Angela Denning</w:t>
            </w:r>
          </w:p>
        </w:tc>
        <w:tc>
          <w:tcPr>
            <w:tcW w:w="1476" w:type="dxa"/>
          </w:tcPr>
          <w:p w14:paraId="1D8029F6" w14:textId="029E36FA" w:rsidR="00C4341E" w:rsidRPr="004243E2" w:rsidRDefault="00C4341E" w:rsidP="00785D32">
            <w:pPr>
              <w:spacing w:line="360" w:lineRule="auto"/>
              <w:rPr>
                <w:sz w:val="18"/>
                <w:szCs w:val="18"/>
                <w:lang w:val="en-GB"/>
              </w:rPr>
            </w:pPr>
            <w:r>
              <w:rPr>
                <w:sz w:val="18"/>
                <w:szCs w:val="18"/>
                <w:lang w:val="en-GB"/>
              </w:rPr>
              <w:t>As soon as possible</w:t>
            </w:r>
          </w:p>
        </w:tc>
      </w:tr>
      <w:tr w:rsidR="00632394" w:rsidRPr="004243E2" w14:paraId="69D35249" w14:textId="77777777" w:rsidTr="007C3B8D">
        <w:tc>
          <w:tcPr>
            <w:tcW w:w="1237" w:type="dxa"/>
          </w:tcPr>
          <w:p w14:paraId="73445E60" w14:textId="61C418CB" w:rsidR="00632394" w:rsidRPr="004243E2" w:rsidRDefault="00632394" w:rsidP="00785D32">
            <w:pPr>
              <w:adjustRightInd w:val="0"/>
              <w:spacing w:after="120" w:line="360" w:lineRule="auto"/>
              <w:ind w:left="-71"/>
              <w:rPr>
                <w:sz w:val="18"/>
                <w:szCs w:val="18"/>
              </w:rPr>
            </w:pPr>
            <w:r w:rsidRPr="004243E2">
              <w:rPr>
                <w:sz w:val="18"/>
                <w:szCs w:val="18"/>
              </w:rPr>
              <w:t>CSB 1</w:t>
            </w:r>
            <w:r w:rsidR="00991752">
              <w:rPr>
                <w:sz w:val="18"/>
                <w:szCs w:val="18"/>
              </w:rPr>
              <w:t>7</w:t>
            </w:r>
            <w:r w:rsidRPr="004243E2">
              <w:rPr>
                <w:sz w:val="18"/>
                <w:szCs w:val="18"/>
              </w:rPr>
              <w:t>/2023</w:t>
            </w:r>
          </w:p>
          <w:p w14:paraId="2DC6D43B" w14:textId="58371E6D" w:rsidR="00632394" w:rsidRPr="004243E2" w:rsidRDefault="00632394" w:rsidP="00785D32">
            <w:pPr>
              <w:adjustRightInd w:val="0"/>
              <w:spacing w:after="120" w:line="360" w:lineRule="auto"/>
              <w:rPr>
                <w:sz w:val="18"/>
                <w:szCs w:val="18"/>
                <w:lang w:val="en-GB"/>
              </w:rPr>
            </w:pPr>
          </w:p>
        </w:tc>
        <w:tc>
          <w:tcPr>
            <w:tcW w:w="1384" w:type="dxa"/>
          </w:tcPr>
          <w:p w14:paraId="3FC8A191" w14:textId="5490CC1A" w:rsidR="00632394" w:rsidRPr="004243E2" w:rsidRDefault="00632394" w:rsidP="00785D32">
            <w:pPr>
              <w:spacing w:line="360" w:lineRule="auto"/>
              <w:rPr>
                <w:sz w:val="18"/>
                <w:szCs w:val="18"/>
                <w:lang w:val="en-GB"/>
              </w:rPr>
            </w:pPr>
            <w:r>
              <w:rPr>
                <w:sz w:val="18"/>
                <w:szCs w:val="18"/>
                <w:lang w:val="en-GB"/>
              </w:rPr>
              <w:t>Family Law Committee update</w:t>
            </w:r>
          </w:p>
        </w:tc>
        <w:tc>
          <w:tcPr>
            <w:tcW w:w="1996" w:type="dxa"/>
          </w:tcPr>
          <w:p w14:paraId="0EEB121E" w14:textId="5ACE10C8" w:rsidR="00632394" w:rsidRPr="004243E2" w:rsidRDefault="00632394" w:rsidP="00785D32">
            <w:pPr>
              <w:adjustRightInd w:val="0"/>
              <w:spacing w:after="120" w:line="360" w:lineRule="auto"/>
              <w:rPr>
                <w:sz w:val="18"/>
                <w:szCs w:val="18"/>
                <w:lang w:val="en-GB"/>
              </w:rPr>
            </w:pPr>
            <w:r>
              <w:rPr>
                <w:sz w:val="18"/>
                <w:szCs w:val="18"/>
                <w:lang w:val="en-GB"/>
              </w:rPr>
              <w:t>Mr. Justice Jordan to join the Committee</w:t>
            </w:r>
          </w:p>
        </w:tc>
        <w:tc>
          <w:tcPr>
            <w:tcW w:w="1193" w:type="dxa"/>
          </w:tcPr>
          <w:p w14:paraId="6B22C597" w14:textId="73C6345A" w:rsidR="00632394" w:rsidRPr="004243E2" w:rsidRDefault="00632394" w:rsidP="00785D32">
            <w:pPr>
              <w:spacing w:line="360" w:lineRule="auto"/>
              <w:rPr>
                <w:sz w:val="18"/>
                <w:szCs w:val="18"/>
                <w:lang w:val="en-GB"/>
              </w:rPr>
            </w:pPr>
            <w:r>
              <w:rPr>
                <w:sz w:val="18"/>
                <w:szCs w:val="18"/>
                <w:lang w:val="en-GB"/>
              </w:rPr>
              <w:t>To notify secretary</w:t>
            </w:r>
          </w:p>
        </w:tc>
        <w:tc>
          <w:tcPr>
            <w:tcW w:w="1686" w:type="dxa"/>
          </w:tcPr>
          <w:p w14:paraId="300310A4" w14:textId="74255EC4" w:rsidR="00632394" w:rsidRPr="004243E2" w:rsidRDefault="00632394" w:rsidP="00785D32">
            <w:pPr>
              <w:spacing w:line="360" w:lineRule="auto"/>
              <w:rPr>
                <w:sz w:val="18"/>
                <w:szCs w:val="18"/>
                <w:lang w:val="en-GB"/>
              </w:rPr>
            </w:pPr>
            <w:r>
              <w:rPr>
                <w:sz w:val="18"/>
                <w:szCs w:val="18"/>
                <w:lang w:val="en-GB"/>
              </w:rPr>
              <w:t>Secretary</w:t>
            </w:r>
          </w:p>
        </w:tc>
        <w:tc>
          <w:tcPr>
            <w:tcW w:w="1476" w:type="dxa"/>
          </w:tcPr>
          <w:p w14:paraId="00A234E1" w14:textId="28AFC109" w:rsidR="00632394" w:rsidRPr="004243E2" w:rsidRDefault="004C34D4" w:rsidP="00785D32">
            <w:pPr>
              <w:spacing w:line="360" w:lineRule="auto"/>
              <w:rPr>
                <w:sz w:val="18"/>
                <w:szCs w:val="18"/>
                <w:lang w:val="en-GB"/>
              </w:rPr>
            </w:pPr>
            <w:r>
              <w:rPr>
                <w:sz w:val="18"/>
                <w:szCs w:val="18"/>
                <w:lang w:val="en-GB"/>
              </w:rPr>
              <w:t>Complete</w:t>
            </w:r>
          </w:p>
        </w:tc>
      </w:tr>
      <w:tr w:rsidR="007C3B8D" w:rsidRPr="004243E2" w14:paraId="724ADDC5" w14:textId="77777777" w:rsidTr="007C3B8D">
        <w:tc>
          <w:tcPr>
            <w:tcW w:w="1237" w:type="dxa"/>
          </w:tcPr>
          <w:p w14:paraId="2B776068" w14:textId="77777777" w:rsidR="007C3B8D" w:rsidRPr="004243E2" w:rsidRDefault="007C3B8D" w:rsidP="00785D32">
            <w:pPr>
              <w:adjustRightInd w:val="0"/>
              <w:spacing w:after="120" w:line="360" w:lineRule="auto"/>
              <w:ind w:left="-71"/>
              <w:rPr>
                <w:sz w:val="18"/>
                <w:szCs w:val="18"/>
              </w:rPr>
            </w:pPr>
            <w:r w:rsidRPr="004243E2">
              <w:rPr>
                <w:sz w:val="18"/>
                <w:szCs w:val="18"/>
              </w:rPr>
              <w:t>CSB 1</w:t>
            </w:r>
            <w:r>
              <w:rPr>
                <w:sz w:val="18"/>
                <w:szCs w:val="18"/>
              </w:rPr>
              <w:t>8</w:t>
            </w:r>
            <w:r w:rsidRPr="004243E2">
              <w:rPr>
                <w:sz w:val="18"/>
                <w:szCs w:val="18"/>
              </w:rPr>
              <w:t>/2023</w:t>
            </w:r>
          </w:p>
          <w:p w14:paraId="41C2AA64" w14:textId="77777777" w:rsidR="007C3B8D" w:rsidRPr="004243E2" w:rsidRDefault="007C3B8D" w:rsidP="00785D32">
            <w:pPr>
              <w:adjustRightInd w:val="0"/>
              <w:spacing w:after="120" w:line="360" w:lineRule="auto"/>
              <w:ind w:left="-71"/>
              <w:rPr>
                <w:sz w:val="18"/>
                <w:szCs w:val="18"/>
              </w:rPr>
            </w:pPr>
          </w:p>
        </w:tc>
        <w:tc>
          <w:tcPr>
            <w:tcW w:w="1384" w:type="dxa"/>
          </w:tcPr>
          <w:p w14:paraId="640F8762" w14:textId="5B99624F" w:rsidR="007C3B8D" w:rsidRDefault="007C3B8D" w:rsidP="00785D32">
            <w:pPr>
              <w:spacing w:line="360" w:lineRule="auto"/>
              <w:rPr>
                <w:sz w:val="18"/>
                <w:szCs w:val="18"/>
                <w:lang w:val="en-GB"/>
              </w:rPr>
            </w:pPr>
            <w:r>
              <w:rPr>
                <w:sz w:val="18"/>
                <w:szCs w:val="18"/>
                <w:lang w:val="en-GB"/>
              </w:rPr>
              <w:t>JPWG report</w:t>
            </w:r>
          </w:p>
        </w:tc>
        <w:tc>
          <w:tcPr>
            <w:tcW w:w="1996" w:type="dxa"/>
          </w:tcPr>
          <w:p w14:paraId="42C99843" w14:textId="1B2849FE" w:rsidR="007C3B8D" w:rsidRDefault="007C3B8D" w:rsidP="00785D32">
            <w:pPr>
              <w:adjustRightInd w:val="0"/>
              <w:spacing w:after="120" w:line="360" w:lineRule="auto"/>
              <w:rPr>
                <w:sz w:val="18"/>
                <w:szCs w:val="18"/>
                <w:lang w:val="en-GB"/>
              </w:rPr>
            </w:pPr>
            <w:r>
              <w:rPr>
                <w:sz w:val="18"/>
                <w:szCs w:val="18"/>
                <w:lang w:val="en-GB"/>
              </w:rPr>
              <w:t xml:space="preserve">Ms. Denning to check position regarding District Court sittings </w:t>
            </w:r>
          </w:p>
        </w:tc>
        <w:tc>
          <w:tcPr>
            <w:tcW w:w="1193" w:type="dxa"/>
          </w:tcPr>
          <w:p w14:paraId="4AE31E20" w14:textId="566CAD5B" w:rsidR="007C3B8D" w:rsidRDefault="007C3B8D" w:rsidP="00785D32">
            <w:pPr>
              <w:spacing w:line="360" w:lineRule="auto"/>
              <w:rPr>
                <w:sz w:val="18"/>
                <w:szCs w:val="18"/>
                <w:lang w:val="en-GB"/>
              </w:rPr>
            </w:pPr>
            <w:r>
              <w:rPr>
                <w:sz w:val="18"/>
                <w:szCs w:val="18"/>
                <w:lang w:val="en-GB"/>
              </w:rPr>
              <w:t xml:space="preserve">For action </w:t>
            </w:r>
          </w:p>
        </w:tc>
        <w:tc>
          <w:tcPr>
            <w:tcW w:w="1686" w:type="dxa"/>
          </w:tcPr>
          <w:p w14:paraId="06079F06" w14:textId="535F742A" w:rsidR="007C3B8D" w:rsidRDefault="007C3B8D" w:rsidP="00785D32">
            <w:pPr>
              <w:spacing w:line="360" w:lineRule="auto"/>
              <w:rPr>
                <w:sz w:val="18"/>
                <w:szCs w:val="18"/>
                <w:lang w:val="en-GB"/>
              </w:rPr>
            </w:pPr>
            <w:r>
              <w:rPr>
                <w:sz w:val="18"/>
                <w:szCs w:val="18"/>
                <w:lang w:val="en-GB"/>
              </w:rPr>
              <w:t>Angela Denning</w:t>
            </w:r>
          </w:p>
        </w:tc>
        <w:tc>
          <w:tcPr>
            <w:tcW w:w="1476" w:type="dxa"/>
          </w:tcPr>
          <w:p w14:paraId="6D6C6425" w14:textId="73691C13" w:rsidR="007C3B8D" w:rsidRDefault="007C3B8D" w:rsidP="00785D32">
            <w:pPr>
              <w:spacing w:line="360" w:lineRule="auto"/>
              <w:rPr>
                <w:sz w:val="18"/>
                <w:szCs w:val="18"/>
                <w:lang w:val="en-GB"/>
              </w:rPr>
            </w:pPr>
            <w:r>
              <w:rPr>
                <w:sz w:val="18"/>
                <w:szCs w:val="18"/>
                <w:lang w:val="en-GB"/>
              </w:rPr>
              <w:t xml:space="preserve">By July Meeting </w:t>
            </w:r>
          </w:p>
        </w:tc>
      </w:tr>
      <w:tr w:rsidR="007C3B8D" w:rsidRPr="004243E2" w14:paraId="04A2B217" w14:textId="77777777" w:rsidTr="007C3B8D">
        <w:tc>
          <w:tcPr>
            <w:tcW w:w="1237" w:type="dxa"/>
          </w:tcPr>
          <w:p w14:paraId="3A2BDEBD" w14:textId="0FF4DFAE" w:rsidR="007C3B8D" w:rsidRPr="004243E2" w:rsidRDefault="007C3B8D" w:rsidP="00785D32">
            <w:pPr>
              <w:adjustRightInd w:val="0"/>
              <w:spacing w:after="120" w:line="360" w:lineRule="auto"/>
              <w:ind w:left="-71"/>
              <w:rPr>
                <w:sz w:val="18"/>
                <w:szCs w:val="18"/>
              </w:rPr>
            </w:pPr>
            <w:r w:rsidRPr="004243E2">
              <w:rPr>
                <w:sz w:val="18"/>
                <w:szCs w:val="18"/>
              </w:rPr>
              <w:lastRenderedPageBreak/>
              <w:t>CSB 1</w:t>
            </w:r>
            <w:r>
              <w:rPr>
                <w:sz w:val="18"/>
                <w:szCs w:val="18"/>
              </w:rPr>
              <w:t>9</w:t>
            </w:r>
            <w:r w:rsidRPr="004243E2">
              <w:rPr>
                <w:sz w:val="18"/>
                <w:szCs w:val="18"/>
              </w:rPr>
              <w:t>/2023</w:t>
            </w:r>
          </w:p>
          <w:p w14:paraId="5E87A918" w14:textId="43AEA1FB" w:rsidR="007C3B8D" w:rsidRPr="004243E2" w:rsidRDefault="007C3B8D" w:rsidP="00785D32">
            <w:pPr>
              <w:spacing w:line="360" w:lineRule="auto"/>
              <w:rPr>
                <w:sz w:val="18"/>
                <w:szCs w:val="18"/>
                <w:lang w:val="en-GB"/>
              </w:rPr>
            </w:pPr>
          </w:p>
        </w:tc>
        <w:tc>
          <w:tcPr>
            <w:tcW w:w="1384" w:type="dxa"/>
          </w:tcPr>
          <w:p w14:paraId="156EF349" w14:textId="5F2E892F" w:rsidR="007C3B8D" w:rsidRPr="004243E2" w:rsidRDefault="007C3B8D" w:rsidP="00785D32">
            <w:pPr>
              <w:spacing w:line="360" w:lineRule="auto"/>
              <w:rPr>
                <w:sz w:val="18"/>
                <w:szCs w:val="18"/>
                <w:lang w:val="en-GB"/>
              </w:rPr>
            </w:pPr>
            <w:r>
              <w:rPr>
                <w:sz w:val="18"/>
                <w:szCs w:val="18"/>
                <w:lang w:val="en-GB"/>
              </w:rPr>
              <w:t>JPWG report</w:t>
            </w:r>
          </w:p>
        </w:tc>
        <w:tc>
          <w:tcPr>
            <w:tcW w:w="1996" w:type="dxa"/>
          </w:tcPr>
          <w:p w14:paraId="5C77EAC5" w14:textId="2EB8A665" w:rsidR="007C3B8D" w:rsidRPr="004243E2" w:rsidRDefault="007C3B8D" w:rsidP="00785D32">
            <w:pPr>
              <w:spacing w:line="360" w:lineRule="auto"/>
              <w:rPr>
                <w:sz w:val="18"/>
                <w:szCs w:val="18"/>
                <w:lang w:val="en-GB"/>
              </w:rPr>
            </w:pPr>
            <w:r>
              <w:rPr>
                <w:sz w:val="18"/>
                <w:szCs w:val="18"/>
                <w:lang w:val="en-GB"/>
              </w:rPr>
              <w:t>Head of Data to provide update to the Board</w:t>
            </w:r>
          </w:p>
        </w:tc>
        <w:tc>
          <w:tcPr>
            <w:tcW w:w="1193" w:type="dxa"/>
          </w:tcPr>
          <w:p w14:paraId="7F766AB1" w14:textId="6497A477" w:rsidR="007C3B8D" w:rsidRPr="004243E2" w:rsidRDefault="007C3B8D" w:rsidP="00785D32">
            <w:pPr>
              <w:spacing w:line="360" w:lineRule="auto"/>
              <w:rPr>
                <w:sz w:val="18"/>
                <w:szCs w:val="18"/>
                <w:lang w:val="en-GB"/>
              </w:rPr>
            </w:pPr>
            <w:r>
              <w:rPr>
                <w:sz w:val="18"/>
                <w:szCs w:val="18"/>
                <w:lang w:val="en-GB"/>
              </w:rPr>
              <w:t>For agenda next meeting</w:t>
            </w:r>
          </w:p>
        </w:tc>
        <w:tc>
          <w:tcPr>
            <w:tcW w:w="1686" w:type="dxa"/>
          </w:tcPr>
          <w:p w14:paraId="6E641A1F" w14:textId="267D61C3" w:rsidR="007C3B8D" w:rsidRPr="004243E2" w:rsidRDefault="007C3B8D" w:rsidP="00785D32">
            <w:pPr>
              <w:spacing w:line="360" w:lineRule="auto"/>
              <w:rPr>
                <w:sz w:val="18"/>
                <w:szCs w:val="18"/>
                <w:lang w:val="en-GB"/>
              </w:rPr>
            </w:pPr>
            <w:r>
              <w:rPr>
                <w:sz w:val="18"/>
                <w:szCs w:val="18"/>
                <w:lang w:val="en-GB"/>
              </w:rPr>
              <w:t>Secretary</w:t>
            </w:r>
          </w:p>
        </w:tc>
        <w:tc>
          <w:tcPr>
            <w:tcW w:w="1476" w:type="dxa"/>
          </w:tcPr>
          <w:p w14:paraId="114AFB98" w14:textId="66D82996" w:rsidR="007C3B8D" w:rsidRPr="004243E2" w:rsidRDefault="007C3B8D" w:rsidP="00785D32">
            <w:pPr>
              <w:spacing w:line="360" w:lineRule="auto"/>
              <w:rPr>
                <w:sz w:val="18"/>
                <w:szCs w:val="18"/>
                <w:lang w:val="en-GB"/>
              </w:rPr>
            </w:pPr>
            <w:r>
              <w:rPr>
                <w:sz w:val="18"/>
                <w:szCs w:val="18"/>
                <w:lang w:val="en-GB"/>
              </w:rPr>
              <w:t>22/05/2023</w:t>
            </w:r>
          </w:p>
        </w:tc>
      </w:tr>
      <w:tr w:rsidR="007C3B8D" w:rsidRPr="004243E2" w14:paraId="2622913B" w14:textId="77777777" w:rsidTr="007C3B8D">
        <w:tc>
          <w:tcPr>
            <w:tcW w:w="1237" w:type="dxa"/>
          </w:tcPr>
          <w:p w14:paraId="7096D4D9" w14:textId="5C875F27" w:rsidR="007C3B8D" w:rsidRPr="004243E2" w:rsidRDefault="007C3B8D" w:rsidP="00785D32">
            <w:pPr>
              <w:spacing w:line="360" w:lineRule="auto"/>
              <w:ind w:left="-68"/>
              <w:rPr>
                <w:sz w:val="18"/>
                <w:szCs w:val="18"/>
                <w:lang w:val="en-GB"/>
              </w:rPr>
            </w:pPr>
            <w:r>
              <w:rPr>
                <w:sz w:val="18"/>
                <w:szCs w:val="18"/>
                <w:lang w:val="en-GB"/>
              </w:rPr>
              <w:t>CSB 20/2023</w:t>
            </w:r>
          </w:p>
        </w:tc>
        <w:tc>
          <w:tcPr>
            <w:tcW w:w="1384" w:type="dxa"/>
          </w:tcPr>
          <w:p w14:paraId="65708762" w14:textId="768BF799" w:rsidR="007C3B8D" w:rsidRPr="004243E2" w:rsidRDefault="007C3B8D" w:rsidP="00785D32">
            <w:pPr>
              <w:spacing w:line="360" w:lineRule="auto"/>
              <w:rPr>
                <w:sz w:val="18"/>
                <w:szCs w:val="18"/>
                <w:lang w:val="en-GB"/>
              </w:rPr>
            </w:pPr>
            <w:r>
              <w:rPr>
                <w:sz w:val="18"/>
                <w:szCs w:val="18"/>
                <w:lang w:val="en-GB"/>
              </w:rPr>
              <w:t>JPWG report</w:t>
            </w:r>
          </w:p>
        </w:tc>
        <w:tc>
          <w:tcPr>
            <w:tcW w:w="1996" w:type="dxa"/>
          </w:tcPr>
          <w:p w14:paraId="2906B2DD" w14:textId="75C1BCC7" w:rsidR="007C3B8D" w:rsidRPr="004243E2" w:rsidRDefault="007C3B8D" w:rsidP="00785D32">
            <w:pPr>
              <w:spacing w:line="360" w:lineRule="auto"/>
              <w:rPr>
                <w:sz w:val="18"/>
                <w:szCs w:val="18"/>
                <w:lang w:val="en-GB"/>
              </w:rPr>
            </w:pPr>
            <w:r>
              <w:rPr>
                <w:sz w:val="18"/>
                <w:szCs w:val="18"/>
                <w:lang w:val="en-GB"/>
              </w:rPr>
              <w:t>JPWG to form agenda item each meeting</w:t>
            </w:r>
          </w:p>
        </w:tc>
        <w:tc>
          <w:tcPr>
            <w:tcW w:w="1193" w:type="dxa"/>
          </w:tcPr>
          <w:p w14:paraId="01089038" w14:textId="4296F96E" w:rsidR="007C3B8D" w:rsidRPr="004243E2" w:rsidRDefault="007C3B8D" w:rsidP="00785D32">
            <w:pPr>
              <w:spacing w:line="360" w:lineRule="auto"/>
              <w:rPr>
                <w:sz w:val="18"/>
                <w:szCs w:val="18"/>
                <w:lang w:val="en-GB"/>
              </w:rPr>
            </w:pPr>
            <w:r>
              <w:rPr>
                <w:sz w:val="18"/>
                <w:szCs w:val="18"/>
                <w:lang w:val="en-GB"/>
              </w:rPr>
              <w:t>For agenda</w:t>
            </w:r>
          </w:p>
        </w:tc>
        <w:tc>
          <w:tcPr>
            <w:tcW w:w="1686" w:type="dxa"/>
          </w:tcPr>
          <w:p w14:paraId="40917635" w14:textId="4AA34D21" w:rsidR="007C3B8D" w:rsidRPr="004243E2" w:rsidRDefault="007C3B8D" w:rsidP="00785D32">
            <w:pPr>
              <w:spacing w:line="360" w:lineRule="auto"/>
              <w:rPr>
                <w:sz w:val="18"/>
                <w:szCs w:val="18"/>
                <w:lang w:val="en-GB"/>
              </w:rPr>
            </w:pPr>
            <w:r>
              <w:rPr>
                <w:sz w:val="18"/>
                <w:szCs w:val="18"/>
                <w:lang w:val="en-GB"/>
              </w:rPr>
              <w:t>Secretary</w:t>
            </w:r>
          </w:p>
        </w:tc>
        <w:tc>
          <w:tcPr>
            <w:tcW w:w="1476" w:type="dxa"/>
          </w:tcPr>
          <w:p w14:paraId="27709C22" w14:textId="5DAC69FC" w:rsidR="007C3B8D" w:rsidRPr="004243E2" w:rsidRDefault="007C3B8D" w:rsidP="00785D32">
            <w:pPr>
              <w:spacing w:line="360" w:lineRule="auto"/>
              <w:rPr>
                <w:sz w:val="18"/>
                <w:szCs w:val="18"/>
                <w:lang w:val="en-GB"/>
              </w:rPr>
            </w:pPr>
            <w:r>
              <w:rPr>
                <w:sz w:val="18"/>
                <w:szCs w:val="18"/>
                <w:lang w:val="en-GB"/>
              </w:rPr>
              <w:t xml:space="preserve">22/05/2023 and each meeting </w:t>
            </w:r>
          </w:p>
        </w:tc>
      </w:tr>
      <w:tr w:rsidR="007C3B8D" w:rsidRPr="004243E2" w14:paraId="57521FB7" w14:textId="77777777" w:rsidTr="007410A5">
        <w:tc>
          <w:tcPr>
            <w:tcW w:w="8972" w:type="dxa"/>
            <w:gridSpan w:val="6"/>
          </w:tcPr>
          <w:p w14:paraId="488FFFB8" w14:textId="13E34965" w:rsidR="007C3B8D" w:rsidRPr="004243E2" w:rsidRDefault="007C3B8D" w:rsidP="00785D32">
            <w:pPr>
              <w:spacing w:line="360" w:lineRule="auto"/>
              <w:rPr>
                <w:b/>
                <w:bCs/>
                <w:sz w:val="18"/>
                <w:szCs w:val="18"/>
                <w:lang w:val="en-GB"/>
              </w:rPr>
            </w:pPr>
            <w:r w:rsidRPr="004243E2">
              <w:rPr>
                <w:b/>
                <w:bCs/>
                <w:sz w:val="18"/>
                <w:szCs w:val="18"/>
                <w:lang w:val="en-GB"/>
              </w:rPr>
              <w:t>Meeting Decisions</w:t>
            </w:r>
          </w:p>
        </w:tc>
      </w:tr>
      <w:tr w:rsidR="007C3B8D" w:rsidRPr="004243E2" w14:paraId="1546EBFF" w14:textId="77777777" w:rsidTr="007C3B8D">
        <w:trPr>
          <w:trHeight w:val="771"/>
        </w:trPr>
        <w:tc>
          <w:tcPr>
            <w:tcW w:w="1237" w:type="dxa"/>
          </w:tcPr>
          <w:p w14:paraId="15A281B0" w14:textId="77777777" w:rsidR="007C3B8D" w:rsidRDefault="007C3B8D" w:rsidP="00785D32">
            <w:pPr>
              <w:spacing w:line="360" w:lineRule="auto"/>
              <w:rPr>
                <w:sz w:val="18"/>
                <w:szCs w:val="18"/>
                <w:lang w:val="en-GB"/>
              </w:rPr>
            </w:pPr>
            <w:r>
              <w:rPr>
                <w:sz w:val="18"/>
                <w:szCs w:val="18"/>
                <w:lang w:val="en-GB"/>
              </w:rPr>
              <w:t>CSB3/2023</w:t>
            </w:r>
          </w:p>
          <w:p w14:paraId="7923249F" w14:textId="77777777" w:rsidR="007C3B8D" w:rsidRDefault="007C3B8D" w:rsidP="00785D32">
            <w:pPr>
              <w:spacing w:line="360" w:lineRule="auto"/>
              <w:rPr>
                <w:sz w:val="18"/>
                <w:szCs w:val="18"/>
                <w:lang w:val="en-GB"/>
              </w:rPr>
            </w:pPr>
          </w:p>
          <w:p w14:paraId="0497A293" w14:textId="24F4B55B" w:rsidR="007C3B8D" w:rsidRPr="004243E2" w:rsidRDefault="007C3B8D" w:rsidP="00785D32">
            <w:pPr>
              <w:spacing w:line="360" w:lineRule="auto"/>
              <w:rPr>
                <w:sz w:val="18"/>
                <w:szCs w:val="18"/>
                <w:lang w:val="en-GB"/>
              </w:rPr>
            </w:pPr>
            <w:r>
              <w:rPr>
                <w:sz w:val="18"/>
                <w:szCs w:val="18"/>
                <w:lang w:val="en-GB"/>
              </w:rPr>
              <w:t>CSB4/20232</w:t>
            </w:r>
          </w:p>
        </w:tc>
        <w:tc>
          <w:tcPr>
            <w:tcW w:w="7735" w:type="dxa"/>
            <w:gridSpan w:val="5"/>
          </w:tcPr>
          <w:p w14:paraId="0078A7AE" w14:textId="77777777" w:rsidR="007C3B8D" w:rsidRDefault="007C3B8D" w:rsidP="00785D32">
            <w:pPr>
              <w:spacing w:line="360" w:lineRule="auto"/>
              <w:rPr>
                <w:sz w:val="18"/>
                <w:szCs w:val="18"/>
                <w:lang w:val="en-GB"/>
              </w:rPr>
            </w:pPr>
            <w:r>
              <w:rPr>
                <w:sz w:val="18"/>
                <w:szCs w:val="18"/>
                <w:lang w:val="en-GB"/>
              </w:rPr>
              <w:t>Approval of Climate Action roadmap subject to funding being made available</w:t>
            </w:r>
          </w:p>
          <w:p w14:paraId="44F4DB1E" w14:textId="77777777" w:rsidR="007C3B8D" w:rsidRDefault="007C3B8D" w:rsidP="00785D32">
            <w:pPr>
              <w:spacing w:line="360" w:lineRule="auto"/>
              <w:rPr>
                <w:sz w:val="18"/>
                <w:szCs w:val="18"/>
                <w:lang w:val="en-GB"/>
              </w:rPr>
            </w:pPr>
          </w:p>
          <w:p w14:paraId="2E768E89" w14:textId="2F41F433" w:rsidR="007C3B8D" w:rsidRPr="004243E2" w:rsidRDefault="007C3B8D" w:rsidP="00785D32">
            <w:pPr>
              <w:spacing w:line="360" w:lineRule="auto"/>
              <w:rPr>
                <w:sz w:val="18"/>
                <w:szCs w:val="18"/>
                <w:lang w:val="en-GB"/>
              </w:rPr>
            </w:pPr>
            <w:r>
              <w:rPr>
                <w:sz w:val="18"/>
                <w:szCs w:val="18"/>
                <w:lang w:val="en-GB"/>
              </w:rPr>
              <w:t xml:space="preserve">Approval of Dolphin House lease subject clarification from legal advisors of the satisfactory nature of the </w:t>
            </w:r>
            <w:proofErr w:type="gramStart"/>
            <w:r>
              <w:rPr>
                <w:sz w:val="18"/>
                <w:szCs w:val="18"/>
                <w:lang w:val="en-GB"/>
              </w:rPr>
              <w:t>landlords</w:t>
            </w:r>
            <w:proofErr w:type="gramEnd"/>
            <w:r>
              <w:rPr>
                <w:sz w:val="18"/>
                <w:szCs w:val="18"/>
                <w:lang w:val="en-GB"/>
              </w:rPr>
              <w:t xml:space="preserve"> accounts </w:t>
            </w:r>
          </w:p>
        </w:tc>
      </w:tr>
    </w:tbl>
    <w:p w14:paraId="1CB55291" w14:textId="77777777" w:rsidR="00817801" w:rsidRDefault="00817801" w:rsidP="00785D32">
      <w:pPr>
        <w:pStyle w:val="BodyText"/>
        <w:spacing w:before="114" w:line="360" w:lineRule="auto"/>
        <w:ind w:left="567"/>
        <w:rPr>
          <w:b/>
          <w:bCs/>
          <w:color w:val="231F20"/>
          <w:sz w:val="22"/>
          <w:szCs w:val="22"/>
          <w:lang w:val="en-GB"/>
        </w:rPr>
      </w:pPr>
    </w:p>
    <w:p w14:paraId="09FB033B" w14:textId="458D6ECB" w:rsidR="005A37C8" w:rsidRDefault="005A37C8" w:rsidP="00785D32">
      <w:pPr>
        <w:pStyle w:val="BodyText"/>
        <w:spacing w:before="114" w:line="360" w:lineRule="auto"/>
        <w:ind w:left="567"/>
        <w:rPr>
          <w:b/>
          <w:bCs/>
          <w:color w:val="231F20"/>
          <w:sz w:val="22"/>
          <w:szCs w:val="22"/>
          <w:lang w:val="en-GB"/>
        </w:rPr>
      </w:pPr>
      <w:r>
        <w:rPr>
          <w:b/>
          <w:bCs/>
          <w:color w:val="231F20"/>
          <w:sz w:val="22"/>
          <w:szCs w:val="22"/>
          <w:lang w:val="en-GB"/>
        </w:rPr>
        <w:t xml:space="preserve">Full action </w:t>
      </w:r>
      <w:r w:rsidR="00FE6150">
        <w:rPr>
          <w:b/>
          <w:bCs/>
          <w:color w:val="231F20"/>
          <w:sz w:val="22"/>
          <w:szCs w:val="22"/>
          <w:lang w:val="en-GB"/>
        </w:rPr>
        <w:t xml:space="preserve">and </w:t>
      </w:r>
      <w:r w:rsidR="00FE6150" w:rsidRPr="004243E2">
        <w:rPr>
          <w:b/>
          <w:bCs/>
          <w:color w:val="231F20"/>
          <w:sz w:val="22"/>
          <w:szCs w:val="22"/>
          <w:lang w:val="en-GB"/>
        </w:rPr>
        <w:t xml:space="preserve">decision </w:t>
      </w:r>
      <w:r w:rsidRPr="004243E2">
        <w:rPr>
          <w:b/>
          <w:bCs/>
          <w:color w:val="231F20"/>
          <w:sz w:val="22"/>
          <w:szCs w:val="22"/>
          <w:lang w:val="en-GB"/>
        </w:rPr>
        <w:t>log can be</w:t>
      </w:r>
      <w:r>
        <w:rPr>
          <w:b/>
          <w:bCs/>
          <w:color w:val="231F20"/>
          <w:sz w:val="22"/>
          <w:szCs w:val="22"/>
          <w:lang w:val="en-GB"/>
        </w:rPr>
        <w:t xml:space="preserve"> seen at appendix 1. </w:t>
      </w:r>
    </w:p>
    <w:p w14:paraId="13292D09" w14:textId="0282F435" w:rsidR="00852162" w:rsidRDefault="00852162" w:rsidP="00785D32">
      <w:pPr>
        <w:pStyle w:val="BodyText"/>
        <w:spacing w:before="114" w:line="360" w:lineRule="auto"/>
        <w:ind w:left="567"/>
        <w:rPr>
          <w:b/>
          <w:bCs/>
          <w:color w:val="231F20"/>
          <w:sz w:val="22"/>
          <w:szCs w:val="22"/>
          <w:lang w:val="en-GB"/>
        </w:rPr>
      </w:pPr>
    </w:p>
    <w:p w14:paraId="147C9042" w14:textId="77777777" w:rsidR="00616B9C" w:rsidRDefault="00616B9C" w:rsidP="00785D32">
      <w:pPr>
        <w:pStyle w:val="BodyText"/>
        <w:spacing w:before="114" w:line="360" w:lineRule="auto"/>
        <w:ind w:left="567"/>
        <w:rPr>
          <w:b/>
          <w:bCs/>
          <w:color w:val="231F20"/>
          <w:sz w:val="22"/>
          <w:szCs w:val="22"/>
          <w:lang w:val="en-GB"/>
        </w:rPr>
      </w:pPr>
    </w:p>
    <w:p w14:paraId="7F4A611F" w14:textId="36976515" w:rsidR="003A0562" w:rsidRDefault="007F091A" w:rsidP="00785D32">
      <w:pPr>
        <w:spacing w:after="120" w:line="360" w:lineRule="auto"/>
        <w:ind w:left="567" w:hanging="21"/>
        <w:rPr>
          <w:color w:val="231F20"/>
          <w:lang w:val="en-GB"/>
        </w:rPr>
      </w:pPr>
      <w:r w:rsidRPr="00D30286">
        <w:rPr>
          <w:b/>
          <w:bCs/>
          <w:color w:val="231F20"/>
          <w:lang w:val="en-GB"/>
        </w:rPr>
        <w:t>3.</w:t>
      </w:r>
      <w:r w:rsidR="003A0562">
        <w:rPr>
          <w:b/>
          <w:bCs/>
          <w:color w:val="231F20"/>
          <w:lang w:val="en-GB"/>
        </w:rPr>
        <w:t xml:space="preserve"> </w:t>
      </w:r>
      <w:r w:rsidR="003A0562" w:rsidRPr="003A0562">
        <w:rPr>
          <w:b/>
          <w:bCs/>
          <w:color w:val="231F20"/>
          <w:lang w:val="en-GB"/>
        </w:rPr>
        <w:t>Finance Committee update, Terms of Reference (report CSB19/2023)  Finance</w:t>
      </w:r>
      <w:r w:rsidR="003A0562">
        <w:rPr>
          <w:b/>
          <w:bCs/>
          <w:color w:val="231F20"/>
          <w:lang w:val="en-GB"/>
        </w:rPr>
        <w:t xml:space="preserve"> </w:t>
      </w:r>
      <w:r w:rsidR="003A0562" w:rsidRPr="003A0562">
        <w:rPr>
          <w:b/>
          <w:bCs/>
          <w:color w:val="231F20"/>
          <w:lang w:val="en-GB"/>
        </w:rPr>
        <w:t>Committee Annual report (report CSB 20/2023</w:t>
      </w:r>
    </w:p>
    <w:p w14:paraId="72EC2B5C" w14:textId="04C1ACF8" w:rsidR="003A0562" w:rsidRDefault="003A0562" w:rsidP="00785D32">
      <w:pPr>
        <w:spacing w:after="120" w:line="360" w:lineRule="auto"/>
        <w:ind w:left="567"/>
        <w:rPr>
          <w:b/>
          <w:bCs/>
          <w:color w:val="231F20"/>
          <w:lang w:val="en-GB"/>
        </w:rPr>
      </w:pPr>
      <w:r>
        <w:rPr>
          <w:color w:val="231F20"/>
          <w:lang w:val="en-GB"/>
        </w:rPr>
        <w:t>The Chair of the Finance Committee, The Hon. Mr. Justice Birmingham, presented the update as circulated</w:t>
      </w:r>
      <w:r w:rsidR="00835808">
        <w:rPr>
          <w:color w:val="231F20"/>
          <w:lang w:val="en-GB"/>
        </w:rPr>
        <w:t>, which covered two meetings, 20 February and 20 March 2023</w:t>
      </w:r>
      <w:r>
        <w:rPr>
          <w:color w:val="231F20"/>
          <w:lang w:val="en-GB"/>
        </w:rPr>
        <w:t xml:space="preserve">.  It was noted that the Committee Terms of Reference had been reviewed and adopted for 2023 without amendment. </w:t>
      </w:r>
      <w:r w:rsidR="00E40EAC">
        <w:rPr>
          <w:color w:val="231F20"/>
          <w:lang w:val="en-GB"/>
        </w:rPr>
        <w:t>A note to be circulated to the Court Presidents regarding the practical elements of the new transcription contract when available</w:t>
      </w:r>
      <w:r w:rsidR="004C34D4" w:rsidRPr="004C34D4">
        <w:t xml:space="preserve"> </w:t>
      </w:r>
      <w:r w:rsidR="004C34D4">
        <w:t xml:space="preserve">(Action </w:t>
      </w:r>
      <w:r w:rsidR="004C34D4" w:rsidRPr="004C34D4">
        <w:rPr>
          <w:color w:val="231F20"/>
          <w:lang w:val="en-GB"/>
        </w:rPr>
        <w:t>CSB 16/2023</w:t>
      </w:r>
      <w:r w:rsidR="004C34D4">
        <w:rPr>
          <w:color w:val="231F20"/>
          <w:lang w:val="en-GB"/>
        </w:rPr>
        <w:t xml:space="preserve">) </w:t>
      </w:r>
      <w:r w:rsidR="00E40EAC">
        <w:rPr>
          <w:color w:val="231F20"/>
          <w:lang w:val="en-GB"/>
        </w:rPr>
        <w:t xml:space="preserve"> </w:t>
      </w:r>
    </w:p>
    <w:p w14:paraId="29A9803A" w14:textId="3D0DFB5E" w:rsidR="003A0562" w:rsidRPr="003A0562" w:rsidRDefault="003A0562" w:rsidP="00785D32">
      <w:pPr>
        <w:spacing w:after="120" w:line="360" w:lineRule="auto"/>
        <w:ind w:left="567"/>
        <w:rPr>
          <w:color w:val="231F20"/>
          <w:lang w:val="en-GB"/>
        </w:rPr>
      </w:pPr>
      <w:r>
        <w:rPr>
          <w:color w:val="231F20"/>
          <w:lang w:val="en-GB"/>
        </w:rPr>
        <w:t xml:space="preserve">The Chair went on to present the Committees Annual Report which had been circulated, which was noted by the Board. </w:t>
      </w:r>
    </w:p>
    <w:p w14:paraId="41129481" w14:textId="00D7E4D8" w:rsidR="003A0562" w:rsidRDefault="003A0562" w:rsidP="00785D32">
      <w:pPr>
        <w:spacing w:after="120" w:line="360" w:lineRule="auto"/>
        <w:ind w:left="1439" w:hanging="730"/>
        <w:rPr>
          <w:color w:val="231F20"/>
          <w:lang w:val="en-GB"/>
        </w:rPr>
      </w:pPr>
    </w:p>
    <w:p w14:paraId="7572ECFC" w14:textId="1E9AE234" w:rsidR="003A0562" w:rsidRDefault="003A0562" w:rsidP="00785D32">
      <w:pPr>
        <w:spacing w:after="120" w:line="360" w:lineRule="auto"/>
        <w:ind w:left="1439" w:hanging="872"/>
        <w:rPr>
          <w:color w:val="231F20"/>
          <w:lang w:val="en-GB"/>
        </w:rPr>
      </w:pPr>
      <w:r>
        <w:rPr>
          <w:b/>
          <w:bCs/>
          <w:color w:val="231F20"/>
          <w:lang w:val="en-GB"/>
        </w:rPr>
        <w:t xml:space="preserve">4.    </w:t>
      </w:r>
      <w:r w:rsidRPr="003A0562">
        <w:rPr>
          <w:b/>
          <w:bCs/>
          <w:color w:val="231F20"/>
          <w:lang w:val="en-GB"/>
        </w:rPr>
        <w:t>Audit and Risk Committee update, Terms of Reference (report CSB21/2023)</w:t>
      </w:r>
    </w:p>
    <w:p w14:paraId="28176530" w14:textId="59842B02" w:rsidR="003A0562" w:rsidRDefault="003A0562" w:rsidP="00785D32">
      <w:pPr>
        <w:spacing w:after="120" w:line="360" w:lineRule="auto"/>
        <w:ind w:left="567"/>
        <w:rPr>
          <w:b/>
          <w:bCs/>
          <w:color w:val="231F20"/>
          <w:lang w:val="en-GB"/>
        </w:rPr>
      </w:pPr>
      <w:r>
        <w:rPr>
          <w:color w:val="231F20"/>
          <w:lang w:val="en-GB"/>
        </w:rPr>
        <w:t xml:space="preserve">The Chair of the Audit and Risk Committee, Ms. Deirdre Kiely, presented the update as circulated.  It was noted that the Committee Terms of Reference had been reviewed and adopted for 2023 without amendment. It was noted that the Committee Annual report would be presented to the Board at its next meeting. </w:t>
      </w:r>
    </w:p>
    <w:p w14:paraId="38A90D24" w14:textId="77777777" w:rsidR="00835808" w:rsidRDefault="00835808" w:rsidP="00785D32">
      <w:pPr>
        <w:spacing w:after="120" w:line="360" w:lineRule="auto"/>
        <w:ind w:left="1439" w:hanging="872"/>
        <w:rPr>
          <w:color w:val="231F20"/>
          <w:lang w:val="en-GB"/>
        </w:rPr>
      </w:pPr>
      <w:r>
        <w:rPr>
          <w:color w:val="231F20"/>
          <w:lang w:val="en-GB"/>
        </w:rPr>
        <w:t>Ms. Kiely provided an overview of the findings of the audit reports which had been received by</w:t>
      </w:r>
    </w:p>
    <w:p w14:paraId="2E02E7CD" w14:textId="77777777" w:rsidR="00835808" w:rsidRDefault="00835808" w:rsidP="00785D32">
      <w:pPr>
        <w:spacing w:after="120" w:line="360" w:lineRule="auto"/>
        <w:ind w:left="1439" w:hanging="872"/>
        <w:rPr>
          <w:color w:val="231F20"/>
          <w:lang w:val="en-GB"/>
        </w:rPr>
      </w:pPr>
      <w:r>
        <w:rPr>
          <w:color w:val="231F20"/>
          <w:lang w:val="en-GB"/>
        </w:rPr>
        <w:t>the Committee. There was some discussion on the Child safeguarding and Protected</w:t>
      </w:r>
    </w:p>
    <w:p w14:paraId="36E4A28F" w14:textId="220B7E8F" w:rsidR="003A0562" w:rsidRDefault="00835808" w:rsidP="00785D32">
      <w:pPr>
        <w:spacing w:after="120" w:line="360" w:lineRule="auto"/>
        <w:ind w:left="1439" w:hanging="872"/>
        <w:rPr>
          <w:color w:val="231F20"/>
          <w:lang w:val="en-GB"/>
        </w:rPr>
      </w:pPr>
      <w:r>
        <w:rPr>
          <w:color w:val="231F20"/>
          <w:lang w:val="en-GB"/>
        </w:rPr>
        <w:lastRenderedPageBreak/>
        <w:t xml:space="preserve">Disclosures practices. </w:t>
      </w:r>
    </w:p>
    <w:p w14:paraId="155F447E" w14:textId="77777777" w:rsidR="00835808" w:rsidRDefault="00835808" w:rsidP="00785D32">
      <w:pPr>
        <w:spacing w:after="120" w:line="360" w:lineRule="auto"/>
        <w:ind w:left="1439" w:hanging="872"/>
        <w:rPr>
          <w:color w:val="231F20"/>
          <w:lang w:val="en-GB"/>
        </w:rPr>
      </w:pPr>
      <w:r>
        <w:rPr>
          <w:color w:val="231F20"/>
          <w:lang w:val="en-GB"/>
        </w:rPr>
        <w:t>The Board noted that the Committee had finalised a report following an audit investigation</w:t>
      </w:r>
    </w:p>
    <w:p w14:paraId="18CE447A" w14:textId="22E2F0C9" w:rsidR="00835808" w:rsidRDefault="00835808" w:rsidP="00785D32">
      <w:pPr>
        <w:spacing w:after="120" w:line="360" w:lineRule="auto"/>
        <w:ind w:left="1439" w:hanging="872"/>
        <w:rPr>
          <w:color w:val="231F20"/>
          <w:lang w:val="en-GB"/>
        </w:rPr>
      </w:pPr>
      <w:r>
        <w:rPr>
          <w:color w:val="231F20"/>
          <w:lang w:val="en-GB"/>
        </w:rPr>
        <w:t>carried out prompted by J. Haughton</w:t>
      </w:r>
      <w:r w:rsidR="00E40EAC">
        <w:rPr>
          <w:color w:val="231F20"/>
          <w:lang w:val="en-GB"/>
        </w:rPr>
        <w:t>’</w:t>
      </w:r>
      <w:r>
        <w:rPr>
          <w:color w:val="231F20"/>
          <w:lang w:val="en-GB"/>
        </w:rPr>
        <w:t>s draft report. Following discussion, it was agreed that the</w:t>
      </w:r>
    </w:p>
    <w:p w14:paraId="7C857163" w14:textId="722B3435" w:rsidR="00835808" w:rsidRPr="00835808" w:rsidRDefault="00835808" w:rsidP="00785D32">
      <w:pPr>
        <w:spacing w:after="120" w:line="360" w:lineRule="auto"/>
        <w:ind w:left="567" w:hanging="21"/>
        <w:rPr>
          <w:color w:val="231F20"/>
          <w:lang w:val="en-GB"/>
        </w:rPr>
      </w:pPr>
      <w:r>
        <w:rPr>
          <w:color w:val="231F20"/>
          <w:lang w:val="en-GB"/>
        </w:rPr>
        <w:t>Board would not publish this Committee report as J. Haughton</w:t>
      </w:r>
      <w:r w:rsidR="00E40EAC">
        <w:rPr>
          <w:color w:val="231F20"/>
          <w:lang w:val="en-GB"/>
        </w:rPr>
        <w:t>’</w:t>
      </w:r>
      <w:r>
        <w:rPr>
          <w:color w:val="231F20"/>
          <w:lang w:val="en-GB"/>
        </w:rPr>
        <w:t>s report has yet to</w:t>
      </w:r>
      <w:r w:rsidR="00271AA8">
        <w:rPr>
          <w:color w:val="231F20"/>
          <w:lang w:val="en-GB"/>
        </w:rPr>
        <w:t xml:space="preserve"> be published and</w:t>
      </w:r>
      <w:r>
        <w:rPr>
          <w:color w:val="231F20"/>
          <w:lang w:val="en-GB"/>
        </w:rPr>
        <w:t xml:space="preserve"> issue</w:t>
      </w:r>
      <w:r w:rsidR="00271AA8">
        <w:rPr>
          <w:color w:val="231F20"/>
          <w:lang w:val="en-GB"/>
        </w:rPr>
        <w:t>d by Government</w:t>
      </w:r>
      <w:r>
        <w:rPr>
          <w:color w:val="231F20"/>
          <w:lang w:val="en-GB"/>
        </w:rPr>
        <w:t xml:space="preserve">. </w:t>
      </w:r>
    </w:p>
    <w:p w14:paraId="2C586BE3" w14:textId="572F9EA8" w:rsidR="003A0562" w:rsidRDefault="003A0562" w:rsidP="00785D32">
      <w:pPr>
        <w:spacing w:after="120" w:line="360" w:lineRule="auto"/>
        <w:ind w:left="1439" w:hanging="872"/>
        <w:rPr>
          <w:b/>
          <w:bCs/>
          <w:color w:val="231F20"/>
          <w:lang w:val="en-GB"/>
        </w:rPr>
      </w:pPr>
    </w:p>
    <w:p w14:paraId="58E67FE7" w14:textId="77777777" w:rsidR="003A0562" w:rsidRDefault="003A0562" w:rsidP="00785D32">
      <w:pPr>
        <w:spacing w:after="120" w:line="360" w:lineRule="auto"/>
        <w:ind w:left="1439" w:hanging="872"/>
        <w:rPr>
          <w:color w:val="231F20"/>
          <w:lang w:val="en-GB"/>
        </w:rPr>
      </w:pPr>
    </w:p>
    <w:p w14:paraId="4D57D5CF" w14:textId="5F612D59" w:rsidR="003A0562" w:rsidRPr="003A0562" w:rsidRDefault="003A0562" w:rsidP="00785D32">
      <w:pPr>
        <w:spacing w:after="120" w:line="360" w:lineRule="auto"/>
        <w:ind w:left="1439" w:hanging="872"/>
        <w:rPr>
          <w:b/>
          <w:bCs/>
          <w:color w:val="231F20"/>
          <w:lang w:val="en-GB"/>
        </w:rPr>
      </w:pPr>
      <w:r w:rsidRPr="003A0562">
        <w:rPr>
          <w:b/>
          <w:bCs/>
          <w:color w:val="231F20"/>
          <w:lang w:val="en-GB"/>
        </w:rPr>
        <w:t xml:space="preserve">5. Building Committee update (report CSB22/2023)  </w:t>
      </w:r>
    </w:p>
    <w:p w14:paraId="7136997B" w14:textId="6F9DA85A" w:rsidR="003A0562" w:rsidRDefault="003A0562" w:rsidP="00785D32">
      <w:pPr>
        <w:spacing w:after="120" w:line="360" w:lineRule="auto"/>
        <w:ind w:left="1439" w:hanging="872"/>
        <w:rPr>
          <w:b/>
          <w:bCs/>
          <w:color w:val="231F20"/>
          <w:lang w:val="en-GB"/>
        </w:rPr>
      </w:pPr>
      <w:r>
        <w:rPr>
          <w:color w:val="231F20"/>
          <w:lang w:val="en-GB"/>
        </w:rPr>
        <w:t>The Chair of the Building Committee, Ms. Patricia King, presented the update as</w:t>
      </w:r>
    </w:p>
    <w:p w14:paraId="06336DFF" w14:textId="77777777" w:rsidR="00C4341E" w:rsidRDefault="003A0562" w:rsidP="00785D32">
      <w:pPr>
        <w:spacing w:after="120" w:line="360" w:lineRule="auto"/>
        <w:ind w:left="1439" w:hanging="872"/>
        <w:rPr>
          <w:color w:val="231F20"/>
          <w:lang w:val="en-GB"/>
        </w:rPr>
      </w:pPr>
      <w:r>
        <w:rPr>
          <w:color w:val="231F20"/>
          <w:lang w:val="en-GB"/>
        </w:rPr>
        <w:t xml:space="preserve">circulated.  </w:t>
      </w:r>
      <w:r w:rsidR="00835808">
        <w:rPr>
          <w:color w:val="231F20"/>
          <w:lang w:val="en-GB"/>
        </w:rPr>
        <w:t>The Board noted that the Committee had considered the Climate Action Roadmap</w:t>
      </w:r>
    </w:p>
    <w:p w14:paraId="7AEB29F4" w14:textId="77777777" w:rsidR="00C4341E" w:rsidRDefault="00835808" w:rsidP="00785D32">
      <w:pPr>
        <w:spacing w:after="120" w:line="360" w:lineRule="auto"/>
        <w:ind w:left="1439" w:hanging="872"/>
        <w:rPr>
          <w:color w:val="231F20"/>
          <w:lang w:val="en-GB"/>
        </w:rPr>
      </w:pPr>
      <w:r>
        <w:rPr>
          <w:color w:val="231F20"/>
          <w:lang w:val="en-GB"/>
        </w:rPr>
        <w:t>which would be considered later on the agenda.  An update on Hammond Lane was provided,</w:t>
      </w:r>
    </w:p>
    <w:p w14:paraId="1F1347FE" w14:textId="61D5A66D" w:rsidR="00C4341E" w:rsidRDefault="00835808" w:rsidP="00785D32">
      <w:pPr>
        <w:spacing w:after="120" w:line="360" w:lineRule="auto"/>
        <w:ind w:left="1439" w:hanging="872"/>
        <w:rPr>
          <w:color w:val="231F20"/>
          <w:lang w:val="en-GB"/>
        </w:rPr>
      </w:pPr>
      <w:r>
        <w:rPr>
          <w:color w:val="231F20"/>
          <w:lang w:val="en-GB"/>
        </w:rPr>
        <w:t>it</w:t>
      </w:r>
      <w:r w:rsidR="00C4341E">
        <w:rPr>
          <w:color w:val="231F20"/>
          <w:lang w:val="en-GB"/>
        </w:rPr>
        <w:t xml:space="preserve"> </w:t>
      </w:r>
      <w:r>
        <w:rPr>
          <w:color w:val="231F20"/>
          <w:lang w:val="en-GB"/>
        </w:rPr>
        <w:t xml:space="preserve">was noted that Dolphin House would be required until the completion of </w:t>
      </w:r>
      <w:r w:rsidR="00C4341E">
        <w:rPr>
          <w:color w:val="231F20"/>
          <w:lang w:val="en-GB"/>
        </w:rPr>
        <w:t xml:space="preserve">the </w:t>
      </w:r>
      <w:r w:rsidR="00E40EAC">
        <w:rPr>
          <w:color w:val="231F20"/>
          <w:lang w:val="en-GB"/>
        </w:rPr>
        <w:t>Hammond Lane</w:t>
      </w:r>
    </w:p>
    <w:p w14:paraId="2E159636" w14:textId="39A2368B" w:rsidR="003A0562" w:rsidRDefault="00C4341E" w:rsidP="00785D32">
      <w:pPr>
        <w:spacing w:after="120" w:line="360" w:lineRule="auto"/>
        <w:ind w:left="1439" w:hanging="872"/>
        <w:rPr>
          <w:b/>
          <w:bCs/>
          <w:color w:val="231F20"/>
          <w:lang w:val="en-GB"/>
        </w:rPr>
      </w:pPr>
      <w:r>
        <w:rPr>
          <w:color w:val="231F20"/>
          <w:lang w:val="en-GB"/>
        </w:rPr>
        <w:t xml:space="preserve">building and that a lease extension for Dolphin House would be considered later on the agenda. </w:t>
      </w:r>
    </w:p>
    <w:p w14:paraId="081B6F83" w14:textId="77777777" w:rsidR="00C4341E" w:rsidRDefault="00C4341E" w:rsidP="00785D32">
      <w:pPr>
        <w:spacing w:after="120" w:line="360" w:lineRule="auto"/>
        <w:ind w:left="1439" w:hanging="872"/>
        <w:rPr>
          <w:color w:val="231F20"/>
          <w:lang w:val="en-GB"/>
        </w:rPr>
      </w:pPr>
      <w:r>
        <w:rPr>
          <w:color w:val="231F20"/>
          <w:lang w:val="en-GB"/>
        </w:rPr>
        <w:t>Ms. King advised that Committee Terms of Reference had been considered and approved for</w:t>
      </w:r>
    </w:p>
    <w:p w14:paraId="40F349B8" w14:textId="1F91A00D" w:rsidR="003A0562" w:rsidRDefault="00C4341E" w:rsidP="00785D32">
      <w:pPr>
        <w:spacing w:after="120" w:line="360" w:lineRule="auto"/>
        <w:ind w:left="1439" w:hanging="872"/>
        <w:rPr>
          <w:color w:val="231F20"/>
          <w:lang w:val="en-GB"/>
        </w:rPr>
      </w:pPr>
      <w:r>
        <w:rPr>
          <w:color w:val="231F20"/>
          <w:lang w:val="en-GB"/>
        </w:rPr>
        <w:t xml:space="preserve">2023 without amendment. </w:t>
      </w:r>
    </w:p>
    <w:p w14:paraId="1C204E5D" w14:textId="77777777" w:rsidR="00C4341E" w:rsidRDefault="00C4341E" w:rsidP="00785D32">
      <w:pPr>
        <w:spacing w:after="120" w:line="360" w:lineRule="auto"/>
        <w:ind w:left="1439" w:hanging="872"/>
        <w:rPr>
          <w:color w:val="231F20"/>
          <w:lang w:val="en-GB"/>
        </w:rPr>
      </w:pPr>
      <w:r>
        <w:rPr>
          <w:color w:val="231F20"/>
          <w:lang w:val="en-GB"/>
        </w:rPr>
        <w:t>A discussion arose regarding the condition of the buildings in the Estate, and the numbers in</w:t>
      </w:r>
    </w:p>
    <w:p w14:paraId="4A004C06" w14:textId="77777777" w:rsidR="00C4341E" w:rsidRDefault="00C4341E" w:rsidP="00785D32">
      <w:pPr>
        <w:spacing w:after="120" w:line="360" w:lineRule="auto"/>
        <w:ind w:left="1439" w:hanging="872"/>
        <w:rPr>
          <w:color w:val="231F20"/>
          <w:lang w:val="en-GB"/>
        </w:rPr>
      </w:pPr>
      <w:r>
        <w:rPr>
          <w:color w:val="231F20"/>
          <w:lang w:val="en-GB"/>
        </w:rPr>
        <w:t>good condition or disrepair. It was noted that with the increase in judicial numbers over the next</w:t>
      </w:r>
    </w:p>
    <w:p w14:paraId="0E37E568" w14:textId="77777777" w:rsidR="00C4341E" w:rsidRDefault="00C4341E" w:rsidP="00785D32">
      <w:pPr>
        <w:spacing w:after="120" w:line="360" w:lineRule="auto"/>
        <w:ind w:left="1439" w:hanging="872"/>
        <w:rPr>
          <w:color w:val="231F20"/>
          <w:lang w:val="en-GB"/>
        </w:rPr>
      </w:pPr>
      <w:r>
        <w:rPr>
          <w:color w:val="231F20"/>
          <w:lang w:val="en-GB"/>
        </w:rPr>
        <w:t>number of years that the numbers of courtrooms in use at present would not be sufficient.  It</w:t>
      </w:r>
    </w:p>
    <w:p w14:paraId="35F7BDB3" w14:textId="77777777" w:rsidR="00C4341E" w:rsidRDefault="00C4341E" w:rsidP="00785D32">
      <w:pPr>
        <w:spacing w:after="120" w:line="360" w:lineRule="auto"/>
        <w:ind w:left="1439" w:hanging="872"/>
        <w:rPr>
          <w:color w:val="231F20"/>
          <w:lang w:val="en-GB"/>
        </w:rPr>
      </w:pPr>
      <w:r>
        <w:rPr>
          <w:color w:val="231F20"/>
          <w:lang w:val="en-GB"/>
        </w:rPr>
        <w:t>was noted that the venue review would take account of this and a number of criteria including</w:t>
      </w:r>
    </w:p>
    <w:p w14:paraId="30B5D3B0" w14:textId="7C353BF0" w:rsidR="00C4341E" w:rsidRDefault="00C4341E" w:rsidP="00785D32">
      <w:pPr>
        <w:spacing w:after="120" w:line="360" w:lineRule="auto"/>
        <w:ind w:left="1439" w:hanging="872"/>
        <w:rPr>
          <w:color w:val="231F20"/>
          <w:lang w:val="en-GB"/>
        </w:rPr>
      </w:pPr>
      <w:r>
        <w:rPr>
          <w:color w:val="231F20"/>
          <w:lang w:val="en-GB"/>
        </w:rPr>
        <w:t xml:space="preserve">sustainability. </w:t>
      </w:r>
    </w:p>
    <w:p w14:paraId="30877BD8" w14:textId="241D8405" w:rsidR="003A0562" w:rsidRDefault="00C4341E" w:rsidP="00785D32">
      <w:pPr>
        <w:spacing w:after="120" w:line="360" w:lineRule="auto"/>
        <w:ind w:left="567"/>
        <w:rPr>
          <w:b/>
          <w:bCs/>
          <w:color w:val="231F20"/>
          <w:lang w:val="en-GB"/>
        </w:rPr>
      </w:pPr>
      <w:r>
        <w:rPr>
          <w:color w:val="231F20"/>
          <w:lang w:val="en-GB"/>
        </w:rPr>
        <w:t>A question arose about the</w:t>
      </w:r>
      <w:r w:rsidR="00785D32">
        <w:rPr>
          <w:color w:val="231F20"/>
          <w:lang w:val="en-GB"/>
        </w:rPr>
        <w:t xml:space="preserve"> Fingal County</w:t>
      </w:r>
      <w:r>
        <w:rPr>
          <w:color w:val="231F20"/>
          <w:lang w:val="en-GB"/>
        </w:rPr>
        <w:t xml:space="preserve"> </w:t>
      </w:r>
      <w:r w:rsidR="00785D32">
        <w:rPr>
          <w:color w:val="231F20"/>
          <w:lang w:val="en-GB"/>
        </w:rPr>
        <w:t>C</w:t>
      </w:r>
      <w:r>
        <w:rPr>
          <w:color w:val="231F20"/>
          <w:lang w:val="en-GB"/>
        </w:rPr>
        <w:t>ouncils</w:t>
      </w:r>
      <w:r w:rsidR="00785D32">
        <w:rPr>
          <w:color w:val="231F20"/>
          <w:lang w:val="en-GB"/>
        </w:rPr>
        <w:t>’</w:t>
      </w:r>
      <w:r>
        <w:rPr>
          <w:color w:val="231F20"/>
          <w:lang w:val="en-GB"/>
        </w:rPr>
        <w:t xml:space="preserve"> works about to start in Swords to create a</w:t>
      </w:r>
      <w:r w:rsidR="00785D32">
        <w:rPr>
          <w:color w:val="231F20"/>
          <w:lang w:val="en-GB"/>
        </w:rPr>
        <w:t xml:space="preserve"> </w:t>
      </w:r>
      <w:r>
        <w:rPr>
          <w:color w:val="231F20"/>
          <w:lang w:val="en-GB"/>
        </w:rPr>
        <w:t>cultural quarter</w:t>
      </w:r>
      <w:r w:rsidR="00785D32">
        <w:rPr>
          <w:color w:val="231F20"/>
          <w:lang w:val="en-GB"/>
        </w:rPr>
        <w:t xml:space="preserve">. </w:t>
      </w:r>
      <w:r w:rsidR="00E32C4C" w:rsidRPr="00E40EAC">
        <w:rPr>
          <w:color w:val="231F20"/>
          <w:lang w:val="en-GB"/>
        </w:rPr>
        <w:t xml:space="preserve">Concern was raised </w:t>
      </w:r>
      <w:r w:rsidR="00E40EAC" w:rsidRPr="00E40EAC">
        <w:rPr>
          <w:color w:val="231F20"/>
          <w:lang w:val="en-GB"/>
        </w:rPr>
        <w:t>about communications to the local judge regarding remedial works in Balbriggan and Swords</w:t>
      </w:r>
      <w:r w:rsidR="00DF7C01" w:rsidRPr="00E40EAC">
        <w:rPr>
          <w:color w:val="231F20"/>
          <w:lang w:val="en-GB"/>
        </w:rPr>
        <w:t xml:space="preserve"> Ms. Denning </w:t>
      </w:r>
      <w:r w:rsidR="00E40EAC" w:rsidRPr="00E40EAC">
        <w:rPr>
          <w:color w:val="231F20"/>
          <w:lang w:val="en-GB"/>
        </w:rPr>
        <w:t xml:space="preserve">followed-up directly with the President of the District Court. </w:t>
      </w:r>
    </w:p>
    <w:p w14:paraId="14DF6091" w14:textId="77777777" w:rsidR="003A0562" w:rsidRPr="003A0562" w:rsidRDefault="003A0562" w:rsidP="00785D32">
      <w:pPr>
        <w:spacing w:after="120" w:line="360" w:lineRule="auto"/>
        <w:ind w:left="1439" w:hanging="872"/>
        <w:rPr>
          <w:b/>
          <w:bCs/>
          <w:color w:val="231F20"/>
          <w:lang w:val="en-GB"/>
        </w:rPr>
      </w:pPr>
    </w:p>
    <w:p w14:paraId="12B2B566" w14:textId="39DB9FC7" w:rsidR="003A0562" w:rsidRDefault="003A0562" w:rsidP="00785D32">
      <w:pPr>
        <w:spacing w:after="120" w:line="360" w:lineRule="auto"/>
        <w:ind w:left="1439" w:hanging="872"/>
        <w:rPr>
          <w:color w:val="231F20"/>
          <w:lang w:val="en-GB"/>
        </w:rPr>
      </w:pPr>
      <w:r w:rsidRPr="003A0562">
        <w:rPr>
          <w:b/>
          <w:bCs/>
          <w:color w:val="231F20"/>
          <w:lang w:val="en-GB"/>
        </w:rPr>
        <w:t>6. Family Law Committee update (report CSB23/2023)</w:t>
      </w:r>
    </w:p>
    <w:p w14:paraId="6FB174C2" w14:textId="096D52CE" w:rsidR="003A0562" w:rsidRDefault="003A0562" w:rsidP="00785D32">
      <w:pPr>
        <w:spacing w:after="120" w:line="360" w:lineRule="auto"/>
        <w:ind w:left="1439" w:hanging="872"/>
        <w:rPr>
          <w:b/>
          <w:bCs/>
          <w:color w:val="231F20"/>
          <w:lang w:val="en-GB"/>
        </w:rPr>
      </w:pPr>
      <w:r>
        <w:rPr>
          <w:color w:val="231F20"/>
          <w:lang w:val="en-GB"/>
        </w:rPr>
        <w:t>The Chair of the Family Law Committee, Ms. Karen Kiernan, presented the update as</w:t>
      </w:r>
    </w:p>
    <w:p w14:paraId="7688E905" w14:textId="77777777" w:rsidR="00DF7C01" w:rsidRDefault="003A0562" w:rsidP="00785D32">
      <w:pPr>
        <w:spacing w:after="120" w:line="360" w:lineRule="auto"/>
        <w:ind w:left="1439" w:hanging="872"/>
        <w:rPr>
          <w:color w:val="231F20"/>
          <w:lang w:val="en-GB"/>
        </w:rPr>
      </w:pPr>
      <w:r>
        <w:rPr>
          <w:color w:val="231F20"/>
          <w:lang w:val="en-GB"/>
        </w:rPr>
        <w:lastRenderedPageBreak/>
        <w:t xml:space="preserve">circulated.  </w:t>
      </w:r>
      <w:r w:rsidR="00DF7C01">
        <w:rPr>
          <w:color w:val="231F20"/>
          <w:lang w:val="en-GB"/>
        </w:rPr>
        <w:t>It was noted that there has been some change in membership on the Committee</w:t>
      </w:r>
    </w:p>
    <w:p w14:paraId="121A8465" w14:textId="77777777" w:rsidR="00DF7C01" w:rsidRDefault="00DF7C01" w:rsidP="00785D32">
      <w:pPr>
        <w:spacing w:after="120" w:line="360" w:lineRule="auto"/>
        <w:ind w:left="1439" w:hanging="872"/>
        <w:rPr>
          <w:color w:val="231F20"/>
          <w:lang w:val="en-GB"/>
        </w:rPr>
      </w:pPr>
      <w:r>
        <w:rPr>
          <w:color w:val="231F20"/>
          <w:lang w:val="en-GB"/>
        </w:rPr>
        <w:t>with Ms. Audrey Leonard replacing Mr. Peter Mullan and Mr. Stephen Owens replacing Emer</w:t>
      </w:r>
    </w:p>
    <w:p w14:paraId="5D66A0C3" w14:textId="77777777" w:rsidR="00632394" w:rsidRDefault="00DF7C01" w:rsidP="00785D32">
      <w:pPr>
        <w:spacing w:after="120" w:line="360" w:lineRule="auto"/>
        <w:ind w:left="1439" w:hanging="872"/>
        <w:rPr>
          <w:color w:val="231F20"/>
          <w:lang w:val="en-GB"/>
        </w:rPr>
      </w:pPr>
      <w:r>
        <w:rPr>
          <w:color w:val="231F20"/>
          <w:lang w:val="en-GB"/>
        </w:rPr>
        <w:t xml:space="preserve">Darcy. Additionally, </w:t>
      </w:r>
      <w:r w:rsidR="00632394">
        <w:rPr>
          <w:color w:val="231F20"/>
          <w:lang w:val="en-GB"/>
        </w:rPr>
        <w:t xml:space="preserve">Ms. </w:t>
      </w:r>
      <w:r w:rsidR="00632394" w:rsidRPr="00632394">
        <w:rPr>
          <w:color w:val="231F20"/>
          <w:lang w:val="en-GB"/>
        </w:rPr>
        <w:t xml:space="preserve">Joan Crawford </w:t>
      </w:r>
      <w:r w:rsidR="00632394">
        <w:rPr>
          <w:color w:val="231F20"/>
          <w:lang w:val="en-GB"/>
        </w:rPr>
        <w:t xml:space="preserve">has replaced Mr. </w:t>
      </w:r>
      <w:r>
        <w:rPr>
          <w:color w:val="231F20"/>
          <w:lang w:val="en-GB"/>
        </w:rPr>
        <w:t>John McDaid</w:t>
      </w:r>
      <w:r w:rsidR="00632394">
        <w:rPr>
          <w:color w:val="231F20"/>
          <w:lang w:val="en-GB"/>
        </w:rPr>
        <w:t>.  It was noted that there</w:t>
      </w:r>
    </w:p>
    <w:p w14:paraId="110715A6" w14:textId="77777777" w:rsidR="00632394" w:rsidRDefault="00632394" w:rsidP="00785D32">
      <w:pPr>
        <w:spacing w:after="120" w:line="360" w:lineRule="auto"/>
        <w:ind w:left="1439" w:hanging="872"/>
        <w:rPr>
          <w:color w:val="231F20"/>
          <w:lang w:val="en-GB"/>
        </w:rPr>
      </w:pPr>
      <w:r>
        <w:rPr>
          <w:color w:val="231F20"/>
          <w:lang w:val="en-GB"/>
        </w:rPr>
        <w:t>is not currently a High Court Judge as a member on the Committee. The Hon. Mr. Justice</w:t>
      </w:r>
    </w:p>
    <w:p w14:paraId="27930112" w14:textId="77777777" w:rsidR="00632394" w:rsidRDefault="00632394" w:rsidP="00785D32">
      <w:pPr>
        <w:spacing w:after="120" w:line="360" w:lineRule="auto"/>
        <w:ind w:left="1439" w:hanging="872"/>
        <w:rPr>
          <w:color w:val="231F20"/>
          <w:lang w:val="en-GB"/>
        </w:rPr>
      </w:pPr>
      <w:r>
        <w:rPr>
          <w:color w:val="231F20"/>
          <w:lang w:val="en-GB"/>
        </w:rPr>
        <w:t xml:space="preserve">Barniville </w:t>
      </w:r>
      <w:bookmarkStart w:id="2" w:name="_Hlk134465420"/>
      <w:r>
        <w:rPr>
          <w:color w:val="231F20"/>
          <w:lang w:val="en-GB"/>
        </w:rPr>
        <w:t>nominated The Hon. Mr. Justice Jordan to join the Committee</w:t>
      </w:r>
      <w:bookmarkEnd w:id="2"/>
      <w:r>
        <w:rPr>
          <w:color w:val="231F20"/>
          <w:lang w:val="en-GB"/>
        </w:rPr>
        <w:t xml:space="preserve">. </w:t>
      </w:r>
      <w:r w:rsidR="00DF7C01">
        <w:rPr>
          <w:color w:val="231F20"/>
          <w:lang w:val="en-GB"/>
        </w:rPr>
        <w:t xml:space="preserve"> </w:t>
      </w:r>
      <w:r>
        <w:rPr>
          <w:color w:val="231F20"/>
          <w:lang w:val="en-GB"/>
        </w:rPr>
        <w:t>The Secretary</w:t>
      </w:r>
    </w:p>
    <w:p w14:paraId="1ABA36C8" w14:textId="77777777" w:rsidR="00C22C49" w:rsidRDefault="00632394" w:rsidP="00785D32">
      <w:pPr>
        <w:spacing w:after="120" w:line="360" w:lineRule="auto"/>
        <w:ind w:left="1439" w:hanging="872"/>
        <w:rPr>
          <w:color w:val="231F20"/>
          <w:lang w:val="en-GB"/>
        </w:rPr>
      </w:pPr>
      <w:r>
        <w:rPr>
          <w:color w:val="231F20"/>
          <w:lang w:val="en-GB"/>
        </w:rPr>
        <w:t xml:space="preserve">undertook to advise the Committee Secretary. </w:t>
      </w:r>
      <w:r w:rsidR="00C22C49">
        <w:rPr>
          <w:color w:val="231F20"/>
          <w:lang w:val="en-GB"/>
        </w:rPr>
        <w:t xml:space="preserve">(Action </w:t>
      </w:r>
      <w:r w:rsidRPr="004C34D4">
        <w:rPr>
          <w:color w:val="231F20"/>
          <w:lang w:val="en-GB"/>
        </w:rPr>
        <w:t>CSB 1</w:t>
      </w:r>
      <w:r w:rsidR="00C22C49">
        <w:rPr>
          <w:color w:val="231F20"/>
          <w:lang w:val="en-GB"/>
        </w:rPr>
        <w:t>7</w:t>
      </w:r>
      <w:r w:rsidRPr="004C34D4">
        <w:rPr>
          <w:color w:val="231F20"/>
          <w:lang w:val="en-GB"/>
        </w:rPr>
        <w:t>/2023</w:t>
      </w:r>
      <w:r w:rsidR="00C22C49">
        <w:rPr>
          <w:color w:val="231F20"/>
          <w:lang w:val="en-GB"/>
        </w:rPr>
        <w:t>)</w:t>
      </w:r>
      <w:r>
        <w:rPr>
          <w:color w:val="231F20"/>
          <w:lang w:val="en-GB"/>
        </w:rPr>
        <w:t xml:space="preserve"> </w:t>
      </w:r>
    </w:p>
    <w:p w14:paraId="05D91F28" w14:textId="7A86A6CE" w:rsidR="003A0562" w:rsidRDefault="00632394" w:rsidP="00785D32">
      <w:pPr>
        <w:spacing w:after="120" w:line="360" w:lineRule="auto"/>
        <w:ind w:left="1439" w:hanging="872"/>
        <w:rPr>
          <w:color w:val="231F20"/>
          <w:lang w:val="en-GB"/>
        </w:rPr>
      </w:pPr>
      <w:r>
        <w:rPr>
          <w:color w:val="231F20"/>
          <w:lang w:val="en-GB"/>
        </w:rPr>
        <w:t xml:space="preserve"> </w:t>
      </w:r>
    </w:p>
    <w:p w14:paraId="19317690" w14:textId="5C5747A5" w:rsidR="00753F8D" w:rsidRDefault="00753F8D" w:rsidP="00785D32">
      <w:pPr>
        <w:spacing w:after="120" w:line="360" w:lineRule="auto"/>
        <w:ind w:left="1439" w:hanging="872"/>
        <w:rPr>
          <w:color w:val="231F20"/>
          <w:lang w:val="en-GB"/>
        </w:rPr>
      </w:pPr>
      <w:r>
        <w:rPr>
          <w:color w:val="231F20"/>
          <w:lang w:val="en-GB"/>
        </w:rPr>
        <w:t>It was noted that th</w:t>
      </w:r>
      <w:r w:rsidRPr="00753F8D">
        <w:rPr>
          <w:color w:val="231F20"/>
          <w:lang w:val="en-GB"/>
        </w:rPr>
        <w:t>e committee ha</w:t>
      </w:r>
      <w:r w:rsidR="00E32C4C">
        <w:rPr>
          <w:color w:val="231F20"/>
          <w:lang w:val="en-GB"/>
        </w:rPr>
        <w:t>d</w:t>
      </w:r>
      <w:r w:rsidRPr="00753F8D">
        <w:rPr>
          <w:color w:val="231F20"/>
          <w:lang w:val="en-GB"/>
        </w:rPr>
        <w:t xml:space="preserve"> </w:t>
      </w:r>
      <w:r>
        <w:rPr>
          <w:color w:val="231F20"/>
          <w:lang w:val="en-GB"/>
        </w:rPr>
        <w:t xml:space="preserve">considered </w:t>
      </w:r>
      <w:r w:rsidRPr="00753F8D">
        <w:rPr>
          <w:color w:val="231F20"/>
          <w:lang w:val="en-GB"/>
        </w:rPr>
        <w:t>the recently published Family Court Bill and</w:t>
      </w:r>
    </w:p>
    <w:p w14:paraId="540C5E32" w14:textId="2594090E" w:rsidR="00753F8D" w:rsidRDefault="00753F8D" w:rsidP="00785D32">
      <w:pPr>
        <w:spacing w:after="120" w:line="360" w:lineRule="auto"/>
        <w:ind w:left="1439" w:hanging="872"/>
        <w:rPr>
          <w:color w:val="231F20"/>
          <w:lang w:val="en-GB"/>
        </w:rPr>
      </w:pPr>
      <w:r w:rsidRPr="00753F8D">
        <w:rPr>
          <w:color w:val="231F20"/>
          <w:lang w:val="en-GB"/>
        </w:rPr>
        <w:t>Family Justice Strategy</w:t>
      </w:r>
      <w:r w:rsidR="00E32C4C">
        <w:rPr>
          <w:color w:val="231F20"/>
          <w:lang w:val="en-GB"/>
        </w:rPr>
        <w:t>. T</w:t>
      </w:r>
      <w:r>
        <w:rPr>
          <w:color w:val="231F20"/>
          <w:lang w:val="en-GB"/>
        </w:rPr>
        <w:t>he C</w:t>
      </w:r>
      <w:r w:rsidRPr="00753F8D">
        <w:rPr>
          <w:color w:val="231F20"/>
          <w:lang w:val="en-GB"/>
        </w:rPr>
        <w:t>ommittee will receive updates on in-progress strategy</w:t>
      </w:r>
    </w:p>
    <w:p w14:paraId="37831544" w14:textId="558C8E5F" w:rsidR="00753F8D" w:rsidRPr="00753F8D" w:rsidRDefault="00753F8D" w:rsidP="00785D32">
      <w:pPr>
        <w:spacing w:after="120" w:line="360" w:lineRule="auto"/>
        <w:ind w:left="567"/>
        <w:rPr>
          <w:color w:val="231F20"/>
          <w:lang w:val="en-GB"/>
        </w:rPr>
      </w:pPr>
      <w:r w:rsidRPr="00753F8D">
        <w:rPr>
          <w:color w:val="231F20"/>
          <w:lang w:val="en-GB"/>
        </w:rPr>
        <w:t>actions on</w:t>
      </w:r>
      <w:r>
        <w:rPr>
          <w:color w:val="231F20"/>
          <w:lang w:val="en-GB"/>
        </w:rPr>
        <w:t xml:space="preserve"> </w:t>
      </w:r>
      <w:r w:rsidRPr="00753F8D">
        <w:rPr>
          <w:color w:val="231F20"/>
          <w:lang w:val="en-GB"/>
        </w:rPr>
        <w:t>an ongoing basis</w:t>
      </w:r>
      <w:r w:rsidR="00E32C4C">
        <w:rPr>
          <w:color w:val="231F20"/>
          <w:lang w:val="en-GB"/>
        </w:rPr>
        <w:t>.</w:t>
      </w:r>
      <w:r w:rsidR="0017570D">
        <w:rPr>
          <w:color w:val="231F20"/>
          <w:lang w:val="en-GB"/>
        </w:rPr>
        <w:t xml:space="preserve"> T</w:t>
      </w:r>
      <w:r w:rsidR="00E32C4C">
        <w:rPr>
          <w:color w:val="231F20"/>
          <w:lang w:val="en-GB"/>
        </w:rPr>
        <w:t xml:space="preserve">he </w:t>
      </w:r>
      <w:r>
        <w:rPr>
          <w:color w:val="231F20"/>
          <w:lang w:val="en-GB"/>
        </w:rPr>
        <w:t>Committee</w:t>
      </w:r>
      <w:r w:rsidR="00E32C4C">
        <w:rPr>
          <w:color w:val="231F20"/>
          <w:lang w:val="en-GB"/>
        </w:rPr>
        <w:t xml:space="preserve"> Chair also confirmed that the </w:t>
      </w:r>
      <w:r w:rsidRPr="00753F8D">
        <w:rPr>
          <w:color w:val="231F20"/>
          <w:lang w:val="en-GB"/>
        </w:rPr>
        <w:t>terms of reference are under review.</w:t>
      </w:r>
    </w:p>
    <w:p w14:paraId="3AD39750" w14:textId="77777777" w:rsidR="00753F8D" w:rsidRPr="00753F8D" w:rsidRDefault="00753F8D" w:rsidP="00785D32">
      <w:pPr>
        <w:spacing w:after="120" w:line="360" w:lineRule="auto"/>
        <w:ind w:left="1439" w:hanging="872"/>
        <w:rPr>
          <w:color w:val="231F20"/>
          <w:lang w:val="en-GB"/>
        </w:rPr>
      </w:pPr>
    </w:p>
    <w:p w14:paraId="698EB1AD" w14:textId="22431A5C" w:rsidR="002A4708" w:rsidRDefault="002A4708" w:rsidP="00785D32">
      <w:pPr>
        <w:spacing w:after="120" w:line="360" w:lineRule="auto"/>
        <w:ind w:left="1439" w:hanging="872"/>
        <w:rPr>
          <w:color w:val="231F20"/>
          <w:lang w:val="en-GB"/>
        </w:rPr>
      </w:pPr>
    </w:p>
    <w:p w14:paraId="32C06932" w14:textId="296CE77E" w:rsidR="003A0562" w:rsidRDefault="003A0562" w:rsidP="00785D32">
      <w:pPr>
        <w:spacing w:after="120" w:line="360" w:lineRule="auto"/>
        <w:ind w:left="1439" w:hanging="872"/>
        <w:rPr>
          <w:color w:val="231F20"/>
          <w:lang w:val="en-GB"/>
        </w:rPr>
      </w:pPr>
      <w:r>
        <w:rPr>
          <w:b/>
          <w:bCs/>
          <w:color w:val="231F20"/>
          <w:lang w:val="en-GB"/>
        </w:rPr>
        <w:t xml:space="preserve">7. </w:t>
      </w:r>
      <w:r w:rsidRPr="003A0562">
        <w:rPr>
          <w:b/>
          <w:bCs/>
          <w:color w:val="231F20"/>
          <w:lang w:val="en-GB"/>
        </w:rPr>
        <w:t>J</w:t>
      </w:r>
      <w:r>
        <w:rPr>
          <w:b/>
          <w:bCs/>
          <w:color w:val="231F20"/>
          <w:lang w:val="en-GB"/>
        </w:rPr>
        <w:t xml:space="preserve">udicial </w:t>
      </w:r>
      <w:r w:rsidRPr="003A0562">
        <w:rPr>
          <w:b/>
          <w:bCs/>
          <w:color w:val="231F20"/>
          <w:lang w:val="en-GB"/>
        </w:rPr>
        <w:t>P</w:t>
      </w:r>
      <w:r>
        <w:rPr>
          <w:b/>
          <w:bCs/>
          <w:color w:val="231F20"/>
          <w:lang w:val="en-GB"/>
        </w:rPr>
        <w:t xml:space="preserve">lanning </w:t>
      </w:r>
      <w:r w:rsidRPr="003A0562">
        <w:rPr>
          <w:b/>
          <w:bCs/>
          <w:color w:val="231F20"/>
          <w:lang w:val="en-GB"/>
        </w:rPr>
        <w:t>W</w:t>
      </w:r>
      <w:r>
        <w:rPr>
          <w:b/>
          <w:bCs/>
          <w:color w:val="231F20"/>
          <w:lang w:val="en-GB"/>
        </w:rPr>
        <w:t xml:space="preserve">orking </w:t>
      </w:r>
      <w:r w:rsidRPr="003A0562">
        <w:rPr>
          <w:b/>
          <w:bCs/>
          <w:color w:val="231F20"/>
          <w:lang w:val="en-GB"/>
        </w:rPr>
        <w:t>G</w:t>
      </w:r>
      <w:r>
        <w:rPr>
          <w:b/>
          <w:bCs/>
          <w:color w:val="231F20"/>
          <w:lang w:val="en-GB"/>
        </w:rPr>
        <w:t>roup</w:t>
      </w:r>
      <w:r w:rsidRPr="003A0562">
        <w:rPr>
          <w:b/>
          <w:bCs/>
          <w:color w:val="231F20"/>
          <w:lang w:val="en-GB"/>
        </w:rPr>
        <w:t xml:space="preserve"> (report CSB24/2023)</w:t>
      </w:r>
    </w:p>
    <w:p w14:paraId="363EB636" w14:textId="77777777" w:rsidR="003A0562" w:rsidRDefault="003A0562" w:rsidP="00785D32">
      <w:pPr>
        <w:spacing w:after="120" w:line="360" w:lineRule="auto"/>
        <w:ind w:left="1439" w:hanging="872"/>
        <w:rPr>
          <w:b/>
          <w:bCs/>
          <w:color w:val="231F20"/>
          <w:lang w:val="en-GB"/>
        </w:rPr>
      </w:pPr>
      <w:r>
        <w:rPr>
          <w:color w:val="231F20"/>
          <w:lang w:val="en-GB"/>
        </w:rPr>
        <w:t>Ms. Angela Denning presented the report as circulated, which detailed the short, medium and</w:t>
      </w:r>
    </w:p>
    <w:p w14:paraId="5776170B" w14:textId="77777777" w:rsidR="00753F8D" w:rsidRDefault="003A0562" w:rsidP="00785D32">
      <w:pPr>
        <w:spacing w:after="120" w:line="360" w:lineRule="auto"/>
        <w:ind w:left="1439" w:hanging="872"/>
        <w:rPr>
          <w:color w:val="231F20"/>
          <w:lang w:val="en-GB"/>
        </w:rPr>
      </w:pPr>
      <w:r>
        <w:rPr>
          <w:color w:val="231F20"/>
          <w:lang w:val="en-GB"/>
        </w:rPr>
        <w:t xml:space="preserve">long term recommendations of the Judicial Planning Working Group report. </w:t>
      </w:r>
      <w:r w:rsidR="00753F8D">
        <w:rPr>
          <w:color w:val="231F20"/>
          <w:lang w:val="en-GB"/>
        </w:rPr>
        <w:t>It was noted that the</w:t>
      </w:r>
    </w:p>
    <w:p w14:paraId="2BBCC347" w14:textId="77777777" w:rsidR="00753F8D" w:rsidRDefault="00753F8D" w:rsidP="00785D32">
      <w:pPr>
        <w:spacing w:after="120" w:line="360" w:lineRule="auto"/>
        <w:ind w:left="1439" w:hanging="872"/>
        <w:rPr>
          <w:color w:val="231F20"/>
          <w:lang w:val="en-GB"/>
        </w:rPr>
      </w:pPr>
      <w:r>
        <w:rPr>
          <w:color w:val="231F20"/>
          <w:lang w:val="en-GB"/>
        </w:rPr>
        <w:t>Courts Service Senior Management Team have been examining the recommendations, and that</w:t>
      </w:r>
    </w:p>
    <w:p w14:paraId="1C7CB4E4" w14:textId="0ABCAA05" w:rsidR="00753F8D" w:rsidRDefault="00753F8D" w:rsidP="00785D32">
      <w:pPr>
        <w:spacing w:after="120" w:line="360" w:lineRule="auto"/>
        <w:ind w:left="1439" w:hanging="872"/>
        <w:rPr>
          <w:color w:val="231F20"/>
          <w:lang w:val="en-GB"/>
        </w:rPr>
      </w:pPr>
      <w:r>
        <w:rPr>
          <w:color w:val="231F20"/>
          <w:lang w:val="en-GB"/>
        </w:rPr>
        <w:t>each Head of Directorate was currently considering the resourcing implications of the actions</w:t>
      </w:r>
    </w:p>
    <w:p w14:paraId="33896A6B" w14:textId="6B4306E1" w:rsidR="00EB6D81" w:rsidRDefault="00753F8D" w:rsidP="00785D32">
      <w:pPr>
        <w:spacing w:after="120" w:line="360" w:lineRule="auto"/>
        <w:ind w:left="567"/>
        <w:rPr>
          <w:color w:val="231F20"/>
          <w:lang w:val="en-GB"/>
        </w:rPr>
      </w:pPr>
      <w:r>
        <w:rPr>
          <w:color w:val="231F20"/>
          <w:lang w:val="en-GB"/>
        </w:rPr>
        <w:t>required.  It is envisaged that supplementary funding will be required for 2023</w:t>
      </w:r>
      <w:r w:rsidR="00E32C4C">
        <w:rPr>
          <w:color w:val="231F20"/>
          <w:lang w:val="en-GB"/>
        </w:rPr>
        <w:t>,</w:t>
      </w:r>
      <w:r>
        <w:rPr>
          <w:color w:val="231F20"/>
          <w:lang w:val="en-GB"/>
        </w:rPr>
        <w:t xml:space="preserve"> as the placeholder</w:t>
      </w:r>
      <w:r w:rsidR="007D1D34">
        <w:rPr>
          <w:color w:val="231F20"/>
          <w:lang w:val="en-GB"/>
        </w:rPr>
        <w:t xml:space="preserve"> </w:t>
      </w:r>
      <w:r>
        <w:rPr>
          <w:color w:val="231F20"/>
          <w:lang w:val="en-GB"/>
        </w:rPr>
        <w:t xml:space="preserve">funding which had been provided in the 2023 budget would be insufficient. </w:t>
      </w:r>
    </w:p>
    <w:p w14:paraId="65FA5694" w14:textId="12BCE9D4" w:rsidR="0017570D" w:rsidRDefault="00753F8D" w:rsidP="00785D32">
      <w:pPr>
        <w:spacing w:after="120" w:line="360" w:lineRule="auto"/>
        <w:ind w:left="567"/>
        <w:rPr>
          <w:color w:val="231F20"/>
          <w:lang w:val="en-GB"/>
        </w:rPr>
      </w:pPr>
      <w:proofErr w:type="gramStart"/>
      <w:r>
        <w:rPr>
          <w:color w:val="231F20"/>
          <w:lang w:val="en-GB"/>
        </w:rPr>
        <w:t>Following discussion</w:t>
      </w:r>
      <w:r w:rsidR="00EB6D81">
        <w:rPr>
          <w:color w:val="231F20"/>
          <w:lang w:val="en-GB"/>
        </w:rPr>
        <w:t xml:space="preserve"> </w:t>
      </w:r>
      <w:r>
        <w:rPr>
          <w:color w:val="231F20"/>
          <w:lang w:val="en-GB"/>
        </w:rPr>
        <w:t xml:space="preserve">with the </w:t>
      </w:r>
      <w:r w:rsidR="00614239">
        <w:rPr>
          <w:color w:val="231F20"/>
          <w:lang w:val="en-GB"/>
        </w:rPr>
        <w:t>Department</w:t>
      </w:r>
      <w:r>
        <w:rPr>
          <w:color w:val="231F20"/>
          <w:lang w:val="en-GB"/>
        </w:rPr>
        <w:t xml:space="preserve"> of </w:t>
      </w:r>
      <w:r w:rsidR="00614239">
        <w:rPr>
          <w:color w:val="231F20"/>
          <w:lang w:val="en-GB"/>
        </w:rPr>
        <w:t>Justice (</w:t>
      </w:r>
      <w:r w:rsidR="00872A0D">
        <w:rPr>
          <w:color w:val="231F20"/>
          <w:lang w:val="en-GB"/>
        </w:rPr>
        <w:t>the Department</w:t>
      </w:r>
      <w:r w:rsidR="00614239">
        <w:rPr>
          <w:color w:val="231F20"/>
          <w:lang w:val="en-GB"/>
        </w:rPr>
        <w:t>),</w:t>
      </w:r>
      <w:r>
        <w:rPr>
          <w:color w:val="231F20"/>
          <w:lang w:val="en-GB"/>
        </w:rPr>
        <w:t xml:space="preserve"> it</w:t>
      </w:r>
      <w:proofErr w:type="gramEnd"/>
      <w:r>
        <w:rPr>
          <w:color w:val="231F20"/>
          <w:lang w:val="en-GB"/>
        </w:rPr>
        <w:t xml:space="preserve"> was indicated that the timelines for</w:t>
      </w:r>
      <w:r w:rsidR="00005655">
        <w:rPr>
          <w:color w:val="231F20"/>
          <w:lang w:val="en-GB"/>
        </w:rPr>
        <w:t xml:space="preserve"> </w:t>
      </w:r>
      <w:r>
        <w:rPr>
          <w:color w:val="231F20"/>
          <w:lang w:val="en-GB"/>
        </w:rPr>
        <w:t>implementation were</w:t>
      </w:r>
      <w:r w:rsidR="00EB6D81">
        <w:rPr>
          <w:color w:val="231F20"/>
          <w:lang w:val="en-GB"/>
        </w:rPr>
        <w:t xml:space="preserve"> </w:t>
      </w:r>
      <w:r>
        <w:rPr>
          <w:color w:val="231F20"/>
          <w:lang w:val="en-GB"/>
        </w:rPr>
        <w:t>flagged as short term</w:t>
      </w:r>
      <w:r w:rsidR="007D1D34">
        <w:rPr>
          <w:color w:val="231F20"/>
          <w:lang w:val="en-GB"/>
        </w:rPr>
        <w:t xml:space="preserve"> being</w:t>
      </w:r>
      <w:r>
        <w:rPr>
          <w:color w:val="231F20"/>
          <w:lang w:val="en-GB"/>
        </w:rPr>
        <w:t xml:space="preserve"> 2-2.5 years, medium </w:t>
      </w:r>
      <w:r w:rsidR="007D1D34">
        <w:rPr>
          <w:color w:val="231F20"/>
          <w:lang w:val="en-GB"/>
        </w:rPr>
        <w:t xml:space="preserve">being </w:t>
      </w:r>
      <w:r>
        <w:rPr>
          <w:color w:val="231F20"/>
          <w:lang w:val="en-GB"/>
        </w:rPr>
        <w:t>up to 5 years and</w:t>
      </w:r>
      <w:r w:rsidR="00005655">
        <w:rPr>
          <w:color w:val="231F20"/>
          <w:lang w:val="en-GB"/>
        </w:rPr>
        <w:t xml:space="preserve"> </w:t>
      </w:r>
      <w:r w:rsidR="00614239">
        <w:rPr>
          <w:color w:val="231F20"/>
          <w:lang w:val="en-GB"/>
        </w:rPr>
        <w:t>long term</w:t>
      </w:r>
      <w:r w:rsidR="007D1D34">
        <w:rPr>
          <w:color w:val="231F20"/>
          <w:lang w:val="en-GB"/>
        </w:rPr>
        <w:t xml:space="preserve"> being</w:t>
      </w:r>
      <w:r>
        <w:rPr>
          <w:color w:val="231F20"/>
          <w:lang w:val="en-GB"/>
        </w:rPr>
        <w:t xml:space="preserve"> 5</w:t>
      </w:r>
      <w:r w:rsidR="007D1D34">
        <w:rPr>
          <w:color w:val="231F20"/>
          <w:lang w:val="en-GB"/>
        </w:rPr>
        <w:t xml:space="preserve"> years plus</w:t>
      </w:r>
      <w:r w:rsidR="0017570D">
        <w:rPr>
          <w:color w:val="231F20"/>
          <w:lang w:val="en-GB"/>
        </w:rPr>
        <w:t>. T</w:t>
      </w:r>
      <w:r w:rsidR="00614239">
        <w:rPr>
          <w:color w:val="231F20"/>
          <w:lang w:val="en-GB"/>
        </w:rPr>
        <w:t>he report has allocated responsibility for particular</w:t>
      </w:r>
    </w:p>
    <w:p w14:paraId="24A8C6A5" w14:textId="2EE9AB94" w:rsidR="00702913" w:rsidRDefault="00614239" w:rsidP="00785D32">
      <w:pPr>
        <w:spacing w:after="120" w:line="360" w:lineRule="auto"/>
        <w:ind w:left="1439" w:hanging="872"/>
        <w:rPr>
          <w:color w:val="231F20"/>
          <w:lang w:val="en-GB"/>
        </w:rPr>
      </w:pPr>
      <w:r>
        <w:rPr>
          <w:color w:val="231F20"/>
          <w:lang w:val="en-GB"/>
        </w:rPr>
        <w:t>recommendations to responsible bodies; the</w:t>
      </w:r>
      <w:r w:rsidR="0017570D">
        <w:rPr>
          <w:color w:val="231F20"/>
          <w:lang w:val="en-GB"/>
        </w:rPr>
        <w:t xml:space="preserve"> </w:t>
      </w:r>
      <w:r w:rsidR="00005655">
        <w:rPr>
          <w:color w:val="231F20"/>
          <w:lang w:val="en-GB"/>
        </w:rPr>
        <w:t>Department</w:t>
      </w:r>
      <w:r>
        <w:rPr>
          <w:color w:val="231F20"/>
          <w:lang w:val="en-GB"/>
        </w:rPr>
        <w:t>, the Courts Service, Court Presidents,</w:t>
      </w:r>
    </w:p>
    <w:p w14:paraId="278440DC" w14:textId="547D6523" w:rsidR="00702913" w:rsidRDefault="00614239" w:rsidP="00785D32">
      <w:pPr>
        <w:spacing w:after="120" w:line="360" w:lineRule="auto"/>
        <w:ind w:left="1440" w:hanging="873"/>
        <w:rPr>
          <w:color w:val="231F20"/>
          <w:lang w:val="en-GB"/>
        </w:rPr>
      </w:pPr>
      <w:r>
        <w:rPr>
          <w:color w:val="231F20"/>
          <w:lang w:val="en-GB"/>
        </w:rPr>
        <w:t>Judiciary and the Judicial Council. It was noted that</w:t>
      </w:r>
      <w:r w:rsidR="00702913">
        <w:rPr>
          <w:color w:val="231F20"/>
          <w:lang w:val="en-GB"/>
        </w:rPr>
        <w:t xml:space="preserve"> </w:t>
      </w:r>
      <w:r>
        <w:rPr>
          <w:color w:val="231F20"/>
          <w:lang w:val="en-GB"/>
        </w:rPr>
        <w:t>the DOJ has set up an implementation</w:t>
      </w:r>
    </w:p>
    <w:p w14:paraId="426FE220" w14:textId="5E34FCA8" w:rsidR="00702913" w:rsidRDefault="00614239" w:rsidP="00785D32">
      <w:pPr>
        <w:spacing w:after="120" w:line="360" w:lineRule="auto"/>
        <w:ind w:left="1440" w:hanging="873"/>
        <w:rPr>
          <w:color w:val="231F20"/>
          <w:lang w:val="en-GB"/>
        </w:rPr>
      </w:pPr>
      <w:r>
        <w:rPr>
          <w:color w:val="231F20"/>
          <w:lang w:val="en-GB"/>
        </w:rPr>
        <w:t>group. Additionally, the judiciary have established a</w:t>
      </w:r>
      <w:r w:rsidR="00702913">
        <w:rPr>
          <w:color w:val="231F20"/>
          <w:lang w:val="en-GB"/>
        </w:rPr>
        <w:t xml:space="preserve"> </w:t>
      </w:r>
      <w:r>
        <w:rPr>
          <w:color w:val="231F20"/>
          <w:lang w:val="en-GB"/>
        </w:rPr>
        <w:t xml:space="preserve">group to </w:t>
      </w:r>
      <w:r w:rsidRPr="00702913">
        <w:rPr>
          <w:color w:val="231F20"/>
          <w:lang w:val="en-GB"/>
        </w:rPr>
        <w:t>oversee</w:t>
      </w:r>
      <w:r w:rsidR="00702913">
        <w:rPr>
          <w:color w:val="231F20"/>
          <w:lang w:val="en-GB"/>
        </w:rPr>
        <w:t xml:space="preserve"> i</w:t>
      </w:r>
      <w:r>
        <w:rPr>
          <w:color w:val="231F20"/>
          <w:lang w:val="en-GB"/>
        </w:rPr>
        <w:t>mplementation</w:t>
      </w:r>
    </w:p>
    <w:p w14:paraId="7D1D6AE2" w14:textId="5D8844E0" w:rsidR="00FC62A5" w:rsidRDefault="00614239" w:rsidP="00785D32">
      <w:pPr>
        <w:spacing w:after="120" w:line="360" w:lineRule="auto"/>
        <w:ind w:left="567"/>
        <w:rPr>
          <w:color w:val="231F20"/>
          <w:lang w:val="en-GB"/>
        </w:rPr>
      </w:pPr>
      <w:r>
        <w:rPr>
          <w:color w:val="231F20"/>
          <w:lang w:val="en-GB"/>
        </w:rPr>
        <w:t xml:space="preserve">of recommendations relating to the judiciary. </w:t>
      </w:r>
      <w:r w:rsidR="00FC62A5">
        <w:rPr>
          <w:color w:val="231F20"/>
          <w:lang w:val="en-GB"/>
        </w:rPr>
        <w:t>Ms. Denning took the Board through</w:t>
      </w:r>
      <w:r w:rsidR="007D1D34">
        <w:rPr>
          <w:color w:val="231F20"/>
          <w:lang w:val="en-GB"/>
        </w:rPr>
        <w:t xml:space="preserve"> an overview </w:t>
      </w:r>
      <w:r w:rsidR="007D1D34">
        <w:rPr>
          <w:color w:val="231F20"/>
          <w:lang w:val="en-GB"/>
        </w:rPr>
        <w:lastRenderedPageBreak/>
        <w:t>of</w:t>
      </w:r>
      <w:r w:rsidR="00FC62A5">
        <w:rPr>
          <w:color w:val="231F20"/>
          <w:lang w:val="en-GB"/>
        </w:rPr>
        <w:t xml:space="preserve"> the recommendations chapter</w:t>
      </w:r>
      <w:r w:rsidR="007D1D34">
        <w:rPr>
          <w:color w:val="231F20"/>
          <w:lang w:val="en-GB"/>
        </w:rPr>
        <w:t xml:space="preserve"> by chapter</w:t>
      </w:r>
      <w:r w:rsidR="00FC62A5">
        <w:rPr>
          <w:color w:val="231F20"/>
          <w:lang w:val="en-GB"/>
        </w:rPr>
        <w:t xml:space="preserve">. </w:t>
      </w:r>
    </w:p>
    <w:p w14:paraId="2346B1A7" w14:textId="689E12A9" w:rsidR="00EB6D81" w:rsidRDefault="00EB6D81" w:rsidP="00785D32">
      <w:pPr>
        <w:spacing w:after="120" w:line="360" w:lineRule="auto"/>
        <w:ind w:left="1439" w:hanging="872"/>
        <w:rPr>
          <w:color w:val="231F20"/>
          <w:lang w:val="en-GB"/>
        </w:rPr>
      </w:pPr>
    </w:p>
    <w:p w14:paraId="2366EA19" w14:textId="58D9FF85" w:rsidR="003074D8" w:rsidRDefault="003074D8" w:rsidP="00785D32">
      <w:pPr>
        <w:spacing w:after="120" w:line="360" w:lineRule="auto"/>
        <w:ind w:left="1439" w:hanging="872"/>
        <w:rPr>
          <w:color w:val="231F20"/>
          <w:lang w:val="en-GB"/>
        </w:rPr>
      </w:pPr>
      <w:r>
        <w:rPr>
          <w:color w:val="231F20"/>
          <w:lang w:val="en-GB"/>
        </w:rPr>
        <w:t xml:space="preserve">Regarding </w:t>
      </w:r>
      <w:r w:rsidR="00FC62A5">
        <w:rPr>
          <w:color w:val="231F20"/>
          <w:lang w:val="en-GB"/>
        </w:rPr>
        <w:t>Chapter 3; Judicial resources</w:t>
      </w:r>
      <w:r w:rsidR="008F2B1B">
        <w:rPr>
          <w:color w:val="231F20"/>
          <w:lang w:val="en-GB"/>
        </w:rPr>
        <w:t xml:space="preserve"> -</w:t>
      </w:r>
      <w:r w:rsidR="00FC62A5">
        <w:rPr>
          <w:color w:val="231F20"/>
          <w:lang w:val="en-GB"/>
        </w:rPr>
        <w:t xml:space="preserve"> </w:t>
      </w:r>
      <w:r w:rsidR="008F2B1B">
        <w:rPr>
          <w:color w:val="231F20"/>
          <w:lang w:val="en-GB"/>
        </w:rPr>
        <w:t>i</w:t>
      </w:r>
      <w:r w:rsidR="00B40F5F">
        <w:rPr>
          <w:color w:val="231F20"/>
          <w:lang w:val="en-GB"/>
        </w:rPr>
        <w:t>t was noted that the immediate actions were</w:t>
      </w:r>
    </w:p>
    <w:p w14:paraId="2B835B98" w14:textId="77777777" w:rsidR="00EB6D81" w:rsidRDefault="00B40F5F" w:rsidP="00785D32">
      <w:pPr>
        <w:spacing w:after="120" w:line="360" w:lineRule="auto"/>
        <w:ind w:left="1439" w:hanging="872"/>
        <w:rPr>
          <w:color w:val="231F20"/>
          <w:lang w:val="en-GB"/>
        </w:rPr>
      </w:pPr>
      <w:r>
        <w:rPr>
          <w:color w:val="231F20"/>
          <w:lang w:val="en-GB"/>
        </w:rPr>
        <w:t>concerning the</w:t>
      </w:r>
      <w:r w:rsidR="003074D8">
        <w:rPr>
          <w:color w:val="231F20"/>
          <w:lang w:val="en-GB"/>
        </w:rPr>
        <w:t xml:space="preserve"> </w:t>
      </w:r>
      <w:r>
        <w:rPr>
          <w:color w:val="231F20"/>
          <w:lang w:val="en-GB"/>
        </w:rPr>
        <w:t>appointment of additional judges,</w:t>
      </w:r>
      <w:r w:rsidR="00FC62A5">
        <w:rPr>
          <w:color w:val="231F20"/>
          <w:lang w:val="en-GB"/>
        </w:rPr>
        <w:t xml:space="preserve"> </w:t>
      </w:r>
      <w:r>
        <w:rPr>
          <w:color w:val="231F20"/>
          <w:lang w:val="en-GB"/>
        </w:rPr>
        <w:t>and the work that would be required to support</w:t>
      </w:r>
    </w:p>
    <w:p w14:paraId="2701484C" w14:textId="77777777" w:rsidR="00EB6D81" w:rsidRDefault="00B40F5F" w:rsidP="00785D32">
      <w:pPr>
        <w:spacing w:after="120" w:line="360" w:lineRule="auto"/>
        <w:ind w:left="1439" w:hanging="872"/>
        <w:rPr>
          <w:color w:val="231F20"/>
          <w:lang w:val="en-GB"/>
        </w:rPr>
      </w:pPr>
      <w:r>
        <w:rPr>
          <w:color w:val="231F20"/>
          <w:lang w:val="en-GB"/>
        </w:rPr>
        <w:t>this; Judicial</w:t>
      </w:r>
      <w:r w:rsidR="00EB6D81">
        <w:rPr>
          <w:color w:val="231F20"/>
          <w:lang w:val="en-GB"/>
        </w:rPr>
        <w:t xml:space="preserve"> </w:t>
      </w:r>
      <w:r>
        <w:rPr>
          <w:color w:val="231F20"/>
          <w:lang w:val="en-GB"/>
        </w:rPr>
        <w:t>Appointments Advisory Board,</w:t>
      </w:r>
      <w:r w:rsidR="00FC62A5">
        <w:rPr>
          <w:color w:val="231F20"/>
          <w:lang w:val="en-GB"/>
        </w:rPr>
        <w:t xml:space="preserve"> </w:t>
      </w:r>
      <w:r>
        <w:rPr>
          <w:color w:val="231F20"/>
          <w:lang w:val="en-GB"/>
        </w:rPr>
        <w:t>Legislation, accommodation, staffing support,</w:t>
      </w:r>
    </w:p>
    <w:p w14:paraId="41678E7A" w14:textId="77777777" w:rsidR="00EB6D81" w:rsidRDefault="00B40F5F" w:rsidP="00785D32">
      <w:pPr>
        <w:spacing w:after="120" w:line="360" w:lineRule="auto"/>
        <w:ind w:left="1439" w:hanging="872"/>
        <w:rPr>
          <w:color w:val="231F20"/>
          <w:lang w:val="en-GB"/>
        </w:rPr>
      </w:pPr>
      <w:r>
        <w:rPr>
          <w:color w:val="231F20"/>
          <w:lang w:val="en-GB"/>
        </w:rPr>
        <w:t>resources and so</w:t>
      </w:r>
      <w:r w:rsidR="00EB6D81">
        <w:rPr>
          <w:color w:val="231F20"/>
          <w:lang w:val="en-GB"/>
        </w:rPr>
        <w:t xml:space="preserve"> </w:t>
      </w:r>
      <w:r>
        <w:rPr>
          <w:color w:val="231F20"/>
          <w:lang w:val="en-GB"/>
        </w:rPr>
        <w:t>on.  Whilst this was the</w:t>
      </w:r>
      <w:r w:rsidR="00FC62A5">
        <w:rPr>
          <w:color w:val="231F20"/>
          <w:lang w:val="en-GB"/>
        </w:rPr>
        <w:t xml:space="preserve"> </w:t>
      </w:r>
      <w:r>
        <w:rPr>
          <w:color w:val="231F20"/>
          <w:lang w:val="en-GB"/>
        </w:rPr>
        <w:t xml:space="preserve">immediate work </w:t>
      </w:r>
      <w:r w:rsidR="00FC62A5">
        <w:rPr>
          <w:color w:val="231F20"/>
          <w:lang w:val="en-GB"/>
        </w:rPr>
        <w:t>required;</w:t>
      </w:r>
      <w:r>
        <w:rPr>
          <w:color w:val="231F20"/>
          <w:lang w:val="en-GB"/>
        </w:rPr>
        <w:t xml:space="preserve"> it was noted that the phased</w:t>
      </w:r>
    </w:p>
    <w:p w14:paraId="7C5E637F" w14:textId="4F1B0C96" w:rsidR="00EB6D81" w:rsidRDefault="00B40F5F" w:rsidP="00785D32">
      <w:pPr>
        <w:spacing w:after="120" w:line="360" w:lineRule="auto"/>
        <w:ind w:left="567"/>
        <w:rPr>
          <w:color w:val="231F20"/>
          <w:lang w:val="en-GB"/>
        </w:rPr>
      </w:pPr>
      <w:r>
        <w:rPr>
          <w:color w:val="231F20"/>
          <w:lang w:val="en-GB"/>
        </w:rPr>
        <w:t>approach to the</w:t>
      </w:r>
      <w:r w:rsidR="00EB6D81">
        <w:rPr>
          <w:color w:val="231F20"/>
          <w:lang w:val="en-GB"/>
        </w:rPr>
        <w:t xml:space="preserve"> </w:t>
      </w:r>
      <w:r>
        <w:rPr>
          <w:color w:val="231F20"/>
          <w:lang w:val="en-GB"/>
        </w:rPr>
        <w:t>appointment of</w:t>
      </w:r>
      <w:r w:rsidR="00FC62A5">
        <w:rPr>
          <w:color w:val="231F20"/>
          <w:lang w:val="en-GB"/>
        </w:rPr>
        <w:t xml:space="preserve"> </w:t>
      </w:r>
      <w:r>
        <w:rPr>
          <w:color w:val="231F20"/>
          <w:lang w:val="en-GB"/>
        </w:rPr>
        <w:t xml:space="preserve">additional judges envisages </w:t>
      </w:r>
      <w:r w:rsidRPr="00B40F5F">
        <w:rPr>
          <w:color w:val="231F20"/>
          <w:lang w:val="en-GB"/>
        </w:rPr>
        <w:t xml:space="preserve">that </w:t>
      </w:r>
      <w:r w:rsidR="007D1D34" w:rsidRPr="00B40F5F">
        <w:rPr>
          <w:color w:val="231F20"/>
          <w:lang w:val="en-GB"/>
        </w:rPr>
        <w:t>there should</w:t>
      </w:r>
      <w:r w:rsidR="007D1D34">
        <w:rPr>
          <w:color w:val="231F20"/>
          <w:lang w:val="en-GB"/>
        </w:rPr>
        <w:t xml:space="preserve"> </w:t>
      </w:r>
      <w:r w:rsidR="007D1D34" w:rsidRPr="00B40F5F">
        <w:rPr>
          <w:color w:val="231F20"/>
          <w:lang w:val="en-GB"/>
        </w:rPr>
        <w:t>be an assessment of the impact of the extra judges</w:t>
      </w:r>
      <w:r w:rsidR="007D1D34">
        <w:rPr>
          <w:color w:val="231F20"/>
          <w:lang w:val="en-GB"/>
        </w:rPr>
        <w:t xml:space="preserve"> </w:t>
      </w:r>
      <w:r w:rsidR="007D1D34" w:rsidRPr="00B40F5F">
        <w:rPr>
          <w:color w:val="231F20"/>
          <w:lang w:val="en-GB"/>
        </w:rPr>
        <w:t>appointed in Phase</w:t>
      </w:r>
      <w:r w:rsidR="007D1D34">
        <w:rPr>
          <w:color w:val="231F20"/>
          <w:lang w:val="en-GB"/>
        </w:rPr>
        <w:t xml:space="preserve"> </w:t>
      </w:r>
      <w:r w:rsidR="007D1D34" w:rsidRPr="00B40F5F">
        <w:rPr>
          <w:color w:val="231F20"/>
          <w:lang w:val="en-GB"/>
        </w:rPr>
        <w:t>1</w:t>
      </w:r>
      <w:r w:rsidR="007D1D34">
        <w:rPr>
          <w:color w:val="231F20"/>
          <w:lang w:val="en-GB"/>
        </w:rPr>
        <w:t xml:space="preserve"> </w:t>
      </w:r>
      <w:r w:rsidRPr="00B40F5F">
        <w:rPr>
          <w:color w:val="231F20"/>
          <w:lang w:val="en-GB"/>
        </w:rPr>
        <w:t xml:space="preserve">before additional judges </w:t>
      </w:r>
      <w:r w:rsidR="007D1D34">
        <w:rPr>
          <w:color w:val="231F20"/>
          <w:lang w:val="en-GB"/>
        </w:rPr>
        <w:t xml:space="preserve">are appointed </w:t>
      </w:r>
      <w:r w:rsidRPr="00B40F5F">
        <w:rPr>
          <w:color w:val="231F20"/>
          <w:lang w:val="en-GB"/>
        </w:rPr>
        <w:t>in</w:t>
      </w:r>
    </w:p>
    <w:p w14:paraId="475574B0" w14:textId="490911BC" w:rsidR="00991752" w:rsidRDefault="00B40F5F" w:rsidP="00785D32">
      <w:pPr>
        <w:spacing w:after="120" w:line="360" w:lineRule="auto"/>
        <w:ind w:left="567"/>
        <w:rPr>
          <w:color w:val="231F20"/>
          <w:lang w:val="en-GB"/>
        </w:rPr>
      </w:pPr>
      <w:r w:rsidRPr="00B40F5F">
        <w:rPr>
          <w:color w:val="231F20"/>
          <w:lang w:val="en-GB"/>
        </w:rPr>
        <w:t>Phase 2</w:t>
      </w:r>
      <w:r w:rsidR="007D1D34">
        <w:rPr>
          <w:color w:val="231F20"/>
          <w:lang w:val="en-GB"/>
        </w:rPr>
        <w:t>.</w:t>
      </w:r>
      <w:r w:rsidRPr="00B40F5F">
        <w:rPr>
          <w:color w:val="231F20"/>
          <w:lang w:val="en-GB"/>
        </w:rPr>
        <w:t xml:space="preserve"> </w:t>
      </w:r>
      <w:r w:rsidR="00303444">
        <w:rPr>
          <w:color w:val="231F20"/>
          <w:lang w:val="en-GB"/>
        </w:rPr>
        <w:t>Th</w:t>
      </w:r>
      <w:r w:rsidR="006F3161">
        <w:rPr>
          <w:color w:val="231F20"/>
          <w:lang w:val="en-GB"/>
        </w:rPr>
        <w:t>is assessment and</w:t>
      </w:r>
      <w:r w:rsidR="00303444">
        <w:rPr>
          <w:color w:val="231F20"/>
          <w:lang w:val="en-GB"/>
        </w:rPr>
        <w:t xml:space="preserve"> </w:t>
      </w:r>
      <w:r w:rsidR="006F3161">
        <w:rPr>
          <w:color w:val="231F20"/>
          <w:lang w:val="en-GB"/>
        </w:rPr>
        <w:t xml:space="preserve">relevant </w:t>
      </w:r>
      <w:r w:rsidR="00872A0D">
        <w:rPr>
          <w:color w:val="231F20"/>
          <w:lang w:val="en-GB"/>
        </w:rPr>
        <w:t xml:space="preserve">metrics </w:t>
      </w:r>
      <w:r w:rsidRPr="00B40F5F">
        <w:rPr>
          <w:color w:val="231F20"/>
          <w:lang w:val="en-GB"/>
        </w:rPr>
        <w:t>should be</w:t>
      </w:r>
      <w:r w:rsidR="00FC62A5">
        <w:rPr>
          <w:color w:val="231F20"/>
          <w:lang w:val="en-GB"/>
        </w:rPr>
        <w:t xml:space="preserve"> </w:t>
      </w:r>
      <w:r w:rsidRPr="00B40F5F">
        <w:rPr>
          <w:color w:val="231F20"/>
          <w:lang w:val="en-GB"/>
        </w:rPr>
        <w:t>agreed in advance between the Judiciary</w:t>
      </w:r>
      <w:r w:rsidR="00702913">
        <w:rPr>
          <w:color w:val="231F20"/>
          <w:lang w:val="en-GB"/>
        </w:rPr>
        <w:t xml:space="preserve"> </w:t>
      </w:r>
      <w:r w:rsidRPr="00B40F5F">
        <w:rPr>
          <w:color w:val="231F20"/>
          <w:lang w:val="en-GB"/>
        </w:rPr>
        <w:t>and Courts Service</w:t>
      </w:r>
      <w:r w:rsidR="00EB6D81">
        <w:rPr>
          <w:color w:val="231F20"/>
          <w:lang w:val="en-GB"/>
        </w:rPr>
        <w:t xml:space="preserve"> </w:t>
      </w:r>
      <w:r w:rsidRPr="00B40F5F">
        <w:rPr>
          <w:color w:val="231F20"/>
          <w:lang w:val="en-GB"/>
        </w:rPr>
        <w:t xml:space="preserve">and the </w:t>
      </w:r>
      <w:r w:rsidR="00FC62A5">
        <w:rPr>
          <w:color w:val="231F20"/>
          <w:lang w:val="en-GB"/>
        </w:rPr>
        <w:t>D</w:t>
      </w:r>
      <w:r w:rsidR="00005655">
        <w:rPr>
          <w:color w:val="231F20"/>
          <w:lang w:val="en-GB"/>
        </w:rPr>
        <w:t>epartment</w:t>
      </w:r>
      <w:r w:rsidR="00FC62A5" w:rsidRPr="00FA174B">
        <w:rPr>
          <w:color w:val="231F20"/>
          <w:lang w:val="en-GB"/>
        </w:rPr>
        <w:t>.   The development and agreement of these metrics will also</w:t>
      </w:r>
      <w:r w:rsidR="00702913">
        <w:rPr>
          <w:color w:val="231F20"/>
          <w:lang w:val="en-GB"/>
        </w:rPr>
        <w:t xml:space="preserve"> </w:t>
      </w:r>
      <w:r w:rsidR="00FC62A5" w:rsidRPr="00FA174B">
        <w:rPr>
          <w:color w:val="231F20"/>
          <w:lang w:val="en-GB"/>
        </w:rPr>
        <w:t>be required at an</w:t>
      </w:r>
      <w:r w:rsidR="00EB6D81" w:rsidRPr="00FA174B">
        <w:rPr>
          <w:color w:val="231F20"/>
          <w:lang w:val="en-GB"/>
        </w:rPr>
        <w:t xml:space="preserve"> </w:t>
      </w:r>
      <w:r w:rsidR="00FC62A5" w:rsidRPr="00FA174B">
        <w:rPr>
          <w:color w:val="231F20"/>
          <w:lang w:val="en-GB"/>
        </w:rPr>
        <w:t>early stage in this programme of work.</w:t>
      </w:r>
      <w:r w:rsidR="00FC62A5">
        <w:rPr>
          <w:color w:val="231F20"/>
          <w:lang w:val="en-GB"/>
        </w:rPr>
        <w:t xml:space="preserve"> </w:t>
      </w:r>
    </w:p>
    <w:p w14:paraId="5051827A" w14:textId="1B5E77C7" w:rsidR="004735B1" w:rsidRDefault="004735B1" w:rsidP="00785D32">
      <w:pPr>
        <w:spacing w:after="120" w:line="360" w:lineRule="auto"/>
        <w:ind w:left="567"/>
        <w:rPr>
          <w:color w:val="231F20"/>
          <w:lang w:val="en-GB"/>
        </w:rPr>
      </w:pPr>
      <w:r>
        <w:rPr>
          <w:color w:val="231F20"/>
          <w:lang w:val="en-GB"/>
        </w:rPr>
        <w:t xml:space="preserve">A discussion took place regarding the importance of having well trained staff in place in </w:t>
      </w:r>
      <w:r w:rsidR="003C52B5">
        <w:rPr>
          <w:color w:val="231F20"/>
          <w:lang w:val="en-GB"/>
        </w:rPr>
        <w:t>C</w:t>
      </w:r>
      <w:r>
        <w:rPr>
          <w:color w:val="231F20"/>
          <w:lang w:val="en-GB"/>
        </w:rPr>
        <w:t>ourt,</w:t>
      </w:r>
      <w:r w:rsidR="005D75A9">
        <w:rPr>
          <w:color w:val="231F20"/>
          <w:lang w:val="en-GB"/>
        </w:rPr>
        <w:t xml:space="preserve"> and the Courts Service ability to provide support services for the new judges.</w:t>
      </w:r>
      <w:r w:rsidR="005E282C">
        <w:rPr>
          <w:color w:val="231F20"/>
          <w:lang w:val="en-GB"/>
        </w:rPr>
        <w:t xml:space="preserve"> Recent s</w:t>
      </w:r>
      <w:r>
        <w:rPr>
          <w:color w:val="231F20"/>
          <w:lang w:val="en-GB"/>
        </w:rPr>
        <w:t xml:space="preserve">taff turnover </w:t>
      </w:r>
      <w:r w:rsidR="005E282C">
        <w:rPr>
          <w:color w:val="231F20"/>
          <w:lang w:val="en-GB"/>
        </w:rPr>
        <w:t>was</w:t>
      </w:r>
      <w:r w:rsidR="005D75A9">
        <w:rPr>
          <w:color w:val="231F20"/>
          <w:lang w:val="en-GB"/>
        </w:rPr>
        <w:t xml:space="preserve"> recognised as </w:t>
      </w:r>
      <w:r>
        <w:rPr>
          <w:color w:val="231F20"/>
          <w:lang w:val="en-GB"/>
        </w:rPr>
        <w:t xml:space="preserve">having </w:t>
      </w:r>
      <w:r w:rsidR="005D75A9">
        <w:rPr>
          <w:color w:val="231F20"/>
          <w:lang w:val="en-GB"/>
        </w:rPr>
        <w:t xml:space="preserve">highlighted the need for training. </w:t>
      </w:r>
      <w:r>
        <w:rPr>
          <w:color w:val="231F20"/>
          <w:lang w:val="en-GB"/>
        </w:rPr>
        <w:t xml:space="preserve">  Ms. Denning</w:t>
      </w:r>
      <w:r w:rsidR="005D75A9">
        <w:rPr>
          <w:color w:val="231F20"/>
          <w:lang w:val="en-GB"/>
        </w:rPr>
        <w:t xml:space="preserve"> </w:t>
      </w:r>
      <w:r>
        <w:rPr>
          <w:color w:val="231F20"/>
          <w:lang w:val="en-GB"/>
        </w:rPr>
        <w:t>advised that this issue was receiving priority and a number of actions are being taken to address</w:t>
      </w:r>
      <w:r w:rsidR="00702913">
        <w:rPr>
          <w:color w:val="231F20"/>
          <w:lang w:val="en-GB"/>
        </w:rPr>
        <w:t xml:space="preserve"> </w:t>
      </w:r>
      <w:r>
        <w:rPr>
          <w:color w:val="231F20"/>
          <w:lang w:val="en-GB"/>
        </w:rPr>
        <w:t xml:space="preserve">this. </w:t>
      </w:r>
    </w:p>
    <w:p w14:paraId="045F64A9" w14:textId="39662F82" w:rsidR="003A0562" w:rsidRDefault="003A0562" w:rsidP="00785D32">
      <w:pPr>
        <w:spacing w:after="120" w:line="360" w:lineRule="auto"/>
        <w:ind w:left="1439" w:hanging="872"/>
        <w:rPr>
          <w:color w:val="231F20"/>
          <w:lang w:val="en-GB"/>
        </w:rPr>
      </w:pPr>
    </w:p>
    <w:p w14:paraId="080E59CB" w14:textId="77777777" w:rsidR="00EB6D81" w:rsidRDefault="00EB6D81" w:rsidP="00785D32">
      <w:pPr>
        <w:spacing w:after="120" w:line="360" w:lineRule="auto"/>
        <w:ind w:left="567"/>
        <w:rPr>
          <w:color w:val="231F20"/>
          <w:lang w:val="en-GB"/>
        </w:rPr>
      </w:pPr>
      <w:r>
        <w:rPr>
          <w:color w:val="231F20"/>
          <w:lang w:val="en-GB"/>
        </w:rPr>
        <w:t xml:space="preserve">Regarding </w:t>
      </w:r>
      <w:r w:rsidR="003074D8">
        <w:rPr>
          <w:color w:val="231F20"/>
          <w:lang w:val="en-GB"/>
        </w:rPr>
        <w:t>Chapter 4</w:t>
      </w:r>
      <w:r>
        <w:rPr>
          <w:color w:val="231F20"/>
          <w:lang w:val="en-GB"/>
        </w:rPr>
        <w:t xml:space="preserve">; </w:t>
      </w:r>
      <w:r w:rsidR="003074D8">
        <w:rPr>
          <w:color w:val="231F20"/>
          <w:lang w:val="en-GB"/>
        </w:rPr>
        <w:t xml:space="preserve"> </w:t>
      </w:r>
      <w:r>
        <w:rPr>
          <w:color w:val="231F20"/>
          <w:lang w:val="en-GB"/>
        </w:rPr>
        <w:t>E</w:t>
      </w:r>
      <w:r w:rsidR="003074D8">
        <w:rPr>
          <w:color w:val="231F20"/>
          <w:lang w:val="en-GB"/>
        </w:rPr>
        <w:t xml:space="preserve">ffective use </w:t>
      </w:r>
      <w:r>
        <w:rPr>
          <w:color w:val="231F20"/>
          <w:lang w:val="en-GB"/>
        </w:rPr>
        <w:t xml:space="preserve">and management </w:t>
      </w:r>
      <w:r w:rsidR="003074D8">
        <w:rPr>
          <w:color w:val="231F20"/>
          <w:lang w:val="en-GB"/>
        </w:rPr>
        <w:t>of judicial resources</w:t>
      </w:r>
      <w:r>
        <w:rPr>
          <w:color w:val="231F20"/>
          <w:lang w:val="en-GB"/>
        </w:rPr>
        <w:t xml:space="preserve">. </w:t>
      </w:r>
    </w:p>
    <w:p w14:paraId="4D0BD505" w14:textId="1225DD78" w:rsidR="003074D8" w:rsidRDefault="00EB6D81" w:rsidP="00785D32">
      <w:pPr>
        <w:spacing w:after="120" w:line="360" w:lineRule="auto"/>
        <w:ind w:left="567"/>
        <w:rPr>
          <w:color w:val="231F20"/>
          <w:lang w:val="en-GB"/>
        </w:rPr>
      </w:pPr>
      <w:r>
        <w:rPr>
          <w:color w:val="231F20"/>
          <w:lang w:val="en-GB"/>
        </w:rPr>
        <w:t>Ms. Denning provided an overview of the recommendations</w:t>
      </w:r>
      <w:r w:rsidR="00FA174B">
        <w:rPr>
          <w:color w:val="231F20"/>
          <w:lang w:val="en-GB"/>
        </w:rPr>
        <w:t xml:space="preserve"> and advised that it would be important for all responsible for the actions to work together to agree which recommendations should be prioritised and how they would be sequenced</w:t>
      </w:r>
      <w:r w:rsidR="008012A0">
        <w:rPr>
          <w:color w:val="231F20"/>
          <w:lang w:val="en-GB"/>
        </w:rPr>
        <w:t>. Ms</w:t>
      </w:r>
      <w:r w:rsidR="00A21074">
        <w:rPr>
          <w:color w:val="231F20"/>
          <w:lang w:val="en-GB"/>
        </w:rPr>
        <w:t>.</w:t>
      </w:r>
      <w:r w:rsidR="008012A0">
        <w:rPr>
          <w:color w:val="231F20"/>
          <w:lang w:val="en-GB"/>
        </w:rPr>
        <w:t xml:space="preserve"> Denning noted that the recommendations are aligned with the M</w:t>
      </w:r>
      <w:r w:rsidR="00FA174B">
        <w:rPr>
          <w:color w:val="231F20"/>
          <w:lang w:val="en-GB"/>
        </w:rPr>
        <w:t xml:space="preserve">odernisation </w:t>
      </w:r>
      <w:r w:rsidR="008012A0">
        <w:rPr>
          <w:color w:val="231F20"/>
          <w:lang w:val="en-GB"/>
        </w:rPr>
        <w:t>P</w:t>
      </w:r>
      <w:r w:rsidR="00FA174B">
        <w:rPr>
          <w:color w:val="231F20"/>
          <w:lang w:val="en-GB"/>
        </w:rPr>
        <w:t>rogramme</w:t>
      </w:r>
      <w:r w:rsidR="00702913">
        <w:rPr>
          <w:color w:val="231F20"/>
          <w:lang w:val="en-GB"/>
        </w:rPr>
        <w:t>,</w:t>
      </w:r>
      <w:r w:rsidR="008012A0">
        <w:rPr>
          <w:color w:val="231F20"/>
          <w:lang w:val="en-GB"/>
        </w:rPr>
        <w:t xml:space="preserve"> which was intentional</w:t>
      </w:r>
      <w:r w:rsidR="00702913">
        <w:rPr>
          <w:color w:val="231F20"/>
          <w:lang w:val="en-GB"/>
        </w:rPr>
        <w:t>,</w:t>
      </w:r>
      <w:r w:rsidR="008012A0">
        <w:rPr>
          <w:color w:val="231F20"/>
          <w:lang w:val="en-GB"/>
        </w:rPr>
        <w:t xml:space="preserve"> so that the benefits of the programme could support the recommendations over</w:t>
      </w:r>
      <w:r w:rsidR="00785D32">
        <w:rPr>
          <w:color w:val="231F20"/>
          <w:lang w:val="en-GB"/>
        </w:rPr>
        <w:t xml:space="preserve"> </w:t>
      </w:r>
      <w:r w:rsidR="008012A0">
        <w:rPr>
          <w:color w:val="231F20"/>
          <w:lang w:val="en-GB"/>
        </w:rPr>
        <w:t xml:space="preserve">time. It is important that the judiciary understand how the new ways of working envisaged under the Modernisation Programme will assist them with the report recommendations. </w:t>
      </w:r>
      <w:r w:rsidR="00FA174B">
        <w:rPr>
          <w:color w:val="231F20"/>
          <w:lang w:val="en-GB"/>
        </w:rPr>
        <w:t xml:space="preserve"> A discussion took place regarding the governance of the restructuring of Districts and whether legislation was required. </w:t>
      </w:r>
      <w:r w:rsidR="003C52B5">
        <w:t>Ms. Denning undertook to check with Circuit and District operations regarding the legislation in relation to sittings times in the District Court</w:t>
      </w:r>
      <w:r w:rsidR="00A21074">
        <w:t>.</w:t>
      </w:r>
      <w:r w:rsidR="00F1538F">
        <w:t xml:space="preserve"> </w:t>
      </w:r>
      <w:r w:rsidR="00A21074">
        <w:t>(</w:t>
      </w:r>
      <w:r w:rsidR="003C52B5">
        <w:t xml:space="preserve">Action </w:t>
      </w:r>
      <w:r w:rsidR="003C52B5">
        <w:rPr>
          <w:color w:val="231F20"/>
          <w:lang w:val="en-GB"/>
        </w:rPr>
        <w:t>CSB18/2023</w:t>
      </w:r>
      <w:r w:rsidR="00F1538F">
        <w:rPr>
          <w:color w:val="231F20"/>
          <w:lang w:val="en-GB"/>
        </w:rPr>
        <w:t>)</w:t>
      </w:r>
    </w:p>
    <w:p w14:paraId="2963CEA2" w14:textId="77777777" w:rsidR="00FA174B" w:rsidRDefault="00FA174B" w:rsidP="00785D32">
      <w:pPr>
        <w:spacing w:after="120" w:line="360" w:lineRule="auto"/>
        <w:ind w:left="567"/>
        <w:rPr>
          <w:color w:val="231F20"/>
          <w:lang w:val="en-GB"/>
        </w:rPr>
      </w:pPr>
    </w:p>
    <w:p w14:paraId="44B3C7BB" w14:textId="54E9B3A2" w:rsidR="00991752" w:rsidRDefault="00991752" w:rsidP="00785D32">
      <w:pPr>
        <w:spacing w:line="360" w:lineRule="auto"/>
        <w:ind w:left="1439" w:hanging="872"/>
        <w:rPr>
          <w:color w:val="231F20"/>
          <w:lang w:val="en-GB"/>
        </w:rPr>
      </w:pPr>
      <w:r>
        <w:rPr>
          <w:color w:val="231F20"/>
          <w:lang w:val="en-GB"/>
        </w:rPr>
        <w:t>Regarding Chapter 5</w:t>
      </w:r>
      <w:r w:rsidR="006A0CE2">
        <w:rPr>
          <w:color w:val="231F20"/>
          <w:lang w:val="en-GB"/>
        </w:rPr>
        <w:t>;</w:t>
      </w:r>
      <w:r>
        <w:rPr>
          <w:color w:val="231F20"/>
          <w:lang w:val="en-GB"/>
        </w:rPr>
        <w:t xml:space="preserve"> Data collection and management, it was noted that the recommendations</w:t>
      </w:r>
    </w:p>
    <w:p w14:paraId="2E1AE554" w14:textId="77777777" w:rsidR="006A0CE2" w:rsidRDefault="00991752" w:rsidP="00785D32">
      <w:pPr>
        <w:spacing w:line="360" w:lineRule="auto"/>
        <w:ind w:left="1439" w:hanging="872"/>
        <w:rPr>
          <w:color w:val="231F20"/>
          <w:lang w:val="en-GB"/>
        </w:rPr>
      </w:pPr>
      <w:r>
        <w:rPr>
          <w:color w:val="231F20"/>
          <w:lang w:val="en-GB"/>
        </w:rPr>
        <w:t xml:space="preserve">represented a significant piece of work, </w:t>
      </w:r>
      <w:r w:rsidR="006A0CE2">
        <w:rPr>
          <w:color w:val="231F20"/>
          <w:lang w:val="en-GB"/>
        </w:rPr>
        <w:t xml:space="preserve">much of </w:t>
      </w:r>
      <w:r>
        <w:rPr>
          <w:color w:val="231F20"/>
          <w:lang w:val="en-GB"/>
        </w:rPr>
        <w:t>which was aligned to a programme of work</w:t>
      </w:r>
    </w:p>
    <w:p w14:paraId="474A60EF" w14:textId="78D281B1" w:rsidR="00FA174B" w:rsidRDefault="00991752" w:rsidP="00785D32">
      <w:pPr>
        <w:spacing w:line="360" w:lineRule="auto"/>
        <w:ind w:left="567"/>
        <w:rPr>
          <w:color w:val="231F20"/>
          <w:lang w:val="en-GB"/>
        </w:rPr>
      </w:pPr>
      <w:r>
        <w:rPr>
          <w:color w:val="231F20"/>
          <w:lang w:val="en-GB"/>
        </w:rPr>
        <w:lastRenderedPageBreak/>
        <w:t>already</w:t>
      </w:r>
      <w:r w:rsidR="006A0CE2">
        <w:rPr>
          <w:color w:val="231F20"/>
          <w:lang w:val="en-GB"/>
        </w:rPr>
        <w:t xml:space="preserve"> </w:t>
      </w:r>
      <w:r>
        <w:rPr>
          <w:color w:val="231F20"/>
          <w:lang w:val="en-GB"/>
        </w:rPr>
        <w:t>underway in the modernisation programme</w:t>
      </w:r>
      <w:r w:rsidRPr="00702913">
        <w:rPr>
          <w:color w:val="231F20"/>
          <w:lang w:val="en-GB"/>
        </w:rPr>
        <w:t xml:space="preserve">. </w:t>
      </w:r>
      <w:r w:rsidR="008012A0">
        <w:rPr>
          <w:color w:val="231F20"/>
          <w:lang w:val="en-GB"/>
        </w:rPr>
        <w:t xml:space="preserve">Concerns were raised in relation </w:t>
      </w:r>
      <w:r w:rsidR="005D75A9">
        <w:rPr>
          <w:color w:val="231F20"/>
          <w:lang w:val="en-GB"/>
        </w:rPr>
        <w:t>to the quality of data</w:t>
      </w:r>
      <w:r w:rsidR="00702913">
        <w:rPr>
          <w:color w:val="231F20"/>
          <w:lang w:val="en-GB"/>
        </w:rPr>
        <w:t xml:space="preserve"> available,</w:t>
      </w:r>
      <w:r w:rsidR="005D75A9">
        <w:rPr>
          <w:color w:val="231F20"/>
          <w:lang w:val="en-GB"/>
        </w:rPr>
        <w:t xml:space="preserve"> and Ms. Denning confirmed that the new Data team under the ICT directorate headed up by Mark Warren had a plan in place which was progressing.  </w:t>
      </w:r>
      <w:r w:rsidRPr="00E40EAC">
        <w:rPr>
          <w:color w:val="231F20"/>
          <w:lang w:val="en-GB"/>
        </w:rPr>
        <w:t xml:space="preserve"> It was agreed that it would be beneficial if</w:t>
      </w:r>
      <w:r w:rsidR="005D75A9" w:rsidRPr="00E40EAC">
        <w:rPr>
          <w:color w:val="231F20"/>
          <w:lang w:val="en-GB"/>
        </w:rPr>
        <w:t xml:space="preserve"> </w:t>
      </w:r>
      <w:r w:rsidRPr="00E40EAC">
        <w:rPr>
          <w:color w:val="231F20"/>
          <w:lang w:val="en-GB"/>
        </w:rPr>
        <w:t>Mr. Mark</w:t>
      </w:r>
      <w:r w:rsidR="006A0CE2" w:rsidRPr="00E40EAC">
        <w:rPr>
          <w:color w:val="231F20"/>
          <w:lang w:val="en-GB"/>
        </w:rPr>
        <w:t xml:space="preserve"> </w:t>
      </w:r>
      <w:r w:rsidRPr="00E40EAC">
        <w:rPr>
          <w:color w:val="231F20"/>
          <w:lang w:val="en-GB"/>
        </w:rPr>
        <w:t>Warren could attend a future meeting and provide a presentation to the Board on th</w:t>
      </w:r>
      <w:r w:rsidR="008012A0" w:rsidRPr="00E40EAC">
        <w:rPr>
          <w:color w:val="231F20"/>
          <w:lang w:val="en-GB"/>
        </w:rPr>
        <w:t>e work of the Data</w:t>
      </w:r>
      <w:r w:rsidR="00702913" w:rsidRPr="00E40EAC">
        <w:rPr>
          <w:color w:val="231F20"/>
          <w:lang w:val="en-GB"/>
        </w:rPr>
        <w:t xml:space="preserve"> unit </w:t>
      </w:r>
      <w:r w:rsidR="008012A0" w:rsidRPr="00E40EAC">
        <w:rPr>
          <w:color w:val="231F20"/>
          <w:lang w:val="en-GB"/>
        </w:rPr>
        <w:t xml:space="preserve"> and how that relates to </w:t>
      </w:r>
      <w:r w:rsidRPr="00E40EAC">
        <w:rPr>
          <w:color w:val="231F20"/>
          <w:lang w:val="en-GB"/>
        </w:rPr>
        <w:t>the recommendations concerning data and actions</w:t>
      </w:r>
      <w:r w:rsidR="008012A0" w:rsidRPr="00E40EAC">
        <w:rPr>
          <w:color w:val="231F20"/>
          <w:lang w:val="en-GB"/>
        </w:rPr>
        <w:t xml:space="preserve"> in the report. </w:t>
      </w:r>
      <w:r w:rsidRPr="00E40EAC">
        <w:rPr>
          <w:color w:val="231F20"/>
          <w:lang w:val="en-GB"/>
        </w:rPr>
        <w:t xml:space="preserve"> </w:t>
      </w:r>
      <w:r w:rsidR="00F1538F">
        <w:rPr>
          <w:color w:val="231F20"/>
          <w:lang w:val="en-GB"/>
        </w:rPr>
        <w:t>(</w:t>
      </w:r>
      <w:r w:rsidR="007C3B8D">
        <w:rPr>
          <w:color w:val="231F20"/>
          <w:lang w:val="en-GB"/>
        </w:rPr>
        <w:t xml:space="preserve">Action </w:t>
      </w:r>
      <w:r w:rsidR="00FA174B" w:rsidRPr="00E40EAC">
        <w:rPr>
          <w:color w:val="231F20"/>
          <w:lang w:val="en-GB"/>
        </w:rPr>
        <w:t>CSB1</w:t>
      </w:r>
      <w:r w:rsidR="007C3B8D">
        <w:rPr>
          <w:color w:val="231F20"/>
          <w:lang w:val="en-GB"/>
        </w:rPr>
        <w:t>9</w:t>
      </w:r>
      <w:r w:rsidR="00FA174B" w:rsidRPr="00E40EAC">
        <w:rPr>
          <w:color w:val="231F20"/>
          <w:lang w:val="en-GB"/>
        </w:rPr>
        <w:t>/2023</w:t>
      </w:r>
      <w:r w:rsidR="00F1538F">
        <w:rPr>
          <w:color w:val="231F20"/>
          <w:lang w:val="en-GB"/>
        </w:rPr>
        <w:t>)</w:t>
      </w:r>
    </w:p>
    <w:p w14:paraId="38C4B731" w14:textId="77777777" w:rsidR="006A0CE2" w:rsidRDefault="006A0CE2" w:rsidP="00785D32">
      <w:pPr>
        <w:spacing w:after="120" w:line="360" w:lineRule="auto"/>
        <w:ind w:left="567"/>
        <w:rPr>
          <w:color w:val="231F20"/>
          <w:lang w:val="en-GB"/>
        </w:rPr>
      </w:pPr>
    </w:p>
    <w:p w14:paraId="30D1AAF4" w14:textId="77777777" w:rsidR="00702913" w:rsidRDefault="006A0CE2" w:rsidP="00785D32">
      <w:pPr>
        <w:spacing w:after="120" w:line="360" w:lineRule="auto"/>
        <w:ind w:left="567"/>
        <w:rPr>
          <w:color w:val="231F20"/>
          <w:lang w:val="en-GB"/>
        </w:rPr>
      </w:pPr>
      <w:r>
        <w:rPr>
          <w:color w:val="231F20"/>
          <w:lang w:val="en-GB"/>
        </w:rPr>
        <w:t xml:space="preserve">Regarding </w:t>
      </w:r>
      <w:r w:rsidR="007C1432">
        <w:rPr>
          <w:color w:val="231F20"/>
          <w:lang w:val="en-GB"/>
        </w:rPr>
        <w:t>Chapter 6</w:t>
      </w:r>
      <w:r>
        <w:rPr>
          <w:color w:val="231F20"/>
          <w:lang w:val="en-GB"/>
        </w:rPr>
        <w:t>; I</w:t>
      </w:r>
      <w:r w:rsidR="007C1432">
        <w:rPr>
          <w:color w:val="231F20"/>
          <w:lang w:val="en-GB"/>
        </w:rPr>
        <w:t>mproving services to court users. (</w:t>
      </w:r>
      <w:r w:rsidR="00702913" w:rsidRPr="003C52B5">
        <w:rPr>
          <w:color w:val="231F20"/>
          <w:lang w:val="en-GB"/>
        </w:rPr>
        <w:t>J</w:t>
      </w:r>
      <w:r w:rsidR="007C1432" w:rsidRPr="003C52B5">
        <w:rPr>
          <w:color w:val="231F20"/>
          <w:lang w:val="en-GB"/>
        </w:rPr>
        <w:t xml:space="preserve">. </w:t>
      </w:r>
      <w:r w:rsidR="00702913" w:rsidRPr="003C52B5">
        <w:rPr>
          <w:color w:val="231F20"/>
          <w:lang w:val="en-GB"/>
        </w:rPr>
        <w:t>D</w:t>
      </w:r>
      <w:r w:rsidR="007C1432" w:rsidRPr="003C52B5">
        <w:rPr>
          <w:color w:val="231F20"/>
          <w:lang w:val="en-GB"/>
        </w:rPr>
        <w:t>oyle left meeting</w:t>
      </w:r>
      <w:r w:rsidR="00FA174B" w:rsidRPr="003C52B5">
        <w:rPr>
          <w:color w:val="231F20"/>
          <w:lang w:val="en-GB"/>
        </w:rPr>
        <w:t xml:space="preserve"> </w:t>
      </w:r>
      <w:r w:rsidR="00702913" w:rsidRPr="003C52B5">
        <w:rPr>
          <w:color w:val="231F20"/>
          <w:lang w:val="en-GB"/>
        </w:rPr>
        <w:t>at this point)</w:t>
      </w:r>
    </w:p>
    <w:p w14:paraId="57AB4373" w14:textId="55FF9A75" w:rsidR="007C1432" w:rsidRDefault="006A0CE2" w:rsidP="00785D32">
      <w:pPr>
        <w:spacing w:after="120" w:line="360" w:lineRule="auto"/>
        <w:ind w:left="567"/>
        <w:rPr>
          <w:color w:val="231F20"/>
          <w:lang w:val="en-GB"/>
        </w:rPr>
      </w:pPr>
      <w:r>
        <w:rPr>
          <w:color w:val="231F20"/>
          <w:lang w:val="en-GB"/>
        </w:rPr>
        <w:t xml:space="preserve">Ms. Denning advised that some of the recommendations aligned with the </w:t>
      </w:r>
      <w:r w:rsidRPr="006A0CE2">
        <w:rPr>
          <w:color w:val="231F20"/>
          <w:lang w:val="en-GB"/>
        </w:rPr>
        <w:t>Report of the Review of the Administration of Civil Justice</w:t>
      </w:r>
      <w:r>
        <w:rPr>
          <w:color w:val="231F20"/>
          <w:lang w:val="en-GB"/>
        </w:rPr>
        <w:t xml:space="preserve"> and that a civil reform programme of work is underway under the </w:t>
      </w:r>
      <w:r w:rsidR="008012A0">
        <w:rPr>
          <w:color w:val="231F20"/>
          <w:lang w:val="en-GB"/>
        </w:rPr>
        <w:t>M</w:t>
      </w:r>
      <w:r>
        <w:rPr>
          <w:color w:val="231F20"/>
          <w:lang w:val="en-GB"/>
        </w:rPr>
        <w:t xml:space="preserve">odernisation </w:t>
      </w:r>
      <w:r w:rsidR="008012A0">
        <w:rPr>
          <w:color w:val="231F20"/>
          <w:lang w:val="en-GB"/>
        </w:rPr>
        <w:t>P</w:t>
      </w:r>
      <w:r>
        <w:rPr>
          <w:color w:val="231F20"/>
          <w:lang w:val="en-GB"/>
        </w:rPr>
        <w:t xml:space="preserve">rogramme. </w:t>
      </w:r>
      <w:r w:rsidR="007C1432">
        <w:rPr>
          <w:color w:val="231F20"/>
          <w:lang w:val="en-GB"/>
        </w:rPr>
        <w:t xml:space="preserve"> </w:t>
      </w:r>
      <w:r w:rsidR="003074D8">
        <w:rPr>
          <w:color w:val="231F20"/>
          <w:lang w:val="en-GB"/>
        </w:rPr>
        <w:t>It was noted regarding the recommendation</w:t>
      </w:r>
      <w:r w:rsidR="008012A0">
        <w:rPr>
          <w:color w:val="231F20"/>
          <w:lang w:val="en-GB"/>
        </w:rPr>
        <w:t>s</w:t>
      </w:r>
      <w:r w:rsidR="003074D8">
        <w:rPr>
          <w:color w:val="231F20"/>
          <w:lang w:val="en-GB"/>
        </w:rPr>
        <w:t xml:space="preserve"> that enhanced information should be available for lay litigants, that the Family Law information on the website </w:t>
      </w:r>
      <w:r w:rsidR="008012A0">
        <w:rPr>
          <w:color w:val="231F20"/>
          <w:lang w:val="en-GB"/>
        </w:rPr>
        <w:t>ha</w:t>
      </w:r>
      <w:r w:rsidR="003074D8">
        <w:rPr>
          <w:color w:val="231F20"/>
          <w:lang w:val="en-GB"/>
        </w:rPr>
        <w:t xml:space="preserve">s received positive feedback from unrepresented litigants. </w:t>
      </w:r>
    </w:p>
    <w:p w14:paraId="5FE410FD" w14:textId="0BECA854" w:rsidR="007C1432" w:rsidRDefault="003074D8" w:rsidP="00785D32">
      <w:pPr>
        <w:spacing w:after="120" w:line="360" w:lineRule="auto"/>
        <w:ind w:left="567"/>
        <w:rPr>
          <w:color w:val="231F20"/>
          <w:lang w:val="en-GB"/>
        </w:rPr>
      </w:pPr>
      <w:r>
        <w:rPr>
          <w:color w:val="231F20"/>
          <w:lang w:val="en-GB"/>
        </w:rPr>
        <w:t xml:space="preserve">It was agreed that a definition of ‘backlogs’ would be important in relation to the ‘backlog management strategy’ recommendation, as a degree of waiting time is a feature of the common law system. </w:t>
      </w:r>
    </w:p>
    <w:p w14:paraId="4174B671" w14:textId="1DC4F9D2" w:rsidR="007C1432" w:rsidRDefault="006A0CE2" w:rsidP="00785D32">
      <w:pPr>
        <w:spacing w:after="120" w:line="360" w:lineRule="auto"/>
        <w:ind w:left="567"/>
        <w:rPr>
          <w:color w:val="231F20"/>
          <w:lang w:val="en-GB"/>
        </w:rPr>
      </w:pPr>
      <w:r>
        <w:rPr>
          <w:color w:val="231F20"/>
          <w:lang w:val="en-GB"/>
        </w:rPr>
        <w:t xml:space="preserve">Regarding </w:t>
      </w:r>
      <w:r w:rsidR="007C1432">
        <w:rPr>
          <w:color w:val="231F20"/>
          <w:lang w:val="en-GB"/>
        </w:rPr>
        <w:t>Ch</w:t>
      </w:r>
      <w:r>
        <w:rPr>
          <w:color w:val="231F20"/>
          <w:lang w:val="en-GB"/>
        </w:rPr>
        <w:t>apter</w:t>
      </w:r>
      <w:r w:rsidR="007C1432">
        <w:rPr>
          <w:color w:val="231F20"/>
          <w:lang w:val="en-GB"/>
        </w:rPr>
        <w:t xml:space="preserve"> 7</w:t>
      </w:r>
      <w:r>
        <w:rPr>
          <w:color w:val="231F20"/>
          <w:lang w:val="en-GB"/>
        </w:rPr>
        <w:t>; Judicial skills and training. It was noted that the recommendation concerning time for attendance at training programmes was a long</w:t>
      </w:r>
      <w:r w:rsidR="00E40EAC">
        <w:rPr>
          <w:color w:val="231F20"/>
          <w:lang w:val="en-GB"/>
        </w:rPr>
        <w:t>-</w:t>
      </w:r>
      <w:r>
        <w:rPr>
          <w:color w:val="231F20"/>
          <w:lang w:val="en-GB"/>
        </w:rPr>
        <w:t>term recommendation once sufficient Judicial numbers were in place this could be addressed in the medium/shorter term</w:t>
      </w:r>
      <w:r w:rsidR="007C1432">
        <w:rPr>
          <w:color w:val="231F20"/>
          <w:lang w:val="en-GB"/>
        </w:rPr>
        <w:t xml:space="preserve">. </w:t>
      </w:r>
    </w:p>
    <w:p w14:paraId="4B297B77" w14:textId="77777777" w:rsidR="005D75A9" w:rsidRPr="00702913" w:rsidRDefault="00FA174B" w:rsidP="00785D32">
      <w:pPr>
        <w:spacing w:after="120" w:line="360" w:lineRule="auto"/>
        <w:ind w:left="567"/>
        <w:rPr>
          <w:color w:val="231F20"/>
          <w:lang w:val="en-GB"/>
        </w:rPr>
      </w:pPr>
      <w:r>
        <w:rPr>
          <w:color w:val="231F20"/>
          <w:lang w:val="en-GB"/>
        </w:rPr>
        <w:t>A lengthy discussion took place regarding the recommendations and implementation of same</w:t>
      </w:r>
      <w:r w:rsidRPr="00702913">
        <w:rPr>
          <w:color w:val="231F20"/>
          <w:lang w:val="en-GB"/>
        </w:rPr>
        <w:t xml:space="preserve">. </w:t>
      </w:r>
    </w:p>
    <w:p w14:paraId="7894299C" w14:textId="072FAE00" w:rsidR="006A0CE2" w:rsidRDefault="00FA174B" w:rsidP="00785D32">
      <w:pPr>
        <w:spacing w:after="120" w:line="360" w:lineRule="auto"/>
        <w:ind w:left="567"/>
        <w:rPr>
          <w:color w:val="231F20"/>
          <w:lang w:val="en-GB"/>
        </w:rPr>
      </w:pPr>
      <w:r w:rsidRPr="007C3B8D">
        <w:rPr>
          <w:color w:val="231F20"/>
          <w:lang w:val="en-GB"/>
        </w:rPr>
        <w:t>It was agreed that th</w:t>
      </w:r>
      <w:r w:rsidR="008012A0" w:rsidRPr="007C3B8D">
        <w:rPr>
          <w:color w:val="231F20"/>
          <w:lang w:val="en-GB"/>
        </w:rPr>
        <w:t xml:space="preserve">e JPWG Recommendations </w:t>
      </w:r>
      <w:r w:rsidRPr="007C3B8D">
        <w:rPr>
          <w:color w:val="231F20"/>
          <w:lang w:val="en-GB"/>
        </w:rPr>
        <w:t>should form an agenda item at each Board meeting with a view to putting an agreed action plan in place.</w:t>
      </w:r>
      <w:r>
        <w:rPr>
          <w:color w:val="231F20"/>
          <w:lang w:val="en-GB"/>
        </w:rPr>
        <w:t xml:space="preserve"> </w:t>
      </w:r>
      <w:r w:rsidR="00A84FBC">
        <w:rPr>
          <w:color w:val="231F20"/>
          <w:lang w:val="en-GB"/>
        </w:rPr>
        <w:t xml:space="preserve">(Action </w:t>
      </w:r>
      <w:r w:rsidR="00616B9C">
        <w:rPr>
          <w:color w:val="231F20"/>
          <w:lang w:val="en-GB"/>
        </w:rPr>
        <w:t>CSB</w:t>
      </w:r>
      <w:r w:rsidR="007C3B8D">
        <w:rPr>
          <w:color w:val="231F20"/>
          <w:lang w:val="en-GB"/>
        </w:rPr>
        <w:t>20</w:t>
      </w:r>
      <w:r w:rsidR="00616B9C">
        <w:rPr>
          <w:color w:val="231F20"/>
          <w:lang w:val="en-GB"/>
        </w:rPr>
        <w:t>/2023</w:t>
      </w:r>
      <w:r w:rsidR="00A84FBC">
        <w:rPr>
          <w:color w:val="231F20"/>
          <w:lang w:val="en-GB"/>
        </w:rPr>
        <w:t>)</w:t>
      </w:r>
    </w:p>
    <w:p w14:paraId="26B41997" w14:textId="66467551" w:rsidR="003A0562" w:rsidRDefault="003A0562" w:rsidP="00785D32">
      <w:pPr>
        <w:spacing w:after="120" w:line="360" w:lineRule="auto"/>
        <w:ind w:left="1439" w:hanging="872"/>
        <w:rPr>
          <w:color w:val="231F20"/>
          <w:lang w:val="en-GB"/>
        </w:rPr>
      </w:pPr>
    </w:p>
    <w:p w14:paraId="29842014" w14:textId="4759DD2A" w:rsidR="003A0562" w:rsidRPr="003A0562" w:rsidRDefault="003A0562" w:rsidP="00785D32">
      <w:pPr>
        <w:spacing w:after="120" w:line="360" w:lineRule="auto"/>
        <w:ind w:left="709"/>
        <w:rPr>
          <w:b/>
          <w:bCs/>
        </w:rPr>
      </w:pPr>
      <w:r w:rsidRPr="003A0562">
        <w:rPr>
          <w:b/>
          <w:bCs/>
          <w:color w:val="231F20"/>
          <w:lang w:val="en-GB"/>
        </w:rPr>
        <w:t xml:space="preserve">8. </w:t>
      </w:r>
      <w:r w:rsidRPr="003A0562">
        <w:rPr>
          <w:b/>
          <w:bCs/>
        </w:rPr>
        <w:t xml:space="preserve">Climate Action Roadmap (report CSB25/2023) </w:t>
      </w:r>
    </w:p>
    <w:p w14:paraId="5D866328" w14:textId="2870286D" w:rsidR="001C7B7B" w:rsidRDefault="003A0562" w:rsidP="00785D32">
      <w:pPr>
        <w:spacing w:after="120" w:line="360" w:lineRule="auto"/>
        <w:ind w:left="709"/>
      </w:pPr>
      <w:r>
        <w:t>Ms. Una Murphy, Head of Sustainability and Mr. John Cleere, Head of Corporate Services attended for this item. It was noted that</w:t>
      </w:r>
      <w:r w:rsidR="00797A48">
        <w:t xml:space="preserve"> the climate action roadmap was required under climate action plan 2021</w:t>
      </w:r>
      <w:r w:rsidR="001C7B7B">
        <w:t>, that the draft roadmap has been approved by the Senior Management team subject to some minor amendments and that following Board approval would be submitted to the S</w:t>
      </w:r>
      <w:r w:rsidR="002127EC">
        <w:t xml:space="preserve">ustainable </w:t>
      </w:r>
      <w:r w:rsidR="001C7B7B">
        <w:t>E</w:t>
      </w:r>
      <w:r w:rsidR="002127EC">
        <w:t xml:space="preserve">nergy </w:t>
      </w:r>
      <w:r w:rsidR="001C7B7B">
        <w:t>A</w:t>
      </w:r>
      <w:r w:rsidR="002127EC">
        <w:t xml:space="preserve">uthority of </w:t>
      </w:r>
      <w:r w:rsidR="001C7B7B">
        <w:t>I</w:t>
      </w:r>
      <w:r w:rsidR="002127EC">
        <w:t>reland (SEAI)</w:t>
      </w:r>
      <w:r w:rsidR="001C7B7B">
        <w:t xml:space="preserve">.  Ms. Murphy outlined that the roadmap used a gap to target tool, which </w:t>
      </w:r>
      <w:r w:rsidR="0011603D">
        <w:t xml:space="preserve">makes consideration for </w:t>
      </w:r>
      <w:r w:rsidR="001C7B7B">
        <w:t xml:space="preserve">planned projects, to map out the effect the projects would have on achieving the carbon and energy targets required by 2030.  </w:t>
      </w:r>
      <w:r w:rsidR="001C7B7B">
        <w:lastRenderedPageBreak/>
        <w:t>The projections for the planned projects were provided which if implemented</w:t>
      </w:r>
      <w:r w:rsidR="0011603D">
        <w:t>,</w:t>
      </w:r>
      <w:r w:rsidR="001C7B7B">
        <w:t xml:space="preserve"> </w:t>
      </w:r>
      <w:r w:rsidR="0011603D">
        <w:t>with</w:t>
      </w:r>
      <w:r w:rsidR="001C7B7B">
        <w:t xml:space="preserve">in the timescales planned, would see the climate and energy targets met.  Ms. Murphy stressed that there were significant dependencies which would impact implementation, including reliance on the OPW, funding availability and the challenges of the historic nature of much of the estate, however she was confident they </w:t>
      </w:r>
      <w:r w:rsidR="00702913">
        <w:t xml:space="preserve">would be </w:t>
      </w:r>
      <w:r w:rsidR="001C7B7B">
        <w:t xml:space="preserve">deliverable. </w:t>
      </w:r>
    </w:p>
    <w:p w14:paraId="664B31AF" w14:textId="7F259EED" w:rsidR="00BC5AB2" w:rsidRDefault="001C7B7B" w:rsidP="00785D32">
      <w:pPr>
        <w:spacing w:after="120" w:line="360" w:lineRule="auto"/>
        <w:ind w:left="709"/>
      </w:pPr>
      <w:r>
        <w:t xml:space="preserve">It was noted that reporting on the roadmap is required annually to the SEAI and that each Minister is required to report to an Oireachtas Committee. </w:t>
      </w:r>
      <w:r w:rsidR="00BC5AB2">
        <w:t xml:space="preserve">  </w:t>
      </w:r>
    </w:p>
    <w:p w14:paraId="396AF29A" w14:textId="75938699" w:rsidR="0011603D" w:rsidRDefault="001C7B7B" w:rsidP="00785D32">
      <w:pPr>
        <w:spacing w:after="120" w:line="360" w:lineRule="auto"/>
        <w:ind w:left="709"/>
      </w:pPr>
      <w:r>
        <w:t xml:space="preserve">Funding for the projects in the </w:t>
      </w:r>
      <w:r w:rsidR="004F1BF1">
        <w:t>roadmap</w:t>
      </w:r>
      <w:r>
        <w:t xml:space="preserve"> was discussed</w:t>
      </w:r>
      <w:r w:rsidR="0011603D">
        <w:t xml:space="preserve">, it </w:t>
      </w:r>
      <w:r>
        <w:t>was confirmed that</w:t>
      </w:r>
      <w:r w:rsidR="0011603D">
        <w:t xml:space="preserve"> funding for:</w:t>
      </w:r>
    </w:p>
    <w:p w14:paraId="5A4B7034" w14:textId="7A144BEC" w:rsidR="0011603D" w:rsidRDefault="001C7B7B" w:rsidP="00785D32">
      <w:pPr>
        <w:pStyle w:val="ListParagraph"/>
        <w:numPr>
          <w:ilvl w:val="1"/>
          <w:numId w:val="7"/>
        </w:numPr>
        <w:spacing w:after="120" w:line="360" w:lineRule="auto"/>
      </w:pPr>
      <w:r>
        <w:t xml:space="preserve">the </w:t>
      </w:r>
      <w:r w:rsidR="004F1BF1">
        <w:t>shorter-term</w:t>
      </w:r>
      <w:r>
        <w:t xml:space="preserve"> projects 2023/</w:t>
      </w:r>
      <w:r w:rsidR="00A84FBC">
        <w:t>2024 is</w:t>
      </w:r>
      <w:r>
        <w:t xml:space="preserve"> in place, and </w:t>
      </w:r>
    </w:p>
    <w:p w14:paraId="535D58F0" w14:textId="77777777" w:rsidR="0011603D" w:rsidRDefault="001C7B7B" w:rsidP="00785D32">
      <w:pPr>
        <w:pStyle w:val="ListParagraph"/>
        <w:numPr>
          <w:ilvl w:val="1"/>
          <w:numId w:val="7"/>
        </w:numPr>
        <w:spacing w:after="120" w:line="360" w:lineRule="auto"/>
      </w:pPr>
      <w:r>
        <w:t>that for the PPP contracts there is a lifetime replacement of equipment/</w:t>
      </w:r>
      <w:r w:rsidR="004F1BF1">
        <w:t>plant</w:t>
      </w:r>
      <w:r w:rsidR="0011603D">
        <w:t>.</w:t>
      </w:r>
    </w:p>
    <w:p w14:paraId="614EDF5C" w14:textId="72B595F0" w:rsidR="001C7B7B" w:rsidRDefault="0011603D" w:rsidP="00785D32">
      <w:pPr>
        <w:spacing w:after="120" w:line="360" w:lineRule="auto"/>
        <w:ind w:left="709"/>
      </w:pPr>
      <w:r>
        <w:t>H</w:t>
      </w:r>
      <w:r w:rsidR="001C7B7B">
        <w:t>owever</w:t>
      </w:r>
      <w:r w:rsidR="00DD4FF7">
        <w:t>,</w:t>
      </w:r>
      <w:r w:rsidR="004F1BF1">
        <w:t xml:space="preserve"> in the post 2025 National Development Plan</w:t>
      </w:r>
      <w:r w:rsidR="00DD4FF7">
        <w:t>,</w:t>
      </w:r>
      <w:r w:rsidR="004F1BF1">
        <w:t xml:space="preserve"> further funding would be required for the medium/longer term projects. </w:t>
      </w:r>
    </w:p>
    <w:p w14:paraId="265E66B4" w14:textId="4D9CCB08" w:rsidR="00596C9F" w:rsidRDefault="004F1BF1" w:rsidP="00785D32">
      <w:pPr>
        <w:spacing w:after="120" w:line="360" w:lineRule="auto"/>
        <w:ind w:left="709"/>
      </w:pPr>
      <w:proofErr w:type="gramStart"/>
      <w:r>
        <w:t>Following a question, it</w:t>
      </w:r>
      <w:proofErr w:type="gramEnd"/>
      <w:r>
        <w:t xml:space="preserve"> was clarified that the installation of EV points isn’t a requirement </w:t>
      </w:r>
      <w:r w:rsidR="0011603D">
        <w:t xml:space="preserve">for </w:t>
      </w:r>
      <w:r>
        <w:t xml:space="preserve">other than new and refurbished buildings. </w:t>
      </w:r>
    </w:p>
    <w:p w14:paraId="48FB38BF" w14:textId="6F5E751E" w:rsidR="00596C9F" w:rsidRDefault="004F1BF1" w:rsidP="00785D32">
      <w:pPr>
        <w:spacing w:after="120" w:line="360" w:lineRule="auto"/>
        <w:ind w:left="709"/>
      </w:pPr>
      <w:r>
        <w:t xml:space="preserve">A further question was posed concerning the </w:t>
      </w:r>
      <w:r w:rsidR="00596C9F">
        <w:t xml:space="preserve">correlation with </w:t>
      </w:r>
      <w:r>
        <w:t xml:space="preserve">the </w:t>
      </w:r>
      <w:r w:rsidR="00596C9F">
        <w:t>building review and buildings going into disrepair</w:t>
      </w:r>
      <w:r w:rsidR="00DD4FF7">
        <w:t xml:space="preserve">. It was </w:t>
      </w:r>
      <w:r w:rsidR="006B7CDA">
        <w:t>suggested that</w:t>
      </w:r>
      <w:r>
        <w:t xml:space="preserve"> some a</w:t>
      </w:r>
      <w:r w:rsidR="00596C9F">
        <w:t xml:space="preserve">ctions </w:t>
      </w:r>
      <w:r>
        <w:t xml:space="preserve">envisaged under the roadmap </w:t>
      </w:r>
      <w:r w:rsidR="00DD4FF7">
        <w:t xml:space="preserve">would positively affect the condition of some buildings particularly those in a critical state. </w:t>
      </w:r>
      <w:r>
        <w:t>Mr. Cleere confirmed that a</w:t>
      </w:r>
      <w:r w:rsidR="00596C9F">
        <w:t xml:space="preserve">s part of venue review one of the criteria will be sustainability. </w:t>
      </w:r>
    </w:p>
    <w:p w14:paraId="44AF505A" w14:textId="6D33B40D" w:rsidR="00596C9F" w:rsidRDefault="004F1BF1" w:rsidP="00785D32">
      <w:pPr>
        <w:spacing w:after="120" w:line="360" w:lineRule="auto"/>
        <w:ind w:left="709"/>
      </w:pPr>
      <w:r>
        <w:t xml:space="preserve">Following further discussion, the Board approved the roadmap subject </w:t>
      </w:r>
      <w:r w:rsidR="00E302DB">
        <w:t>to funding being made available</w:t>
      </w:r>
      <w:r w:rsidR="00E302DB" w:rsidRPr="00A3621E">
        <w:t xml:space="preserve">. </w:t>
      </w:r>
      <w:r w:rsidR="00A3621E">
        <w:t xml:space="preserve">(Decision </w:t>
      </w:r>
      <w:r w:rsidRPr="00A3621E">
        <w:t>CSB</w:t>
      </w:r>
      <w:r w:rsidR="00C957E1" w:rsidRPr="00A3621E">
        <w:t>3</w:t>
      </w:r>
      <w:r w:rsidRPr="00A3621E">
        <w:t>/2023</w:t>
      </w:r>
      <w:r w:rsidR="00A3621E">
        <w:t>)</w:t>
      </w:r>
    </w:p>
    <w:p w14:paraId="12643EFA" w14:textId="2AD0C80D" w:rsidR="003A0562" w:rsidRPr="003A0562" w:rsidRDefault="003A0562" w:rsidP="00785D32">
      <w:pPr>
        <w:spacing w:after="120" w:line="360" w:lineRule="auto"/>
        <w:ind w:left="709"/>
        <w:rPr>
          <w:b/>
          <w:bCs/>
        </w:rPr>
      </w:pPr>
    </w:p>
    <w:p w14:paraId="26975C49" w14:textId="782E8E22" w:rsidR="003A0562" w:rsidRDefault="003A0562" w:rsidP="00785D32">
      <w:pPr>
        <w:spacing w:after="120" w:line="360" w:lineRule="auto"/>
        <w:ind w:left="709"/>
        <w:rPr>
          <w:b/>
          <w:bCs/>
        </w:rPr>
      </w:pPr>
      <w:r w:rsidRPr="003A0562">
        <w:rPr>
          <w:b/>
          <w:bCs/>
        </w:rPr>
        <w:t>9. Dolphin House lease renewal (report CSB26/2023)</w:t>
      </w:r>
    </w:p>
    <w:p w14:paraId="4A5E154D" w14:textId="69B44FAC" w:rsidR="004F1BF1" w:rsidRPr="006B7CDA" w:rsidRDefault="004F1BF1" w:rsidP="00785D32">
      <w:pPr>
        <w:tabs>
          <w:tab w:val="left" w:pos="567"/>
        </w:tabs>
        <w:spacing w:line="360" w:lineRule="auto"/>
        <w:ind w:left="709"/>
        <w:contextualSpacing/>
        <w:jc w:val="both"/>
        <w:rPr>
          <w:rFonts w:eastAsia="Times New Roman"/>
          <w:iCs/>
          <w:lang w:eastAsia="en-IE"/>
        </w:rPr>
      </w:pPr>
      <w:r w:rsidRPr="006B7CDA">
        <w:rPr>
          <w:rFonts w:eastAsia="Times New Roman"/>
          <w:iCs/>
          <w:lang w:eastAsia="en-IE"/>
        </w:rPr>
        <w:tab/>
        <w:t xml:space="preserve">The Chair enquired whether any </w:t>
      </w:r>
      <w:r w:rsidR="00A3621E">
        <w:rPr>
          <w:rFonts w:eastAsia="Times New Roman"/>
          <w:iCs/>
          <w:lang w:eastAsia="en-IE"/>
        </w:rPr>
        <w:t>Board</w:t>
      </w:r>
      <w:r w:rsidRPr="006B7CDA">
        <w:rPr>
          <w:rFonts w:eastAsia="Times New Roman"/>
          <w:iCs/>
          <w:lang w:eastAsia="en-IE"/>
        </w:rPr>
        <w:t xml:space="preserve"> member had any interest which </w:t>
      </w:r>
      <w:r w:rsidR="002A1947" w:rsidRPr="006B7CDA">
        <w:rPr>
          <w:rFonts w:eastAsia="Times New Roman"/>
          <w:iCs/>
          <w:lang w:eastAsia="en-IE"/>
        </w:rPr>
        <w:t>may represent</w:t>
      </w:r>
      <w:r w:rsidRPr="006B7CDA">
        <w:rPr>
          <w:rFonts w:eastAsia="Times New Roman"/>
          <w:iCs/>
          <w:lang w:eastAsia="en-IE"/>
        </w:rPr>
        <w:t xml:space="preserve"> a conflict in the consideration regarding any item on the agenda that they should absent themselves for discussion on this item.  The minutes of the meeting will record any such abstentions.  No member of the </w:t>
      </w:r>
      <w:r w:rsidR="00A3621E">
        <w:rPr>
          <w:rFonts w:eastAsia="Times New Roman"/>
          <w:iCs/>
          <w:lang w:eastAsia="en-IE"/>
        </w:rPr>
        <w:t>Board</w:t>
      </w:r>
      <w:r w:rsidRPr="006B7CDA">
        <w:rPr>
          <w:rFonts w:eastAsia="Times New Roman"/>
          <w:iCs/>
          <w:lang w:eastAsia="en-IE"/>
        </w:rPr>
        <w:t xml:space="preserve"> absented themselves from the meeting. </w:t>
      </w:r>
    </w:p>
    <w:p w14:paraId="2D0F989A" w14:textId="77777777" w:rsidR="004F1BF1" w:rsidRPr="003A0562" w:rsidRDefault="004F1BF1" w:rsidP="00785D32">
      <w:pPr>
        <w:spacing w:after="120" w:line="360" w:lineRule="auto"/>
        <w:ind w:left="709"/>
        <w:rPr>
          <w:b/>
          <w:bCs/>
        </w:rPr>
      </w:pPr>
    </w:p>
    <w:p w14:paraId="24BFB010" w14:textId="77777777" w:rsidR="004F1BF1" w:rsidRDefault="003A0562" w:rsidP="00785D32">
      <w:pPr>
        <w:spacing w:after="120" w:line="360" w:lineRule="auto"/>
        <w:ind w:left="1439" w:hanging="730"/>
      </w:pPr>
      <w:r>
        <w:t xml:space="preserve">Mr. John Cleere, Head of Corporate Services presented the report as circulated. </w:t>
      </w:r>
      <w:r w:rsidR="004F1BF1">
        <w:t>He advised</w:t>
      </w:r>
    </w:p>
    <w:p w14:paraId="41DD2E87" w14:textId="77777777" w:rsidR="004F1BF1" w:rsidRDefault="004F1BF1" w:rsidP="00785D32">
      <w:pPr>
        <w:spacing w:after="120" w:line="360" w:lineRule="auto"/>
        <w:ind w:left="1439" w:hanging="730"/>
      </w:pPr>
      <w:r>
        <w:t>that renewal of the lease is sought from the end of March 2023, as accommodation in Dolphin</w:t>
      </w:r>
    </w:p>
    <w:p w14:paraId="2857E3BA" w14:textId="77777777" w:rsidR="00887C56" w:rsidRDefault="004F1BF1" w:rsidP="00785D32">
      <w:pPr>
        <w:spacing w:after="120" w:line="360" w:lineRule="auto"/>
        <w:ind w:left="1439" w:hanging="730"/>
      </w:pPr>
      <w:r>
        <w:lastRenderedPageBreak/>
        <w:t>House is required until 2028 pending the construction of Hammond Lane.  It outlined the</w:t>
      </w:r>
    </w:p>
    <w:p w14:paraId="53FF9C89" w14:textId="77777777" w:rsidR="00887C56" w:rsidRDefault="004F1BF1" w:rsidP="00785D32">
      <w:pPr>
        <w:spacing w:after="120" w:line="360" w:lineRule="auto"/>
        <w:ind w:left="1439" w:hanging="730"/>
      </w:pPr>
      <w:r>
        <w:t xml:space="preserve">nature of the lease proposed and possible extensions. </w:t>
      </w:r>
      <w:r w:rsidR="00887C56">
        <w:t>He noted that the rent costs are</w:t>
      </w:r>
    </w:p>
    <w:p w14:paraId="0F067638" w14:textId="77777777" w:rsidR="00887C56" w:rsidRDefault="00887C56" w:rsidP="00785D32">
      <w:pPr>
        <w:spacing w:after="120" w:line="360" w:lineRule="auto"/>
        <w:ind w:left="1439" w:hanging="730"/>
      </w:pPr>
      <w:r>
        <w:t>remaining as is, and based on advice from the OPW and Legal Advisors is considered</w:t>
      </w:r>
    </w:p>
    <w:p w14:paraId="60C76AC1" w14:textId="45615FD6" w:rsidR="009226EB" w:rsidRDefault="00887C56" w:rsidP="00785D32">
      <w:pPr>
        <w:spacing w:after="120" w:line="360" w:lineRule="auto"/>
        <w:ind w:left="1439" w:hanging="730"/>
      </w:pPr>
      <w:r>
        <w:t xml:space="preserve">competitive. </w:t>
      </w:r>
    </w:p>
    <w:p w14:paraId="43A6733A" w14:textId="77777777" w:rsidR="00A3621E" w:rsidRDefault="00A3621E" w:rsidP="00785D32">
      <w:pPr>
        <w:spacing w:after="120" w:line="360" w:lineRule="auto"/>
        <w:ind w:left="1439" w:hanging="730"/>
      </w:pPr>
    </w:p>
    <w:p w14:paraId="79012E2E" w14:textId="600DD08C" w:rsidR="00BF00E3" w:rsidRDefault="004F715F" w:rsidP="00785D32">
      <w:pPr>
        <w:spacing w:after="120" w:line="360" w:lineRule="auto"/>
        <w:ind w:left="709"/>
      </w:pPr>
      <w:bookmarkStart w:id="3" w:name="_Hlk130983297"/>
      <w:r>
        <w:t xml:space="preserve">A question arose regarding the solvency of the landlord given that according to the most recently filed financial statement with the </w:t>
      </w:r>
      <w:r w:rsidR="00E15848">
        <w:t>Company’s Registration O</w:t>
      </w:r>
      <w:r>
        <w:t xml:space="preserve">ffice the landlord is insolvent.  Mr. Cleere </w:t>
      </w:r>
      <w:r w:rsidR="00A3621E">
        <w:t>suggested</w:t>
      </w:r>
      <w:r>
        <w:t xml:space="preserve"> follow</w:t>
      </w:r>
      <w:r w:rsidR="00A3621E">
        <w:t>ing</w:t>
      </w:r>
      <w:r>
        <w:t xml:space="preserve"> up on this with legal advisors and circulat</w:t>
      </w:r>
      <w:r w:rsidR="00A3621E">
        <w:t>ing</w:t>
      </w:r>
      <w:r>
        <w:t xml:space="preserve"> a note. Following discussion, the Board approved the Dolphin House lease subject to clarification from legal advisors regarding the solvency position of the landlord.  Following the meeting Mr. Cleere </w:t>
      </w:r>
      <w:r w:rsidR="006B7CDA">
        <w:t>con</w:t>
      </w:r>
      <w:r>
        <w:t>firmed</w:t>
      </w:r>
      <w:r w:rsidR="006B7CDA">
        <w:t xml:space="preserve"> to the Board member who raised the query</w:t>
      </w:r>
      <w:r>
        <w:t xml:space="preserve"> that legal advisors </w:t>
      </w:r>
      <w:r w:rsidR="006B7CDA">
        <w:t>informed that</w:t>
      </w:r>
      <w:r>
        <w:t xml:space="preserve"> they have carried out due diligence with respect to the landlord and that the </w:t>
      </w:r>
      <w:proofErr w:type="gramStart"/>
      <w:r>
        <w:t>current status</w:t>
      </w:r>
      <w:proofErr w:type="gramEnd"/>
      <w:r>
        <w:t xml:space="preserve"> of that company in the Companies Registration Office is “normal”</w:t>
      </w:r>
      <w:r w:rsidR="00887C56">
        <w:t xml:space="preserve">. </w:t>
      </w:r>
      <w:r w:rsidR="00A3621E">
        <w:t xml:space="preserve">(Decision </w:t>
      </w:r>
      <w:r w:rsidR="00BF00E3" w:rsidRPr="00A3621E">
        <w:t>CSB4/2023</w:t>
      </w:r>
      <w:r w:rsidR="00A3621E">
        <w:t>)</w:t>
      </w:r>
    </w:p>
    <w:bookmarkEnd w:id="3"/>
    <w:p w14:paraId="47C59F3C" w14:textId="3838C6AD" w:rsidR="00C033A7" w:rsidRPr="003A0562" w:rsidRDefault="00C033A7" w:rsidP="00785D32">
      <w:pPr>
        <w:spacing w:after="120" w:line="360" w:lineRule="auto"/>
        <w:ind w:left="1439" w:hanging="872"/>
        <w:rPr>
          <w:b/>
          <w:bCs/>
          <w:color w:val="231F20"/>
          <w:lang w:val="en-GB"/>
        </w:rPr>
      </w:pPr>
    </w:p>
    <w:p w14:paraId="673452FA" w14:textId="68D829B9" w:rsidR="00593BAC" w:rsidRPr="003A0562" w:rsidRDefault="00056466" w:rsidP="00785D32">
      <w:pPr>
        <w:spacing w:after="120" w:line="360" w:lineRule="auto"/>
        <w:ind w:left="567"/>
        <w:rPr>
          <w:b/>
          <w:bCs/>
          <w:color w:val="231F20"/>
          <w:lang w:val="en-GB"/>
        </w:rPr>
      </w:pPr>
      <w:r w:rsidRPr="003A0562">
        <w:rPr>
          <w:b/>
          <w:bCs/>
          <w:color w:val="231F20"/>
          <w:lang w:val="en-GB"/>
        </w:rPr>
        <w:t>14</w:t>
      </w:r>
      <w:r w:rsidR="00F3214F" w:rsidRPr="003A0562">
        <w:rPr>
          <w:b/>
          <w:bCs/>
          <w:color w:val="231F20"/>
          <w:lang w:val="en-GB"/>
        </w:rPr>
        <w:t xml:space="preserve">. </w:t>
      </w:r>
      <w:r w:rsidR="006459AE" w:rsidRPr="003A0562">
        <w:rPr>
          <w:b/>
          <w:bCs/>
          <w:color w:val="231F20"/>
          <w:lang w:val="en-GB"/>
        </w:rPr>
        <w:t>AOB</w:t>
      </w:r>
    </w:p>
    <w:p w14:paraId="250DDE3E" w14:textId="144CFC54" w:rsidR="00887C56" w:rsidRDefault="00887C56" w:rsidP="00785D32">
      <w:pPr>
        <w:pStyle w:val="BodyText"/>
        <w:spacing w:after="120" w:line="360" w:lineRule="auto"/>
        <w:ind w:left="567"/>
        <w:rPr>
          <w:color w:val="231F20"/>
          <w:sz w:val="22"/>
          <w:szCs w:val="22"/>
          <w:lang w:val="en-GB"/>
        </w:rPr>
      </w:pPr>
      <w:r>
        <w:rPr>
          <w:color w:val="231F20"/>
          <w:sz w:val="22"/>
          <w:szCs w:val="22"/>
          <w:lang w:val="en-GB"/>
        </w:rPr>
        <w:t xml:space="preserve">Ms. Howe provided an update on the compliance status of the </w:t>
      </w:r>
      <w:r w:rsidR="00F9589D">
        <w:rPr>
          <w:color w:val="231F20"/>
          <w:sz w:val="22"/>
          <w:szCs w:val="22"/>
          <w:lang w:val="en-GB"/>
        </w:rPr>
        <w:t>Disclosure of interest</w:t>
      </w:r>
      <w:r>
        <w:rPr>
          <w:color w:val="231F20"/>
          <w:sz w:val="22"/>
          <w:szCs w:val="22"/>
          <w:lang w:val="en-GB"/>
        </w:rPr>
        <w:t xml:space="preserve"> requirement, she undertook to follow up with the two Board members for which a disclosure submission is outstanding. </w:t>
      </w:r>
    </w:p>
    <w:p w14:paraId="1FDB9420" w14:textId="444D61AD" w:rsidR="00F9589D" w:rsidRDefault="00887C56" w:rsidP="00785D32">
      <w:pPr>
        <w:pStyle w:val="BodyText"/>
        <w:spacing w:after="120" w:line="360" w:lineRule="auto"/>
        <w:ind w:left="567"/>
        <w:rPr>
          <w:color w:val="231F20"/>
          <w:sz w:val="22"/>
          <w:szCs w:val="22"/>
          <w:lang w:val="en-GB"/>
        </w:rPr>
      </w:pPr>
      <w:r>
        <w:rPr>
          <w:color w:val="231F20"/>
          <w:sz w:val="22"/>
          <w:szCs w:val="22"/>
          <w:lang w:val="en-GB"/>
        </w:rPr>
        <w:t xml:space="preserve">Following recent use of </w:t>
      </w:r>
      <w:proofErr w:type="spellStart"/>
      <w:r>
        <w:rPr>
          <w:color w:val="231F20"/>
          <w:sz w:val="22"/>
          <w:szCs w:val="22"/>
          <w:lang w:val="en-GB"/>
        </w:rPr>
        <w:t>Sharefile</w:t>
      </w:r>
      <w:proofErr w:type="spellEnd"/>
      <w:r>
        <w:rPr>
          <w:color w:val="231F20"/>
          <w:sz w:val="22"/>
          <w:szCs w:val="22"/>
          <w:lang w:val="en-GB"/>
        </w:rPr>
        <w:t xml:space="preserve"> for circulation of Board induction papers and difficulties some board members were encountering with accessing documents via email, the Board agreed to trial the use of </w:t>
      </w:r>
      <w:proofErr w:type="spellStart"/>
      <w:r>
        <w:rPr>
          <w:color w:val="231F20"/>
          <w:sz w:val="22"/>
          <w:szCs w:val="22"/>
          <w:lang w:val="en-GB"/>
        </w:rPr>
        <w:t>Sharefile</w:t>
      </w:r>
      <w:proofErr w:type="spellEnd"/>
      <w:r>
        <w:rPr>
          <w:color w:val="231F20"/>
          <w:sz w:val="22"/>
          <w:szCs w:val="22"/>
          <w:lang w:val="en-GB"/>
        </w:rPr>
        <w:t xml:space="preserve"> for distribution of Board paperwork for its next meeting. </w:t>
      </w:r>
    </w:p>
    <w:p w14:paraId="2C18FAF4" w14:textId="77777777" w:rsidR="00C033A7" w:rsidRPr="003A0562" w:rsidRDefault="00C033A7" w:rsidP="00785D32">
      <w:pPr>
        <w:pStyle w:val="BodyText"/>
        <w:spacing w:after="120" w:line="360" w:lineRule="auto"/>
        <w:ind w:left="567"/>
        <w:rPr>
          <w:color w:val="231F20"/>
          <w:sz w:val="22"/>
          <w:szCs w:val="22"/>
          <w:lang w:val="en-GB"/>
        </w:rPr>
      </w:pPr>
    </w:p>
    <w:p w14:paraId="7CBBEAB8" w14:textId="659798C8" w:rsidR="008F1667" w:rsidRDefault="00D65780" w:rsidP="00785D32">
      <w:pPr>
        <w:pStyle w:val="BodyText"/>
        <w:spacing w:before="114" w:line="360" w:lineRule="auto"/>
        <w:ind w:left="426"/>
        <w:rPr>
          <w:b/>
          <w:bCs/>
          <w:sz w:val="22"/>
          <w:szCs w:val="22"/>
        </w:rPr>
      </w:pPr>
      <w:r w:rsidRPr="003A0562">
        <w:rPr>
          <w:b/>
          <w:bCs/>
          <w:sz w:val="22"/>
          <w:szCs w:val="22"/>
        </w:rPr>
        <w:t>E</w:t>
      </w:r>
      <w:r w:rsidR="003B7AE9" w:rsidRPr="003A0562">
        <w:rPr>
          <w:b/>
          <w:bCs/>
          <w:sz w:val="22"/>
          <w:szCs w:val="22"/>
        </w:rPr>
        <w:t>nd</w:t>
      </w:r>
      <w:r w:rsidR="00EE3DCC">
        <w:rPr>
          <w:b/>
          <w:bCs/>
          <w:sz w:val="22"/>
          <w:szCs w:val="22"/>
        </w:rPr>
        <w:t>s.</w:t>
      </w:r>
    </w:p>
    <w:p w14:paraId="3F01E9A8" w14:textId="476DADE5" w:rsidR="008F1667" w:rsidRDefault="008F1667" w:rsidP="00B4495F">
      <w:pPr>
        <w:pStyle w:val="BodyText"/>
        <w:spacing w:before="114" w:line="360" w:lineRule="auto"/>
        <w:ind w:left="426"/>
        <w:rPr>
          <w:b/>
          <w:bCs/>
          <w:sz w:val="22"/>
          <w:szCs w:val="22"/>
        </w:rPr>
      </w:pPr>
    </w:p>
    <w:p w14:paraId="55B4F831" w14:textId="1AA24D04" w:rsidR="008F1667" w:rsidRDefault="008F1667" w:rsidP="00B4495F">
      <w:pPr>
        <w:pStyle w:val="BodyText"/>
        <w:spacing w:before="114" w:line="360" w:lineRule="auto"/>
        <w:ind w:left="426"/>
        <w:rPr>
          <w:b/>
          <w:bCs/>
          <w:sz w:val="22"/>
          <w:szCs w:val="22"/>
        </w:rPr>
      </w:pPr>
    </w:p>
    <w:p w14:paraId="146B7B55" w14:textId="77777777" w:rsidR="006311D0" w:rsidRDefault="006311D0" w:rsidP="00B66432">
      <w:pPr>
        <w:pStyle w:val="BodyText"/>
        <w:spacing w:before="114" w:line="360" w:lineRule="auto"/>
        <w:rPr>
          <w:b/>
          <w:bCs/>
          <w:sz w:val="22"/>
          <w:szCs w:val="22"/>
        </w:rPr>
        <w:sectPr w:rsidR="006311D0" w:rsidSect="008F1667">
          <w:headerReference w:type="default" r:id="rId8"/>
          <w:footerReference w:type="default" r:id="rId9"/>
          <w:type w:val="continuous"/>
          <w:pgSz w:w="11910" w:h="16840"/>
          <w:pgMar w:top="780" w:right="1278" w:bottom="280" w:left="680" w:header="2160" w:footer="737" w:gutter="0"/>
          <w:cols w:space="720"/>
          <w:docGrid w:linePitch="299"/>
        </w:sectPr>
      </w:pPr>
    </w:p>
    <w:bookmarkEnd w:id="0"/>
    <w:p w14:paraId="46F37470" w14:textId="04C6CFE6" w:rsidR="00B214DB" w:rsidRPr="00C957E1" w:rsidRDefault="00B214DB" w:rsidP="00B66432">
      <w:pPr>
        <w:pStyle w:val="BodyText"/>
        <w:spacing w:before="114" w:line="360" w:lineRule="auto"/>
        <w:rPr>
          <w:b/>
          <w:bCs/>
          <w:sz w:val="18"/>
          <w:szCs w:val="18"/>
        </w:rPr>
      </w:pPr>
    </w:p>
    <w:sectPr w:rsidR="00B214DB" w:rsidRPr="00C957E1" w:rsidSect="00B66432">
      <w:type w:val="continuous"/>
      <w:pgSz w:w="11910" w:h="16840"/>
      <w:pgMar w:top="782" w:right="1276" w:bottom="363" w:left="680" w:header="216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C26F" w14:textId="77777777" w:rsidR="007871D0" w:rsidRDefault="007871D0" w:rsidP="009B6FBC">
      <w:r>
        <w:separator/>
      </w:r>
    </w:p>
  </w:endnote>
  <w:endnote w:type="continuationSeparator" w:id="0">
    <w:p w14:paraId="3B0425FB" w14:textId="77777777" w:rsidR="007871D0" w:rsidRDefault="007871D0" w:rsidP="009B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B404" w14:textId="421AE70D" w:rsidR="009B6FBC" w:rsidRDefault="009B6FBC" w:rsidP="009B6FBC">
    <w:pPr>
      <w:pStyle w:val="BodyText"/>
      <w:spacing w:line="14" w:lineRule="auto"/>
      <w:rPr>
        <w:sz w:val="20"/>
      </w:rPr>
    </w:pPr>
    <w:r>
      <w:tab/>
    </w:r>
    <w:r w:rsidR="00AE7DE3">
      <w:rPr>
        <w:noProof/>
      </w:rPr>
      <mc:AlternateContent>
        <mc:Choice Requires="wps">
          <w:drawing>
            <wp:anchor distT="0" distB="0" distL="114300" distR="114300" simplePos="0" relativeHeight="251656192" behindDoc="1" locked="0" layoutInCell="1" allowOverlap="1" wp14:anchorId="5634DDC2" wp14:editId="6EA6EC84">
              <wp:simplePos x="0" y="0"/>
              <wp:positionH relativeFrom="page">
                <wp:posOffset>466090</wp:posOffset>
              </wp:positionH>
              <wp:positionV relativeFrom="page">
                <wp:posOffset>10224770</wp:posOffset>
              </wp:positionV>
              <wp:extent cx="160020" cy="1676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 cy="167640"/>
                      </a:xfrm>
                      <a:prstGeom prst="rect">
                        <a:avLst/>
                      </a:prstGeom>
                      <a:noFill/>
                      <a:ln>
                        <a:noFill/>
                      </a:ln>
                    </wps:spPr>
                    <wps:txbx>
                      <w:txbxContent>
                        <w:p w14:paraId="67F70FBE" w14:textId="77777777" w:rsidR="009B6FBC" w:rsidRDefault="009B6FBC" w:rsidP="009B6FBC">
                          <w:pPr>
                            <w:spacing w:before="13"/>
                            <w:ind w:left="60"/>
                            <w:rPr>
                              <w:sz w:val="20"/>
                            </w:rPr>
                          </w:pPr>
                          <w:r>
                            <w:fldChar w:fldCharType="begin"/>
                          </w:r>
                          <w:r>
                            <w:rPr>
                              <w:color w:val="231F20"/>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4DDC2" id="_x0000_t202" coordsize="21600,21600" o:spt="202" path="m,l,21600r21600,l21600,xe">
              <v:stroke joinstyle="miter"/>
              <v:path gradientshapeok="t" o:connecttype="rect"/>
            </v:shapetype>
            <v:shape id="Text Box 6" o:spid="_x0000_s1026" type="#_x0000_t202" style="position:absolute;margin-left:36.7pt;margin-top:805.1pt;width:12.6pt;height:1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PRxAEAAHkDAAAOAAAAZHJzL2Uyb0RvYy54bWysU9uO0zAQfUfiHyy/06QVKihqugJWi5CW&#10;i7TLBziO3VgkHjPjNilfz9hpulzeEC/W2DM+PufMeHczDb04GSQHvpbrVSmF8Rpa5w+1/Pp49+K1&#10;FBSVb1UP3tTybEje7J8/242hMhvooG8NCgbxVI2hll2MoSoK0p0ZFK0gGM9JCzioyFs8FC2qkdGH&#10;vtiU5bYYAduAoA0Rn97OSbnP+NYaHT9bSyaKvpbMLeYV89qktdjvVHVAFTqnLzTUP7AYlPP86BXq&#10;VkUljuj+ghqcRiCwcaVhKMBap03WwGrW5R9qHjoVTNbC5lC42kT/D1Z/Oj2ELyji9BYmbmAWQeEe&#10;9Ddib4oxUHWpSZ5SRam6GT9Cy91Uxwj5xmRxSPJZkGAYdvp8dddMUeiEvS3LDWc0p9bbV9uX2f1C&#10;VcvlgBTfGxhECmqJ3LwMrk73FBMZVS0l6S0Pd67vcwN7/9sBF6aTTD7xnZnHqZm4OolooD2zDIR5&#10;Hnh+OegAf0gx8izUkr4fFRop+g+ezU6DswS4BM0SKK/5ai2jFHP4Ls4DdgzoDh0jz656eMN2WZel&#10;PLG48OT+ZoWXWUwD9Os+Vz39mP1PAAAA//8DAFBLAwQUAAYACAAAACEAkxBWuN8AAAALAQAADwAA&#10;AGRycy9kb3ducmV2LnhtbEyPwU7DMAyG70i8Q2QkbizZhsJWmk4TghMSoisHjmnjtdEapzTZVt6e&#10;7MSO/v3p9+d8M7menXAM1pOC+UwAQ2q8sdQq+KreHlbAQtRkdO8JFfxigE1xe5PrzPgzlXjaxZal&#10;EgqZVtDFOGSch6ZDp8PMD0hpt/ej0zGNY8vNqM+p3PV8IYTkTltKFzo94EuHzWF3dAq231S+2p+P&#10;+rPcl7aq1oLe5UGp+7tp+wws4hT/YbjoJ3UoklPtj2QC6xU8LR8TmXI5FwtgiVivJLD6kiylBF7k&#10;/PqH4g8AAP//AwBQSwECLQAUAAYACAAAACEAtoM4kv4AAADhAQAAEwAAAAAAAAAAAAAAAAAAAAAA&#10;W0NvbnRlbnRfVHlwZXNdLnhtbFBLAQItABQABgAIAAAAIQA4/SH/1gAAAJQBAAALAAAAAAAAAAAA&#10;AAAAAC8BAABfcmVscy8ucmVsc1BLAQItABQABgAIAAAAIQCFv1PRxAEAAHkDAAAOAAAAAAAAAAAA&#10;AAAAAC4CAABkcnMvZTJvRG9jLnhtbFBLAQItABQABgAIAAAAIQCTEFa43wAAAAsBAAAPAAAAAAAA&#10;AAAAAAAAAB4EAABkcnMvZG93bnJldi54bWxQSwUGAAAAAAQABADzAAAAKgUAAAAA&#10;" filled="f" stroked="f">
              <v:textbox inset="0,0,0,0">
                <w:txbxContent>
                  <w:p w14:paraId="67F70FBE" w14:textId="77777777" w:rsidR="009B6FBC" w:rsidRDefault="009B6FBC" w:rsidP="009B6FBC">
                    <w:pPr>
                      <w:spacing w:before="13"/>
                      <w:ind w:left="60"/>
                      <w:rPr>
                        <w:sz w:val="20"/>
                      </w:rPr>
                    </w:pPr>
                    <w:r>
                      <w:fldChar w:fldCharType="begin"/>
                    </w:r>
                    <w:r>
                      <w:rPr>
                        <w:color w:val="231F20"/>
                        <w:sz w:val="20"/>
                      </w:rPr>
                      <w:instrText xml:space="preserve"> PAGE </w:instrText>
                    </w:r>
                    <w:r>
                      <w:fldChar w:fldCharType="separate"/>
                    </w:r>
                    <w:r>
                      <w:t>1</w:t>
                    </w:r>
                    <w:r>
                      <w:fldChar w:fldCharType="end"/>
                    </w:r>
                  </w:p>
                </w:txbxContent>
              </v:textbox>
              <w10:wrap anchorx="page" anchory="page"/>
            </v:shape>
          </w:pict>
        </mc:Fallback>
      </mc:AlternateContent>
    </w:r>
  </w:p>
  <w:p w14:paraId="6C0A6866" w14:textId="7828C7EC" w:rsidR="009B6FBC" w:rsidRDefault="00AE7DE3" w:rsidP="009B6FBC">
    <w:pPr>
      <w:pStyle w:val="Footer"/>
      <w:tabs>
        <w:tab w:val="clear" w:pos="4680"/>
        <w:tab w:val="clear" w:pos="9360"/>
        <w:tab w:val="left" w:pos="1940"/>
      </w:tabs>
    </w:pPr>
    <w:r>
      <w:rPr>
        <w:noProof/>
      </w:rPr>
      <mc:AlternateContent>
        <mc:Choice Requires="wps">
          <w:drawing>
            <wp:anchor distT="0" distB="0" distL="114300" distR="114300" simplePos="0" relativeHeight="251657216" behindDoc="1" locked="0" layoutInCell="1" allowOverlap="1" wp14:anchorId="42C55778" wp14:editId="14CC78FE">
              <wp:simplePos x="0" y="0"/>
              <wp:positionH relativeFrom="page">
                <wp:posOffset>6299835</wp:posOffset>
              </wp:positionH>
              <wp:positionV relativeFrom="page">
                <wp:posOffset>10224770</wp:posOffset>
              </wp:positionV>
              <wp:extent cx="1416050" cy="1676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6050" cy="167640"/>
                      </a:xfrm>
                      <a:prstGeom prst="rect">
                        <a:avLst/>
                      </a:prstGeom>
                      <a:noFill/>
                      <a:ln>
                        <a:noFill/>
                      </a:ln>
                    </wps:spPr>
                    <wps:txbx>
                      <w:txbxContent>
                        <w:p w14:paraId="563EE05E" w14:textId="56ADA171" w:rsidR="009B6FBC" w:rsidRPr="001E508C" w:rsidRDefault="00E15848" w:rsidP="009B6FBC">
                          <w:pPr>
                            <w:spacing w:before="13"/>
                            <w:ind w:left="20"/>
                            <w:rPr>
                              <w:sz w:val="20"/>
                              <w:lang w:val="en-GB"/>
                            </w:rPr>
                          </w:pPr>
                          <w:r>
                            <w:rPr>
                              <w:color w:val="6D6E71"/>
                              <w:sz w:val="20"/>
                              <w:lang w:val="en-GB"/>
                            </w:rPr>
                            <w:t>March</w:t>
                          </w:r>
                          <w:r w:rsidR="001E508C">
                            <w:rPr>
                              <w:color w:val="6D6E71"/>
                              <w:sz w:val="20"/>
                              <w:lang w:val="en-GB"/>
                            </w:rPr>
                            <w:t xml:space="preserv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55778" id="Text Box 4" o:spid="_x0000_s1027" type="#_x0000_t202" style="position:absolute;margin-left:496.05pt;margin-top:805.1pt;width:111.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DqyQEAAIEDAAAOAAAAZHJzL2Uyb0RvYy54bWysU9uO0zAQfUfiHyy/06SrpaCo6QpYLUJa&#10;YKWFD3Acu7FIPGbGbVK+nrHTdLm8IV6siWfm+Jwzk+3NNPTiaJAc+FquV6UUxmtond/X8uuXuxev&#10;paCofKt68KaWJ0PyZvf82XYMlbmCDvrWoGAQT9UYatnFGKqiIN2ZQdEKgvGctICDivyJ+6JFNTL6&#10;0BdXZbkpRsA2IGhDxLe3c1LuMr61RsfP1pKJoq8lc4v5xHw26Sx2W1XtUYXO6TMN9Q8sBuU8P3qB&#10;ulVRiQO6v6AGpxEIbFxpGAqw1mmTNbCadfmHmsdOBZO1sDkULjbR/4PVn46P4QFFnN7CxAPMIijc&#10;g/5G7E0xBqrONclTqihVN+NHaHma6hAhd0wWhySfBQmGYadPF3fNFIVO2NfrTfmSU5pz682rzXW2&#10;v1DV0h2Q4nsDg0hBLZGnl9HV8Z5iYqOqpSQ95uHO9X2eYO9/u+DCdJPZJ8Iz9Tg1k3BtUslNSUwD&#10;7YnlIMx7wXvMQQf4Q4qRd6KW9P2g0EjRf/BselqgJcAlaJZAec2ttYxSzOG7OC/aIaDbd4w8u+vh&#10;DdtmXVb0xOJMl+echZ53Mi3Sr9+56unP2f0EAAD//wMAUEsDBBQABgAIAAAAIQAXlOYY4AAAAA4B&#10;AAAPAAAAZHJzL2Rvd25yZXYueG1sTI9BT4QwEIXvJv6HZky8uS0YG0HKZmP0ZGJk8eCx0FkgS6dI&#10;u7v47y0nPc57X968V2wXO7Izzn5wpCDZCGBIrTMDdQo+69e7R2A+aDJ6dIQKftDDtry+KnRu3IUq&#10;PO9Dx2II+Vwr6EOYcs5926PVfuMmpOgd3Gx1iOfccTPrSwy3I0+FkNzqgeKHXk/43GN73J+sgt0X&#10;VS/D93vzUR2qoa4zQW/yqNTtzbJ7AhZwCX8wrPVjdShjp8adyHg2KsiyNIloNGQiUmArkiYPUWtW&#10;7V5K4GXB/88ofwEAAP//AwBQSwECLQAUAAYACAAAACEAtoM4kv4AAADhAQAAEwAAAAAAAAAAAAAA&#10;AAAAAAAAW0NvbnRlbnRfVHlwZXNdLnhtbFBLAQItABQABgAIAAAAIQA4/SH/1gAAAJQBAAALAAAA&#10;AAAAAAAAAAAAAC8BAABfcmVscy8ucmVsc1BLAQItABQABgAIAAAAIQB4ubDqyQEAAIEDAAAOAAAA&#10;AAAAAAAAAAAAAC4CAABkcnMvZTJvRG9jLnhtbFBLAQItABQABgAIAAAAIQAXlOYY4AAAAA4BAAAP&#10;AAAAAAAAAAAAAAAAACMEAABkcnMvZG93bnJldi54bWxQSwUGAAAAAAQABADzAAAAMAUAAAAA&#10;" filled="f" stroked="f">
              <v:textbox inset="0,0,0,0">
                <w:txbxContent>
                  <w:p w14:paraId="563EE05E" w14:textId="56ADA171" w:rsidR="009B6FBC" w:rsidRPr="001E508C" w:rsidRDefault="00E15848" w:rsidP="009B6FBC">
                    <w:pPr>
                      <w:spacing w:before="13"/>
                      <w:ind w:left="20"/>
                      <w:rPr>
                        <w:sz w:val="20"/>
                        <w:lang w:val="en-GB"/>
                      </w:rPr>
                    </w:pPr>
                    <w:r>
                      <w:rPr>
                        <w:color w:val="6D6E71"/>
                        <w:sz w:val="20"/>
                        <w:lang w:val="en-GB"/>
                      </w:rPr>
                      <w:t>March</w:t>
                    </w:r>
                    <w:r w:rsidR="001E508C">
                      <w:rPr>
                        <w:color w:val="6D6E71"/>
                        <w:sz w:val="20"/>
                        <w:lang w:val="en-GB"/>
                      </w:rPr>
                      <w:t xml:space="preserve">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4797" w14:textId="77777777" w:rsidR="007871D0" w:rsidRDefault="007871D0" w:rsidP="009B6FBC">
      <w:r>
        <w:separator/>
      </w:r>
    </w:p>
  </w:footnote>
  <w:footnote w:type="continuationSeparator" w:id="0">
    <w:p w14:paraId="1B105000" w14:textId="77777777" w:rsidR="007871D0" w:rsidRDefault="007871D0" w:rsidP="009B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A13A" w14:textId="39FE5681" w:rsidR="009B6FBC" w:rsidRDefault="00031807" w:rsidP="009B6FBC">
    <w:pPr>
      <w:pStyle w:val="BodyText"/>
      <w:spacing w:line="14" w:lineRule="auto"/>
      <w:rPr>
        <w:sz w:val="20"/>
      </w:rPr>
    </w:pPr>
    <w:r w:rsidRPr="00C0663F">
      <w:rPr>
        <w:noProof/>
      </w:rPr>
      <w:drawing>
        <wp:anchor distT="0" distB="0" distL="114300" distR="114300" simplePos="0" relativeHeight="251658240" behindDoc="1" locked="0" layoutInCell="1" allowOverlap="1" wp14:anchorId="54D63F0F" wp14:editId="5AF4712F">
          <wp:simplePos x="0" y="0"/>
          <wp:positionH relativeFrom="margin">
            <wp:posOffset>5054600</wp:posOffset>
          </wp:positionH>
          <wp:positionV relativeFrom="page">
            <wp:posOffset>596900</wp:posOffset>
          </wp:positionV>
          <wp:extent cx="1249200" cy="810000"/>
          <wp:effectExtent l="0" t="0" r="8255" b="9525"/>
          <wp:wrapNone/>
          <wp:docPr id="8" name="Picture 8" descr="Courts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urts Service logo"/>
                  <pic:cNvPicPr/>
                </pic:nvPicPr>
                <pic:blipFill>
                  <a:blip r:embed="rId1">
                    <a:extLst>
                      <a:ext uri="{28A0092B-C50C-407E-A947-70E740481C1C}">
                        <a14:useLocalDpi xmlns:a14="http://schemas.microsoft.com/office/drawing/2010/main" val="0"/>
                      </a:ext>
                    </a:extLst>
                  </a:blip>
                  <a:stretch>
                    <a:fillRect/>
                  </a:stretch>
                </pic:blipFill>
                <pic:spPr>
                  <a:xfrm>
                    <a:off x="0" y="0"/>
                    <a:ext cx="1249200" cy="810000"/>
                  </a:xfrm>
                  <a:prstGeom prst="rect">
                    <a:avLst/>
                  </a:prstGeom>
                </pic:spPr>
              </pic:pic>
            </a:graphicData>
          </a:graphic>
          <wp14:sizeRelH relativeFrom="page">
            <wp14:pctWidth>0</wp14:pctWidth>
          </wp14:sizeRelH>
          <wp14:sizeRelV relativeFrom="page">
            <wp14:pctHeight>0</wp14:pctHeight>
          </wp14:sizeRelV>
        </wp:anchor>
      </w:drawing>
    </w:r>
  </w:p>
  <w:p w14:paraId="7CEE17F1" w14:textId="5C8CA129" w:rsidR="009B6FBC" w:rsidRDefault="005926F1" w:rsidP="009B6FBC">
    <w:pPr>
      <w:pStyle w:val="Title"/>
    </w:pPr>
    <w:r>
      <w:rPr>
        <w:color w:val="006FAF"/>
      </w:rPr>
      <w:t xml:space="preserve">Courts Service Board Meeting </w:t>
    </w:r>
    <w:r w:rsidR="002265F7">
      <w:rPr>
        <w:color w:val="006FAF"/>
      </w:rPr>
      <w:t>M</w:t>
    </w:r>
    <w:r>
      <w:rPr>
        <w:color w:val="006FAF"/>
      </w:rPr>
      <w:t>inutes</w:t>
    </w:r>
    <w:r w:rsidR="009B6FBC">
      <w:rPr>
        <w:color w:val="006FAF"/>
      </w:rPr>
      <w:tab/>
    </w:r>
  </w:p>
  <w:p w14:paraId="185BF65A" w14:textId="77777777" w:rsidR="009B6FBC" w:rsidRDefault="009B6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FE8"/>
    <w:multiLevelType w:val="hybridMultilevel"/>
    <w:tmpl w:val="DC4041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E83495"/>
    <w:multiLevelType w:val="hybridMultilevel"/>
    <w:tmpl w:val="AE44127A"/>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 w15:restartNumberingAfterBreak="0">
    <w:nsid w:val="0948532B"/>
    <w:multiLevelType w:val="hybridMultilevel"/>
    <w:tmpl w:val="A596F02C"/>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 w15:restartNumberingAfterBreak="0">
    <w:nsid w:val="0AA50571"/>
    <w:multiLevelType w:val="hybridMultilevel"/>
    <w:tmpl w:val="536E1914"/>
    <w:lvl w:ilvl="0" w:tplc="3F84F472">
      <w:numFmt w:val="bullet"/>
      <w:lvlText w:val="•"/>
      <w:lvlJc w:val="left"/>
      <w:pPr>
        <w:ind w:left="927" w:hanging="360"/>
      </w:pPr>
      <w:rPr>
        <w:rFonts w:ascii="Arial" w:eastAsia="Arial" w:hAnsi="Arial" w:cs="Aria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4" w15:restartNumberingAfterBreak="0">
    <w:nsid w:val="0DA35B8B"/>
    <w:multiLevelType w:val="hybridMultilevel"/>
    <w:tmpl w:val="B8EA95C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5" w15:restartNumberingAfterBreak="0">
    <w:nsid w:val="14441B5A"/>
    <w:multiLevelType w:val="hybridMultilevel"/>
    <w:tmpl w:val="9B78DE84"/>
    <w:lvl w:ilvl="0" w:tplc="3F84F472">
      <w:numFmt w:val="bullet"/>
      <w:lvlText w:val="•"/>
      <w:lvlJc w:val="left"/>
      <w:pPr>
        <w:ind w:left="927"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BE600D"/>
    <w:multiLevelType w:val="hybridMultilevel"/>
    <w:tmpl w:val="261E8F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4A3176"/>
    <w:multiLevelType w:val="hybridMultilevel"/>
    <w:tmpl w:val="75D85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80397D"/>
    <w:multiLevelType w:val="hybridMultilevel"/>
    <w:tmpl w:val="531EFF6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FF76F1"/>
    <w:multiLevelType w:val="hybridMultilevel"/>
    <w:tmpl w:val="9506B318"/>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00C2E0A"/>
    <w:multiLevelType w:val="hybridMultilevel"/>
    <w:tmpl w:val="00D8D592"/>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1" w15:restartNumberingAfterBreak="0">
    <w:nsid w:val="20785DBE"/>
    <w:multiLevelType w:val="hybridMultilevel"/>
    <w:tmpl w:val="F4FE57D8"/>
    <w:lvl w:ilvl="0" w:tplc="FFFFFFFF">
      <w:start w:val="1"/>
      <w:numFmt w:val="bullet"/>
      <w:lvlText w:val=""/>
      <w:lvlJc w:val="left"/>
      <w:pPr>
        <w:ind w:left="1146" w:hanging="360"/>
      </w:pPr>
      <w:rPr>
        <w:rFonts w:ascii="Symbol" w:hAnsi="Symbol" w:hint="default"/>
      </w:rPr>
    </w:lvl>
    <w:lvl w:ilvl="1" w:tplc="18090003">
      <w:start w:val="1"/>
      <w:numFmt w:val="bullet"/>
      <w:lvlText w:val="o"/>
      <w:lvlJc w:val="left"/>
      <w:pPr>
        <w:ind w:left="928"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15:restartNumberingAfterBreak="0">
    <w:nsid w:val="207B57DC"/>
    <w:multiLevelType w:val="hybridMultilevel"/>
    <w:tmpl w:val="DB0A8DB2"/>
    <w:lvl w:ilvl="0" w:tplc="3F84F472">
      <w:numFmt w:val="bullet"/>
      <w:lvlText w:val="•"/>
      <w:lvlJc w:val="left"/>
      <w:pPr>
        <w:ind w:left="1415" w:hanging="360"/>
      </w:pPr>
      <w:rPr>
        <w:rFonts w:ascii="Arial" w:eastAsia="Arial" w:hAnsi="Arial" w:cs="Arial" w:hint="default"/>
      </w:rPr>
    </w:lvl>
    <w:lvl w:ilvl="1" w:tplc="18090003" w:tentative="1">
      <w:start w:val="1"/>
      <w:numFmt w:val="bullet"/>
      <w:lvlText w:val="o"/>
      <w:lvlJc w:val="left"/>
      <w:pPr>
        <w:ind w:left="1928" w:hanging="360"/>
      </w:pPr>
      <w:rPr>
        <w:rFonts w:ascii="Courier New" w:hAnsi="Courier New" w:cs="Courier New" w:hint="default"/>
      </w:rPr>
    </w:lvl>
    <w:lvl w:ilvl="2" w:tplc="18090005" w:tentative="1">
      <w:start w:val="1"/>
      <w:numFmt w:val="bullet"/>
      <w:lvlText w:val=""/>
      <w:lvlJc w:val="left"/>
      <w:pPr>
        <w:ind w:left="2648" w:hanging="360"/>
      </w:pPr>
      <w:rPr>
        <w:rFonts w:ascii="Wingdings" w:hAnsi="Wingdings" w:hint="default"/>
      </w:rPr>
    </w:lvl>
    <w:lvl w:ilvl="3" w:tplc="18090001" w:tentative="1">
      <w:start w:val="1"/>
      <w:numFmt w:val="bullet"/>
      <w:lvlText w:val=""/>
      <w:lvlJc w:val="left"/>
      <w:pPr>
        <w:ind w:left="3368" w:hanging="360"/>
      </w:pPr>
      <w:rPr>
        <w:rFonts w:ascii="Symbol" w:hAnsi="Symbol" w:hint="default"/>
      </w:rPr>
    </w:lvl>
    <w:lvl w:ilvl="4" w:tplc="18090003" w:tentative="1">
      <w:start w:val="1"/>
      <w:numFmt w:val="bullet"/>
      <w:lvlText w:val="o"/>
      <w:lvlJc w:val="left"/>
      <w:pPr>
        <w:ind w:left="4088" w:hanging="360"/>
      </w:pPr>
      <w:rPr>
        <w:rFonts w:ascii="Courier New" w:hAnsi="Courier New" w:cs="Courier New" w:hint="default"/>
      </w:rPr>
    </w:lvl>
    <w:lvl w:ilvl="5" w:tplc="18090005" w:tentative="1">
      <w:start w:val="1"/>
      <w:numFmt w:val="bullet"/>
      <w:lvlText w:val=""/>
      <w:lvlJc w:val="left"/>
      <w:pPr>
        <w:ind w:left="4808" w:hanging="360"/>
      </w:pPr>
      <w:rPr>
        <w:rFonts w:ascii="Wingdings" w:hAnsi="Wingdings" w:hint="default"/>
      </w:rPr>
    </w:lvl>
    <w:lvl w:ilvl="6" w:tplc="18090001" w:tentative="1">
      <w:start w:val="1"/>
      <w:numFmt w:val="bullet"/>
      <w:lvlText w:val=""/>
      <w:lvlJc w:val="left"/>
      <w:pPr>
        <w:ind w:left="5528" w:hanging="360"/>
      </w:pPr>
      <w:rPr>
        <w:rFonts w:ascii="Symbol" w:hAnsi="Symbol" w:hint="default"/>
      </w:rPr>
    </w:lvl>
    <w:lvl w:ilvl="7" w:tplc="18090003" w:tentative="1">
      <w:start w:val="1"/>
      <w:numFmt w:val="bullet"/>
      <w:lvlText w:val="o"/>
      <w:lvlJc w:val="left"/>
      <w:pPr>
        <w:ind w:left="6248" w:hanging="360"/>
      </w:pPr>
      <w:rPr>
        <w:rFonts w:ascii="Courier New" w:hAnsi="Courier New" w:cs="Courier New" w:hint="default"/>
      </w:rPr>
    </w:lvl>
    <w:lvl w:ilvl="8" w:tplc="18090005" w:tentative="1">
      <w:start w:val="1"/>
      <w:numFmt w:val="bullet"/>
      <w:lvlText w:val=""/>
      <w:lvlJc w:val="left"/>
      <w:pPr>
        <w:ind w:left="6968" w:hanging="360"/>
      </w:pPr>
      <w:rPr>
        <w:rFonts w:ascii="Wingdings" w:hAnsi="Wingdings" w:hint="default"/>
      </w:rPr>
    </w:lvl>
  </w:abstractNum>
  <w:abstractNum w:abstractNumId="13" w15:restartNumberingAfterBreak="0">
    <w:nsid w:val="210C7792"/>
    <w:multiLevelType w:val="hybridMultilevel"/>
    <w:tmpl w:val="91F4CA36"/>
    <w:lvl w:ilvl="0" w:tplc="1809000F">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22A143FA"/>
    <w:multiLevelType w:val="hybridMultilevel"/>
    <w:tmpl w:val="28546A4E"/>
    <w:lvl w:ilvl="0" w:tplc="FFFFFFFF">
      <w:start w:val="1"/>
      <w:numFmt w:val="bullet"/>
      <w:lvlText w:val=""/>
      <w:lvlJc w:val="left"/>
      <w:pPr>
        <w:ind w:left="1146" w:hanging="360"/>
      </w:pPr>
      <w:rPr>
        <w:rFonts w:ascii="Symbol" w:hAnsi="Symbol" w:hint="default"/>
      </w:rPr>
    </w:lvl>
    <w:lvl w:ilvl="1" w:tplc="18090003">
      <w:start w:val="1"/>
      <w:numFmt w:val="bullet"/>
      <w:lvlText w:val="o"/>
      <w:lvlJc w:val="left"/>
      <w:pPr>
        <w:ind w:left="928"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15:restartNumberingAfterBreak="0">
    <w:nsid w:val="246615ED"/>
    <w:multiLevelType w:val="hybridMultilevel"/>
    <w:tmpl w:val="AA46CF4E"/>
    <w:lvl w:ilvl="0" w:tplc="3F84F472">
      <w:numFmt w:val="bullet"/>
      <w:lvlText w:val="•"/>
      <w:lvlJc w:val="left"/>
      <w:pPr>
        <w:ind w:left="1494" w:hanging="360"/>
      </w:pPr>
      <w:rPr>
        <w:rFonts w:ascii="Arial" w:eastAsia="Arial" w:hAnsi="Arial" w:cs="Aria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6" w15:restartNumberingAfterBreak="0">
    <w:nsid w:val="2DFD7801"/>
    <w:multiLevelType w:val="hybridMultilevel"/>
    <w:tmpl w:val="083C2404"/>
    <w:lvl w:ilvl="0" w:tplc="18090003">
      <w:start w:val="1"/>
      <w:numFmt w:val="bullet"/>
      <w:lvlText w:val="o"/>
      <w:lvlJc w:val="left"/>
      <w:pPr>
        <w:ind w:left="1953" w:hanging="360"/>
      </w:pPr>
      <w:rPr>
        <w:rFonts w:ascii="Courier New" w:hAnsi="Courier New" w:cs="Courier New" w:hint="default"/>
      </w:rPr>
    </w:lvl>
    <w:lvl w:ilvl="1" w:tplc="18090003">
      <w:start w:val="1"/>
      <w:numFmt w:val="bullet"/>
      <w:lvlText w:val="o"/>
      <w:lvlJc w:val="left"/>
      <w:pPr>
        <w:ind w:left="2673" w:hanging="360"/>
      </w:pPr>
      <w:rPr>
        <w:rFonts w:ascii="Courier New" w:hAnsi="Courier New" w:cs="Courier New" w:hint="default"/>
      </w:rPr>
    </w:lvl>
    <w:lvl w:ilvl="2" w:tplc="18090005" w:tentative="1">
      <w:start w:val="1"/>
      <w:numFmt w:val="bullet"/>
      <w:lvlText w:val=""/>
      <w:lvlJc w:val="left"/>
      <w:pPr>
        <w:ind w:left="3393" w:hanging="360"/>
      </w:pPr>
      <w:rPr>
        <w:rFonts w:ascii="Wingdings" w:hAnsi="Wingdings" w:hint="default"/>
      </w:rPr>
    </w:lvl>
    <w:lvl w:ilvl="3" w:tplc="18090001" w:tentative="1">
      <w:start w:val="1"/>
      <w:numFmt w:val="bullet"/>
      <w:lvlText w:val=""/>
      <w:lvlJc w:val="left"/>
      <w:pPr>
        <w:ind w:left="4113" w:hanging="360"/>
      </w:pPr>
      <w:rPr>
        <w:rFonts w:ascii="Symbol" w:hAnsi="Symbol" w:hint="default"/>
      </w:rPr>
    </w:lvl>
    <w:lvl w:ilvl="4" w:tplc="18090003" w:tentative="1">
      <w:start w:val="1"/>
      <w:numFmt w:val="bullet"/>
      <w:lvlText w:val="o"/>
      <w:lvlJc w:val="left"/>
      <w:pPr>
        <w:ind w:left="4833" w:hanging="360"/>
      </w:pPr>
      <w:rPr>
        <w:rFonts w:ascii="Courier New" w:hAnsi="Courier New" w:cs="Courier New" w:hint="default"/>
      </w:rPr>
    </w:lvl>
    <w:lvl w:ilvl="5" w:tplc="18090005" w:tentative="1">
      <w:start w:val="1"/>
      <w:numFmt w:val="bullet"/>
      <w:lvlText w:val=""/>
      <w:lvlJc w:val="left"/>
      <w:pPr>
        <w:ind w:left="5553" w:hanging="360"/>
      </w:pPr>
      <w:rPr>
        <w:rFonts w:ascii="Wingdings" w:hAnsi="Wingdings" w:hint="default"/>
      </w:rPr>
    </w:lvl>
    <w:lvl w:ilvl="6" w:tplc="18090001" w:tentative="1">
      <w:start w:val="1"/>
      <w:numFmt w:val="bullet"/>
      <w:lvlText w:val=""/>
      <w:lvlJc w:val="left"/>
      <w:pPr>
        <w:ind w:left="6273" w:hanging="360"/>
      </w:pPr>
      <w:rPr>
        <w:rFonts w:ascii="Symbol" w:hAnsi="Symbol" w:hint="default"/>
      </w:rPr>
    </w:lvl>
    <w:lvl w:ilvl="7" w:tplc="18090003" w:tentative="1">
      <w:start w:val="1"/>
      <w:numFmt w:val="bullet"/>
      <w:lvlText w:val="o"/>
      <w:lvlJc w:val="left"/>
      <w:pPr>
        <w:ind w:left="6993" w:hanging="360"/>
      </w:pPr>
      <w:rPr>
        <w:rFonts w:ascii="Courier New" w:hAnsi="Courier New" w:cs="Courier New" w:hint="default"/>
      </w:rPr>
    </w:lvl>
    <w:lvl w:ilvl="8" w:tplc="18090005" w:tentative="1">
      <w:start w:val="1"/>
      <w:numFmt w:val="bullet"/>
      <w:lvlText w:val=""/>
      <w:lvlJc w:val="left"/>
      <w:pPr>
        <w:ind w:left="7713" w:hanging="360"/>
      </w:pPr>
      <w:rPr>
        <w:rFonts w:ascii="Wingdings" w:hAnsi="Wingdings" w:hint="default"/>
      </w:rPr>
    </w:lvl>
  </w:abstractNum>
  <w:abstractNum w:abstractNumId="17" w15:restartNumberingAfterBreak="0">
    <w:nsid w:val="34026F86"/>
    <w:multiLevelType w:val="hybridMultilevel"/>
    <w:tmpl w:val="5BE49CD6"/>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8" w15:restartNumberingAfterBreak="0">
    <w:nsid w:val="40E258FD"/>
    <w:multiLevelType w:val="hybridMultilevel"/>
    <w:tmpl w:val="651AF036"/>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9" w15:restartNumberingAfterBreak="0">
    <w:nsid w:val="457C72F4"/>
    <w:multiLevelType w:val="hybridMultilevel"/>
    <w:tmpl w:val="196A4B46"/>
    <w:lvl w:ilvl="0" w:tplc="1809000F">
      <w:start w:val="1"/>
      <w:numFmt w:val="decimal"/>
      <w:lvlText w:val="%1."/>
      <w:lvlJc w:val="lef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893605B"/>
    <w:multiLevelType w:val="hybridMultilevel"/>
    <w:tmpl w:val="CC2C43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3680E5F"/>
    <w:multiLevelType w:val="hybridMultilevel"/>
    <w:tmpl w:val="11D2EB2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2" w15:restartNumberingAfterBreak="0">
    <w:nsid w:val="539071EE"/>
    <w:multiLevelType w:val="hybridMultilevel"/>
    <w:tmpl w:val="ED3CB77C"/>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557F4381"/>
    <w:multiLevelType w:val="hybridMultilevel"/>
    <w:tmpl w:val="EE8E55CA"/>
    <w:lvl w:ilvl="0" w:tplc="FFFFFFFF">
      <w:start w:val="1"/>
      <w:numFmt w:val="bullet"/>
      <w:lvlText w:val=""/>
      <w:lvlJc w:val="left"/>
      <w:pPr>
        <w:ind w:left="1146" w:hanging="360"/>
      </w:pPr>
      <w:rPr>
        <w:rFonts w:ascii="Symbol" w:hAnsi="Symbol" w:hint="default"/>
      </w:rPr>
    </w:lvl>
    <w:lvl w:ilvl="1" w:tplc="18090005">
      <w:start w:val="1"/>
      <w:numFmt w:val="bullet"/>
      <w:lvlText w:val=""/>
      <w:lvlJc w:val="left"/>
      <w:pPr>
        <w:ind w:left="928" w:hanging="360"/>
      </w:pPr>
      <w:rPr>
        <w:rFonts w:ascii="Wingdings" w:hAnsi="Wingdings"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4" w15:restartNumberingAfterBreak="0">
    <w:nsid w:val="5AEE152A"/>
    <w:multiLevelType w:val="hybridMultilevel"/>
    <w:tmpl w:val="5060E0D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5" w15:restartNumberingAfterBreak="0">
    <w:nsid w:val="5B506340"/>
    <w:multiLevelType w:val="hybridMultilevel"/>
    <w:tmpl w:val="8EA034AC"/>
    <w:lvl w:ilvl="0" w:tplc="FFFFFFFF">
      <w:start w:val="1"/>
      <w:numFmt w:val="bullet"/>
      <w:lvlText w:val=""/>
      <w:lvlJc w:val="left"/>
      <w:pPr>
        <w:ind w:left="1146" w:hanging="360"/>
      </w:pPr>
      <w:rPr>
        <w:rFonts w:ascii="Symbol" w:hAnsi="Symbol" w:hint="default"/>
      </w:rPr>
    </w:lvl>
    <w:lvl w:ilvl="1" w:tplc="18090005">
      <w:start w:val="1"/>
      <w:numFmt w:val="bullet"/>
      <w:lvlText w:val=""/>
      <w:lvlJc w:val="left"/>
      <w:pPr>
        <w:ind w:left="928" w:hanging="360"/>
      </w:pPr>
      <w:rPr>
        <w:rFonts w:ascii="Wingdings" w:hAnsi="Wingdings"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6" w15:restartNumberingAfterBreak="0">
    <w:nsid w:val="62256649"/>
    <w:multiLevelType w:val="hybridMultilevel"/>
    <w:tmpl w:val="04463110"/>
    <w:lvl w:ilvl="0" w:tplc="18090001">
      <w:start w:val="1"/>
      <w:numFmt w:val="bullet"/>
      <w:lvlText w:val=""/>
      <w:lvlJc w:val="left"/>
      <w:pPr>
        <w:ind w:left="1146" w:hanging="360"/>
      </w:pPr>
      <w:rPr>
        <w:rFonts w:ascii="Symbol" w:hAnsi="Symbol" w:hint="default"/>
      </w:rPr>
    </w:lvl>
    <w:lvl w:ilvl="1" w:tplc="18090003">
      <w:start w:val="1"/>
      <w:numFmt w:val="bullet"/>
      <w:lvlText w:val="o"/>
      <w:lvlJc w:val="left"/>
      <w:pPr>
        <w:ind w:left="928" w:hanging="360"/>
      </w:pPr>
      <w:rPr>
        <w:rFonts w:ascii="Courier New" w:hAnsi="Courier New" w:cs="Courier New" w:hint="default"/>
      </w:rPr>
    </w:lvl>
    <w:lvl w:ilvl="2" w:tplc="18090005">
      <w:start w:val="1"/>
      <w:numFmt w:val="bullet"/>
      <w:lvlText w:val=""/>
      <w:lvlJc w:val="left"/>
      <w:pPr>
        <w:ind w:left="2586" w:hanging="360"/>
      </w:pPr>
      <w:rPr>
        <w:rFonts w:ascii="Wingdings" w:hAnsi="Wingdings" w:hint="default"/>
      </w:rPr>
    </w:lvl>
    <w:lvl w:ilvl="3" w:tplc="1809000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7" w15:restartNumberingAfterBreak="0">
    <w:nsid w:val="62CF58B6"/>
    <w:multiLevelType w:val="hybridMultilevel"/>
    <w:tmpl w:val="2356143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636A3196"/>
    <w:multiLevelType w:val="hybridMultilevel"/>
    <w:tmpl w:val="1BB07D3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9" w15:restartNumberingAfterBreak="0">
    <w:nsid w:val="63BB3AF6"/>
    <w:multiLevelType w:val="hybridMultilevel"/>
    <w:tmpl w:val="342E5282"/>
    <w:lvl w:ilvl="0" w:tplc="3F84F472">
      <w:numFmt w:val="bullet"/>
      <w:lvlText w:val="•"/>
      <w:lvlJc w:val="left"/>
      <w:pPr>
        <w:ind w:left="1494" w:hanging="360"/>
      </w:pPr>
      <w:rPr>
        <w:rFonts w:ascii="Arial" w:eastAsia="Arial" w:hAnsi="Arial" w:cs="Aria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0" w15:restartNumberingAfterBreak="0">
    <w:nsid w:val="68A9608F"/>
    <w:multiLevelType w:val="hybridMultilevel"/>
    <w:tmpl w:val="494A2FDE"/>
    <w:lvl w:ilvl="0" w:tplc="34CCF64E">
      <w:start w:val="1"/>
      <w:numFmt w:val="bullet"/>
      <w:lvlText w:val="•"/>
      <w:lvlJc w:val="left"/>
      <w:pPr>
        <w:tabs>
          <w:tab w:val="num" w:pos="720"/>
        </w:tabs>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BF03097"/>
    <w:multiLevelType w:val="hybridMultilevel"/>
    <w:tmpl w:val="8FAEA8CE"/>
    <w:lvl w:ilvl="0" w:tplc="18090005">
      <w:start w:val="1"/>
      <w:numFmt w:val="bullet"/>
      <w:lvlText w:val=""/>
      <w:lvlJc w:val="left"/>
      <w:pPr>
        <w:ind w:left="2564" w:hanging="360"/>
      </w:pPr>
      <w:rPr>
        <w:rFonts w:ascii="Wingdings" w:hAnsi="Wingdings" w:hint="default"/>
      </w:rPr>
    </w:lvl>
    <w:lvl w:ilvl="1" w:tplc="FFFFFFFF" w:tentative="1">
      <w:start w:val="1"/>
      <w:numFmt w:val="bullet"/>
      <w:lvlText w:val="o"/>
      <w:lvlJc w:val="left"/>
      <w:pPr>
        <w:ind w:left="3284" w:hanging="360"/>
      </w:pPr>
      <w:rPr>
        <w:rFonts w:ascii="Courier New" w:hAnsi="Courier New" w:cs="Courier New" w:hint="default"/>
      </w:rPr>
    </w:lvl>
    <w:lvl w:ilvl="2" w:tplc="FFFFFFFF" w:tentative="1">
      <w:start w:val="1"/>
      <w:numFmt w:val="bullet"/>
      <w:lvlText w:val=""/>
      <w:lvlJc w:val="left"/>
      <w:pPr>
        <w:ind w:left="4004" w:hanging="360"/>
      </w:pPr>
      <w:rPr>
        <w:rFonts w:ascii="Wingdings" w:hAnsi="Wingdings" w:hint="default"/>
      </w:rPr>
    </w:lvl>
    <w:lvl w:ilvl="3" w:tplc="FFFFFFFF" w:tentative="1">
      <w:start w:val="1"/>
      <w:numFmt w:val="bullet"/>
      <w:lvlText w:val=""/>
      <w:lvlJc w:val="left"/>
      <w:pPr>
        <w:ind w:left="4724" w:hanging="360"/>
      </w:pPr>
      <w:rPr>
        <w:rFonts w:ascii="Symbol" w:hAnsi="Symbol" w:hint="default"/>
      </w:rPr>
    </w:lvl>
    <w:lvl w:ilvl="4" w:tplc="FFFFFFFF" w:tentative="1">
      <w:start w:val="1"/>
      <w:numFmt w:val="bullet"/>
      <w:lvlText w:val="o"/>
      <w:lvlJc w:val="left"/>
      <w:pPr>
        <w:ind w:left="5444" w:hanging="360"/>
      </w:pPr>
      <w:rPr>
        <w:rFonts w:ascii="Courier New" w:hAnsi="Courier New" w:cs="Courier New" w:hint="default"/>
      </w:rPr>
    </w:lvl>
    <w:lvl w:ilvl="5" w:tplc="FFFFFFFF" w:tentative="1">
      <w:start w:val="1"/>
      <w:numFmt w:val="bullet"/>
      <w:lvlText w:val=""/>
      <w:lvlJc w:val="left"/>
      <w:pPr>
        <w:ind w:left="6164" w:hanging="360"/>
      </w:pPr>
      <w:rPr>
        <w:rFonts w:ascii="Wingdings" w:hAnsi="Wingdings" w:hint="default"/>
      </w:rPr>
    </w:lvl>
    <w:lvl w:ilvl="6" w:tplc="FFFFFFFF" w:tentative="1">
      <w:start w:val="1"/>
      <w:numFmt w:val="bullet"/>
      <w:lvlText w:val=""/>
      <w:lvlJc w:val="left"/>
      <w:pPr>
        <w:ind w:left="6884" w:hanging="360"/>
      </w:pPr>
      <w:rPr>
        <w:rFonts w:ascii="Symbol" w:hAnsi="Symbol" w:hint="default"/>
      </w:rPr>
    </w:lvl>
    <w:lvl w:ilvl="7" w:tplc="FFFFFFFF" w:tentative="1">
      <w:start w:val="1"/>
      <w:numFmt w:val="bullet"/>
      <w:lvlText w:val="o"/>
      <w:lvlJc w:val="left"/>
      <w:pPr>
        <w:ind w:left="7604" w:hanging="360"/>
      </w:pPr>
      <w:rPr>
        <w:rFonts w:ascii="Courier New" w:hAnsi="Courier New" w:cs="Courier New" w:hint="default"/>
      </w:rPr>
    </w:lvl>
    <w:lvl w:ilvl="8" w:tplc="FFFFFFFF" w:tentative="1">
      <w:start w:val="1"/>
      <w:numFmt w:val="bullet"/>
      <w:lvlText w:val=""/>
      <w:lvlJc w:val="left"/>
      <w:pPr>
        <w:ind w:left="8324" w:hanging="360"/>
      </w:pPr>
      <w:rPr>
        <w:rFonts w:ascii="Wingdings" w:hAnsi="Wingdings" w:hint="default"/>
      </w:rPr>
    </w:lvl>
  </w:abstractNum>
  <w:abstractNum w:abstractNumId="32" w15:restartNumberingAfterBreak="0">
    <w:nsid w:val="6CF9484A"/>
    <w:multiLevelType w:val="hybridMultilevel"/>
    <w:tmpl w:val="F326BFA6"/>
    <w:lvl w:ilvl="0" w:tplc="18090003">
      <w:start w:val="1"/>
      <w:numFmt w:val="bullet"/>
      <w:lvlText w:val="o"/>
      <w:lvlJc w:val="left"/>
      <w:pPr>
        <w:ind w:left="1146" w:hanging="360"/>
      </w:pPr>
      <w:rPr>
        <w:rFonts w:ascii="Courier New" w:hAnsi="Courier New" w:cs="Courier New" w:hint="default"/>
      </w:rPr>
    </w:lvl>
    <w:lvl w:ilvl="1" w:tplc="FFFFFFFF">
      <w:start w:val="1"/>
      <w:numFmt w:val="bullet"/>
      <w:lvlText w:val="o"/>
      <w:lvlJc w:val="left"/>
      <w:pPr>
        <w:ind w:left="928"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3" w15:restartNumberingAfterBreak="0">
    <w:nsid w:val="72EC09BC"/>
    <w:multiLevelType w:val="hybridMultilevel"/>
    <w:tmpl w:val="2E442E58"/>
    <w:lvl w:ilvl="0" w:tplc="18090003">
      <w:start w:val="1"/>
      <w:numFmt w:val="bullet"/>
      <w:lvlText w:val="o"/>
      <w:lvlJc w:val="left"/>
      <w:pPr>
        <w:ind w:left="2564" w:hanging="360"/>
      </w:pPr>
      <w:rPr>
        <w:rFonts w:ascii="Courier New" w:hAnsi="Courier New" w:cs="Courier New" w:hint="default"/>
      </w:rPr>
    </w:lvl>
    <w:lvl w:ilvl="1" w:tplc="FFFFFFFF" w:tentative="1">
      <w:start w:val="1"/>
      <w:numFmt w:val="bullet"/>
      <w:lvlText w:val="o"/>
      <w:lvlJc w:val="left"/>
      <w:pPr>
        <w:ind w:left="3284" w:hanging="360"/>
      </w:pPr>
      <w:rPr>
        <w:rFonts w:ascii="Courier New" w:hAnsi="Courier New" w:cs="Courier New" w:hint="default"/>
      </w:rPr>
    </w:lvl>
    <w:lvl w:ilvl="2" w:tplc="FFFFFFFF" w:tentative="1">
      <w:start w:val="1"/>
      <w:numFmt w:val="bullet"/>
      <w:lvlText w:val=""/>
      <w:lvlJc w:val="left"/>
      <w:pPr>
        <w:ind w:left="4004" w:hanging="360"/>
      </w:pPr>
      <w:rPr>
        <w:rFonts w:ascii="Wingdings" w:hAnsi="Wingdings" w:hint="default"/>
      </w:rPr>
    </w:lvl>
    <w:lvl w:ilvl="3" w:tplc="FFFFFFFF" w:tentative="1">
      <w:start w:val="1"/>
      <w:numFmt w:val="bullet"/>
      <w:lvlText w:val=""/>
      <w:lvlJc w:val="left"/>
      <w:pPr>
        <w:ind w:left="4724" w:hanging="360"/>
      </w:pPr>
      <w:rPr>
        <w:rFonts w:ascii="Symbol" w:hAnsi="Symbol" w:hint="default"/>
      </w:rPr>
    </w:lvl>
    <w:lvl w:ilvl="4" w:tplc="FFFFFFFF" w:tentative="1">
      <w:start w:val="1"/>
      <w:numFmt w:val="bullet"/>
      <w:lvlText w:val="o"/>
      <w:lvlJc w:val="left"/>
      <w:pPr>
        <w:ind w:left="5444" w:hanging="360"/>
      </w:pPr>
      <w:rPr>
        <w:rFonts w:ascii="Courier New" w:hAnsi="Courier New" w:cs="Courier New" w:hint="default"/>
      </w:rPr>
    </w:lvl>
    <w:lvl w:ilvl="5" w:tplc="FFFFFFFF" w:tentative="1">
      <w:start w:val="1"/>
      <w:numFmt w:val="bullet"/>
      <w:lvlText w:val=""/>
      <w:lvlJc w:val="left"/>
      <w:pPr>
        <w:ind w:left="6164" w:hanging="360"/>
      </w:pPr>
      <w:rPr>
        <w:rFonts w:ascii="Wingdings" w:hAnsi="Wingdings" w:hint="default"/>
      </w:rPr>
    </w:lvl>
    <w:lvl w:ilvl="6" w:tplc="FFFFFFFF" w:tentative="1">
      <w:start w:val="1"/>
      <w:numFmt w:val="bullet"/>
      <w:lvlText w:val=""/>
      <w:lvlJc w:val="left"/>
      <w:pPr>
        <w:ind w:left="6884" w:hanging="360"/>
      </w:pPr>
      <w:rPr>
        <w:rFonts w:ascii="Symbol" w:hAnsi="Symbol" w:hint="default"/>
      </w:rPr>
    </w:lvl>
    <w:lvl w:ilvl="7" w:tplc="FFFFFFFF" w:tentative="1">
      <w:start w:val="1"/>
      <w:numFmt w:val="bullet"/>
      <w:lvlText w:val="o"/>
      <w:lvlJc w:val="left"/>
      <w:pPr>
        <w:ind w:left="7604" w:hanging="360"/>
      </w:pPr>
      <w:rPr>
        <w:rFonts w:ascii="Courier New" w:hAnsi="Courier New" w:cs="Courier New" w:hint="default"/>
      </w:rPr>
    </w:lvl>
    <w:lvl w:ilvl="8" w:tplc="FFFFFFFF" w:tentative="1">
      <w:start w:val="1"/>
      <w:numFmt w:val="bullet"/>
      <w:lvlText w:val=""/>
      <w:lvlJc w:val="left"/>
      <w:pPr>
        <w:ind w:left="8324" w:hanging="360"/>
      </w:pPr>
      <w:rPr>
        <w:rFonts w:ascii="Wingdings" w:hAnsi="Wingdings" w:hint="default"/>
      </w:rPr>
    </w:lvl>
  </w:abstractNum>
  <w:abstractNum w:abstractNumId="34" w15:restartNumberingAfterBreak="0">
    <w:nsid w:val="73066E20"/>
    <w:multiLevelType w:val="hybridMultilevel"/>
    <w:tmpl w:val="1958A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835550C"/>
    <w:multiLevelType w:val="hybridMultilevel"/>
    <w:tmpl w:val="E46EE6EC"/>
    <w:lvl w:ilvl="0" w:tplc="AE602A08">
      <w:start w:val="1"/>
      <w:numFmt w:val="bullet"/>
      <w:lvlText w:val="•"/>
      <w:lvlJc w:val="left"/>
      <w:pPr>
        <w:tabs>
          <w:tab w:val="num" w:pos="720"/>
        </w:tabs>
        <w:ind w:left="720" w:hanging="360"/>
      </w:pPr>
      <w:rPr>
        <w:rFonts w:ascii="Arial" w:hAnsi="Arial" w:hint="default"/>
      </w:rPr>
    </w:lvl>
    <w:lvl w:ilvl="1" w:tplc="021649CA" w:tentative="1">
      <w:start w:val="1"/>
      <w:numFmt w:val="bullet"/>
      <w:lvlText w:val="•"/>
      <w:lvlJc w:val="left"/>
      <w:pPr>
        <w:tabs>
          <w:tab w:val="num" w:pos="1440"/>
        </w:tabs>
        <w:ind w:left="1440" w:hanging="360"/>
      </w:pPr>
      <w:rPr>
        <w:rFonts w:ascii="Arial" w:hAnsi="Arial" w:hint="default"/>
      </w:rPr>
    </w:lvl>
    <w:lvl w:ilvl="2" w:tplc="4C1E9D12" w:tentative="1">
      <w:start w:val="1"/>
      <w:numFmt w:val="bullet"/>
      <w:lvlText w:val="•"/>
      <w:lvlJc w:val="left"/>
      <w:pPr>
        <w:tabs>
          <w:tab w:val="num" w:pos="2160"/>
        </w:tabs>
        <w:ind w:left="2160" w:hanging="360"/>
      </w:pPr>
      <w:rPr>
        <w:rFonts w:ascii="Arial" w:hAnsi="Arial" w:hint="default"/>
      </w:rPr>
    </w:lvl>
    <w:lvl w:ilvl="3" w:tplc="3B5A5B64" w:tentative="1">
      <w:start w:val="1"/>
      <w:numFmt w:val="bullet"/>
      <w:lvlText w:val="•"/>
      <w:lvlJc w:val="left"/>
      <w:pPr>
        <w:tabs>
          <w:tab w:val="num" w:pos="2880"/>
        </w:tabs>
        <w:ind w:left="2880" w:hanging="360"/>
      </w:pPr>
      <w:rPr>
        <w:rFonts w:ascii="Arial" w:hAnsi="Arial" w:hint="default"/>
      </w:rPr>
    </w:lvl>
    <w:lvl w:ilvl="4" w:tplc="7A1AB48A" w:tentative="1">
      <w:start w:val="1"/>
      <w:numFmt w:val="bullet"/>
      <w:lvlText w:val="•"/>
      <w:lvlJc w:val="left"/>
      <w:pPr>
        <w:tabs>
          <w:tab w:val="num" w:pos="3600"/>
        </w:tabs>
        <w:ind w:left="3600" w:hanging="360"/>
      </w:pPr>
      <w:rPr>
        <w:rFonts w:ascii="Arial" w:hAnsi="Arial" w:hint="default"/>
      </w:rPr>
    </w:lvl>
    <w:lvl w:ilvl="5" w:tplc="B34E5D6C" w:tentative="1">
      <w:start w:val="1"/>
      <w:numFmt w:val="bullet"/>
      <w:lvlText w:val="•"/>
      <w:lvlJc w:val="left"/>
      <w:pPr>
        <w:tabs>
          <w:tab w:val="num" w:pos="4320"/>
        </w:tabs>
        <w:ind w:left="4320" w:hanging="360"/>
      </w:pPr>
      <w:rPr>
        <w:rFonts w:ascii="Arial" w:hAnsi="Arial" w:hint="default"/>
      </w:rPr>
    </w:lvl>
    <w:lvl w:ilvl="6" w:tplc="6DD87206" w:tentative="1">
      <w:start w:val="1"/>
      <w:numFmt w:val="bullet"/>
      <w:lvlText w:val="•"/>
      <w:lvlJc w:val="left"/>
      <w:pPr>
        <w:tabs>
          <w:tab w:val="num" w:pos="5040"/>
        </w:tabs>
        <w:ind w:left="5040" w:hanging="360"/>
      </w:pPr>
      <w:rPr>
        <w:rFonts w:ascii="Arial" w:hAnsi="Arial" w:hint="default"/>
      </w:rPr>
    </w:lvl>
    <w:lvl w:ilvl="7" w:tplc="BC849E32" w:tentative="1">
      <w:start w:val="1"/>
      <w:numFmt w:val="bullet"/>
      <w:lvlText w:val="•"/>
      <w:lvlJc w:val="left"/>
      <w:pPr>
        <w:tabs>
          <w:tab w:val="num" w:pos="5760"/>
        </w:tabs>
        <w:ind w:left="5760" w:hanging="360"/>
      </w:pPr>
      <w:rPr>
        <w:rFonts w:ascii="Arial" w:hAnsi="Arial" w:hint="default"/>
      </w:rPr>
    </w:lvl>
    <w:lvl w:ilvl="8" w:tplc="5C48A856" w:tentative="1">
      <w:start w:val="1"/>
      <w:numFmt w:val="bullet"/>
      <w:lvlText w:val="•"/>
      <w:lvlJc w:val="left"/>
      <w:pPr>
        <w:tabs>
          <w:tab w:val="num" w:pos="6480"/>
        </w:tabs>
        <w:ind w:left="6480" w:hanging="360"/>
      </w:pPr>
      <w:rPr>
        <w:rFonts w:ascii="Arial" w:hAnsi="Arial" w:hint="default"/>
      </w:rPr>
    </w:lvl>
  </w:abstractNum>
  <w:num w:numId="1" w16cid:durableId="860826845">
    <w:abstractNumId w:val="10"/>
  </w:num>
  <w:num w:numId="2" w16cid:durableId="1313949138">
    <w:abstractNumId w:val="1"/>
  </w:num>
  <w:num w:numId="3" w16cid:durableId="1898861755">
    <w:abstractNumId w:val="26"/>
  </w:num>
  <w:num w:numId="4" w16cid:durableId="488252917">
    <w:abstractNumId w:val="16"/>
  </w:num>
  <w:num w:numId="5" w16cid:durableId="1552577139">
    <w:abstractNumId w:val="21"/>
  </w:num>
  <w:num w:numId="6" w16cid:durableId="271522720">
    <w:abstractNumId w:val="13"/>
  </w:num>
  <w:num w:numId="7" w16cid:durableId="1635482775">
    <w:abstractNumId w:val="8"/>
  </w:num>
  <w:num w:numId="8" w16cid:durableId="1947106630">
    <w:abstractNumId w:val="0"/>
  </w:num>
  <w:num w:numId="9" w16cid:durableId="496924572">
    <w:abstractNumId w:val="28"/>
  </w:num>
  <w:num w:numId="10" w16cid:durableId="51773700">
    <w:abstractNumId w:val="23"/>
  </w:num>
  <w:num w:numId="11" w16cid:durableId="2111781577">
    <w:abstractNumId w:val="22"/>
  </w:num>
  <w:num w:numId="12" w16cid:durableId="252662598">
    <w:abstractNumId w:val="25"/>
  </w:num>
  <w:num w:numId="13" w16cid:durableId="136536794">
    <w:abstractNumId w:val="31"/>
  </w:num>
  <w:num w:numId="14" w16cid:durableId="779565738">
    <w:abstractNumId w:val="31"/>
  </w:num>
  <w:num w:numId="15" w16cid:durableId="1740711806">
    <w:abstractNumId w:val="32"/>
  </w:num>
  <w:num w:numId="16" w16cid:durableId="1588684217">
    <w:abstractNumId w:val="11"/>
  </w:num>
  <w:num w:numId="17" w16cid:durableId="1298299879">
    <w:abstractNumId w:val="9"/>
  </w:num>
  <w:num w:numId="18" w16cid:durableId="597257187">
    <w:abstractNumId w:val="27"/>
  </w:num>
  <w:num w:numId="19" w16cid:durableId="1621179800">
    <w:abstractNumId w:val="14"/>
  </w:num>
  <w:num w:numId="20" w16cid:durableId="728649011">
    <w:abstractNumId w:val="33"/>
  </w:num>
  <w:num w:numId="21" w16cid:durableId="493229689">
    <w:abstractNumId w:val="30"/>
  </w:num>
  <w:num w:numId="22" w16cid:durableId="1829709637">
    <w:abstractNumId w:val="2"/>
  </w:num>
  <w:num w:numId="23" w16cid:durableId="652370195">
    <w:abstractNumId w:val="34"/>
  </w:num>
  <w:num w:numId="24" w16cid:durableId="1356687435">
    <w:abstractNumId w:val="7"/>
  </w:num>
  <w:num w:numId="25" w16cid:durableId="236129851">
    <w:abstractNumId w:val="18"/>
  </w:num>
  <w:num w:numId="26" w16cid:durableId="800152987">
    <w:abstractNumId w:val="19"/>
  </w:num>
  <w:num w:numId="27" w16cid:durableId="1478523481">
    <w:abstractNumId w:val="4"/>
  </w:num>
  <w:num w:numId="28" w16cid:durableId="1960254920">
    <w:abstractNumId w:val="20"/>
  </w:num>
  <w:num w:numId="29" w16cid:durableId="154730957">
    <w:abstractNumId w:val="17"/>
  </w:num>
  <w:num w:numId="30" w16cid:durableId="1923953869">
    <w:abstractNumId w:val="24"/>
  </w:num>
  <w:num w:numId="31" w16cid:durableId="230046754">
    <w:abstractNumId w:val="3"/>
  </w:num>
  <w:num w:numId="32" w16cid:durableId="1142428019">
    <w:abstractNumId w:val="15"/>
  </w:num>
  <w:num w:numId="33" w16cid:durableId="1463577331">
    <w:abstractNumId w:val="6"/>
  </w:num>
  <w:num w:numId="34" w16cid:durableId="1343432246">
    <w:abstractNumId w:val="12"/>
  </w:num>
  <w:num w:numId="35" w16cid:durableId="425272278">
    <w:abstractNumId w:val="5"/>
  </w:num>
  <w:num w:numId="36" w16cid:durableId="429278948">
    <w:abstractNumId w:val="29"/>
  </w:num>
  <w:num w:numId="37" w16cid:durableId="2015691272">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52"/>
    <w:rsid w:val="00003EBF"/>
    <w:rsid w:val="0000496C"/>
    <w:rsid w:val="0000519C"/>
    <w:rsid w:val="00005655"/>
    <w:rsid w:val="00007319"/>
    <w:rsid w:val="0001031C"/>
    <w:rsid w:val="00010951"/>
    <w:rsid w:val="000109C3"/>
    <w:rsid w:val="00011194"/>
    <w:rsid w:val="0001245A"/>
    <w:rsid w:val="00014610"/>
    <w:rsid w:val="00015A2B"/>
    <w:rsid w:val="00021234"/>
    <w:rsid w:val="00021FA3"/>
    <w:rsid w:val="00023666"/>
    <w:rsid w:val="00023F69"/>
    <w:rsid w:val="000245AF"/>
    <w:rsid w:val="00024E27"/>
    <w:rsid w:val="0002560D"/>
    <w:rsid w:val="00025D96"/>
    <w:rsid w:val="00027405"/>
    <w:rsid w:val="00027ABF"/>
    <w:rsid w:val="00030427"/>
    <w:rsid w:val="00030645"/>
    <w:rsid w:val="00031194"/>
    <w:rsid w:val="000312CE"/>
    <w:rsid w:val="00031807"/>
    <w:rsid w:val="00033195"/>
    <w:rsid w:val="000332EE"/>
    <w:rsid w:val="00034161"/>
    <w:rsid w:val="000366D8"/>
    <w:rsid w:val="00037CA8"/>
    <w:rsid w:val="0004070A"/>
    <w:rsid w:val="00040E7C"/>
    <w:rsid w:val="000413A9"/>
    <w:rsid w:val="00042A3B"/>
    <w:rsid w:val="00042BFE"/>
    <w:rsid w:val="00044FAB"/>
    <w:rsid w:val="00045DAB"/>
    <w:rsid w:val="00046A34"/>
    <w:rsid w:val="00047E8A"/>
    <w:rsid w:val="000503CC"/>
    <w:rsid w:val="0005080E"/>
    <w:rsid w:val="000513B7"/>
    <w:rsid w:val="00051983"/>
    <w:rsid w:val="000547B4"/>
    <w:rsid w:val="00055544"/>
    <w:rsid w:val="00056466"/>
    <w:rsid w:val="00056CEF"/>
    <w:rsid w:val="00057143"/>
    <w:rsid w:val="00057D6A"/>
    <w:rsid w:val="00060016"/>
    <w:rsid w:val="00060055"/>
    <w:rsid w:val="0006189E"/>
    <w:rsid w:val="00062593"/>
    <w:rsid w:val="000634B4"/>
    <w:rsid w:val="00063E68"/>
    <w:rsid w:val="00065196"/>
    <w:rsid w:val="000655C9"/>
    <w:rsid w:val="00066A2A"/>
    <w:rsid w:val="00066B13"/>
    <w:rsid w:val="0006741D"/>
    <w:rsid w:val="00071F30"/>
    <w:rsid w:val="00073F50"/>
    <w:rsid w:val="00074533"/>
    <w:rsid w:val="0007772C"/>
    <w:rsid w:val="000814F5"/>
    <w:rsid w:val="00083C4C"/>
    <w:rsid w:val="00084D83"/>
    <w:rsid w:val="00085588"/>
    <w:rsid w:val="00085A77"/>
    <w:rsid w:val="00085B22"/>
    <w:rsid w:val="0008608B"/>
    <w:rsid w:val="00086E9F"/>
    <w:rsid w:val="000878B4"/>
    <w:rsid w:val="00090A23"/>
    <w:rsid w:val="000910D9"/>
    <w:rsid w:val="000915D1"/>
    <w:rsid w:val="000926F4"/>
    <w:rsid w:val="00093D66"/>
    <w:rsid w:val="00093FAD"/>
    <w:rsid w:val="00095782"/>
    <w:rsid w:val="00095DF5"/>
    <w:rsid w:val="00095E45"/>
    <w:rsid w:val="00096935"/>
    <w:rsid w:val="00096FDB"/>
    <w:rsid w:val="000A0F79"/>
    <w:rsid w:val="000A2A1D"/>
    <w:rsid w:val="000A2B64"/>
    <w:rsid w:val="000A373F"/>
    <w:rsid w:val="000A4C43"/>
    <w:rsid w:val="000A5397"/>
    <w:rsid w:val="000A53E2"/>
    <w:rsid w:val="000A5BBB"/>
    <w:rsid w:val="000A6FCB"/>
    <w:rsid w:val="000B0824"/>
    <w:rsid w:val="000B1143"/>
    <w:rsid w:val="000B17BE"/>
    <w:rsid w:val="000B24CD"/>
    <w:rsid w:val="000B276C"/>
    <w:rsid w:val="000B4217"/>
    <w:rsid w:val="000B4762"/>
    <w:rsid w:val="000B4C39"/>
    <w:rsid w:val="000B5B14"/>
    <w:rsid w:val="000B7160"/>
    <w:rsid w:val="000C011E"/>
    <w:rsid w:val="000C04D3"/>
    <w:rsid w:val="000C2365"/>
    <w:rsid w:val="000C32C2"/>
    <w:rsid w:val="000C40BB"/>
    <w:rsid w:val="000C438F"/>
    <w:rsid w:val="000C588B"/>
    <w:rsid w:val="000C66A2"/>
    <w:rsid w:val="000C6F51"/>
    <w:rsid w:val="000C78E3"/>
    <w:rsid w:val="000C7B55"/>
    <w:rsid w:val="000D0321"/>
    <w:rsid w:val="000D0369"/>
    <w:rsid w:val="000D045A"/>
    <w:rsid w:val="000D07D5"/>
    <w:rsid w:val="000D0B73"/>
    <w:rsid w:val="000D15F1"/>
    <w:rsid w:val="000D2A0D"/>
    <w:rsid w:val="000D3286"/>
    <w:rsid w:val="000D520E"/>
    <w:rsid w:val="000D5358"/>
    <w:rsid w:val="000D5D8F"/>
    <w:rsid w:val="000D7C7C"/>
    <w:rsid w:val="000E02E2"/>
    <w:rsid w:val="000E15D8"/>
    <w:rsid w:val="000E1D46"/>
    <w:rsid w:val="000E210D"/>
    <w:rsid w:val="000E28F8"/>
    <w:rsid w:val="000E4130"/>
    <w:rsid w:val="000E5094"/>
    <w:rsid w:val="000E5DC9"/>
    <w:rsid w:val="000E5E0F"/>
    <w:rsid w:val="000E61FF"/>
    <w:rsid w:val="000E7455"/>
    <w:rsid w:val="000E78DD"/>
    <w:rsid w:val="000E7BCD"/>
    <w:rsid w:val="000F0595"/>
    <w:rsid w:val="000F2055"/>
    <w:rsid w:val="000F227C"/>
    <w:rsid w:val="000F4172"/>
    <w:rsid w:val="000F557D"/>
    <w:rsid w:val="00100333"/>
    <w:rsid w:val="0010035B"/>
    <w:rsid w:val="0010057B"/>
    <w:rsid w:val="00103D7F"/>
    <w:rsid w:val="00104D0E"/>
    <w:rsid w:val="00105A35"/>
    <w:rsid w:val="00105B24"/>
    <w:rsid w:val="00105C21"/>
    <w:rsid w:val="00105C6B"/>
    <w:rsid w:val="00106ABE"/>
    <w:rsid w:val="0010785F"/>
    <w:rsid w:val="0011038F"/>
    <w:rsid w:val="00110421"/>
    <w:rsid w:val="0011141D"/>
    <w:rsid w:val="00112BD1"/>
    <w:rsid w:val="00114BC4"/>
    <w:rsid w:val="0011603D"/>
    <w:rsid w:val="00116BFE"/>
    <w:rsid w:val="00117914"/>
    <w:rsid w:val="00117C8C"/>
    <w:rsid w:val="001201D2"/>
    <w:rsid w:val="00120762"/>
    <w:rsid w:val="00120866"/>
    <w:rsid w:val="001229EC"/>
    <w:rsid w:val="00126D6D"/>
    <w:rsid w:val="00127E1A"/>
    <w:rsid w:val="001307EF"/>
    <w:rsid w:val="001309A7"/>
    <w:rsid w:val="00132313"/>
    <w:rsid w:val="0013237D"/>
    <w:rsid w:val="0013291D"/>
    <w:rsid w:val="00135A87"/>
    <w:rsid w:val="00135FDF"/>
    <w:rsid w:val="0013621C"/>
    <w:rsid w:val="001362EA"/>
    <w:rsid w:val="00140153"/>
    <w:rsid w:val="00140297"/>
    <w:rsid w:val="00140E4E"/>
    <w:rsid w:val="00144774"/>
    <w:rsid w:val="00145D10"/>
    <w:rsid w:val="00145D43"/>
    <w:rsid w:val="001470EF"/>
    <w:rsid w:val="00150265"/>
    <w:rsid w:val="001516BF"/>
    <w:rsid w:val="001525E9"/>
    <w:rsid w:val="00152B90"/>
    <w:rsid w:val="0015402C"/>
    <w:rsid w:val="001547B2"/>
    <w:rsid w:val="00155F41"/>
    <w:rsid w:val="00155F54"/>
    <w:rsid w:val="00156690"/>
    <w:rsid w:val="00160409"/>
    <w:rsid w:val="00160B8A"/>
    <w:rsid w:val="00160E6B"/>
    <w:rsid w:val="00161375"/>
    <w:rsid w:val="00161CB5"/>
    <w:rsid w:val="00162476"/>
    <w:rsid w:val="00162FD2"/>
    <w:rsid w:val="0016309D"/>
    <w:rsid w:val="0016432A"/>
    <w:rsid w:val="00164FE3"/>
    <w:rsid w:val="00166236"/>
    <w:rsid w:val="00167602"/>
    <w:rsid w:val="00167793"/>
    <w:rsid w:val="00170BA8"/>
    <w:rsid w:val="001715A1"/>
    <w:rsid w:val="001727E7"/>
    <w:rsid w:val="00172DBF"/>
    <w:rsid w:val="00173D20"/>
    <w:rsid w:val="00174FA9"/>
    <w:rsid w:val="0017570D"/>
    <w:rsid w:val="00175BB1"/>
    <w:rsid w:val="00180EB9"/>
    <w:rsid w:val="001817E8"/>
    <w:rsid w:val="00181A56"/>
    <w:rsid w:val="001827EE"/>
    <w:rsid w:val="0018292A"/>
    <w:rsid w:val="00183E94"/>
    <w:rsid w:val="0018452E"/>
    <w:rsid w:val="001847A2"/>
    <w:rsid w:val="00185A87"/>
    <w:rsid w:val="001865D1"/>
    <w:rsid w:val="00186865"/>
    <w:rsid w:val="0018714C"/>
    <w:rsid w:val="00187F0B"/>
    <w:rsid w:val="001900AD"/>
    <w:rsid w:val="00190139"/>
    <w:rsid w:val="001904A1"/>
    <w:rsid w:val="00191135"/>
    <w:rsid w:val="001914A8"/>
    <w:rsid w:val="0019179F"/>
    <w:rsid w:val="00191BE1"/>
    <w:rsid w:val="001943A1"/>
    <w:rsid w:val="00195097"/>
    <w:rsid w:val="00195B34"/>
    <w:rsid w:val="00195CD3"/>
    <w:rsid w:val="0019621D"/>
    <w:rsid w:val="001971B6"/>
    <w:rsid w:val="00197B9F"/>
    <w:rsid w:val="00197D9C"/>
    <w:rsid w:val="00197E07"/>
    <w:rsid w:val="001A0C6E"/>
    <w:rsid w:val="001A1432"/>
    <w:rsid w:val="001A1D03"/>
    <w:rsid w:val="001A1F35"/>
    <w:rsid w:val="001A214B"/>
    <w:rsid w:val="001A4258"/>
    <w:rsid w:val="001A487A"/>
    <w:rsid w:val="001A67BB"/>
    <w:rsid w:val="001A6F9E"/>
    <w:rsid w:val="001B036F"/>
    <w:rsid w:val="001B0C37"/>
    <w:rsid w:val="001B2814"/>
    <w:rsid w:val="001B2E4D"/>
    <w:rsid w:val="001B2F68"/>
    <w:rsid w:val="001B3C98"/>
    <w:rsid w:val="001B3DEB"/>
    <w:rsid w:val="001B4382"/>
    <w:rsid w:val="001B7303"/>
    <w:rsid w:val="001B7594"/>
    <w:rsid w:val="001C28E7"/>
    <w:rsid w:val="001C46CD"/>
    <w:rsid w:val="001C5F3B"/>
    <w:rsid w:val="001C614F"/>
    <w:rsid w:val="001C7B7B"/>
    <w:rsid w:val="001D25A3"/>
    <w:rsid w:val="001D3262"/>
    <w:rsid w:val="001D4F78"/>
    <w:rsid w:val="001D64CD"/>
    <w:rsid w:val="001D6E31"/>
    <w:rsid w:val="001E078C"/>
    <w:rsid w:val="001E090B"/>
    <w:rsid w:val="001E19EE"/>
    <w:rsid w:val="001E1FE3"/>
    <w:rsid w:val="001E34E8"/>
    <w:rsid w:val="001E350A"/>
    <w:rsid w:val="001E459A"/>
    <w:rsid w:val="001E490C"/>
    <w:rsid w:val="001E4C79"/>
    <w:rsid w:val="001E508C"/>
    <w:rsid w:val="001E542B"/>
    <w:rsid w:val="001F13BF"/>
    <w:rsid w:val="001F2965"/>
    <w:rsid w:val="001F3460"/>
    <w:rsid w:val="001F38D6"/>
    <w:rsid w:val="001F437A"/>
    <w:rsid w:val="001F4B24"/>
    <w:rsid w:val="001F4FF8"/>
    <w:rsid w:val="001F529B"/>
    <w:rsid w:val="001F6D88"/>
    <w:rsid w:val="001F74D4"/>
    <w:rsid w:val="001F7938"/>
    <w:rsid w:val="00201794"/>
    <w:rsid w:val="00203F6B"/>
    <w:rsid w:val="00204E5B"/>
    <w:rsid w:val="00205E7B"/>
    <w:rsid w:val="00207450"/>
    <w:rsid w:val="002101CD"/>
    <w:rsid w:val="00211E18"/>
    <w:rsid w:val="002127EC"/>
    <w:rsid w:val="0021350E"/>
    <w:rsid w:val="00213D47"/>
    <w:rsid w:val="00213DA9"/>
    <w:rsid w:val="002155D2"/>
    <w:rsid w:val="00217B9A"/>
    <w:rsid w:val="00220BFA"/>
    <w:rsid w:val="00221CDC"/>
    <w:rsid w:val="00222A91"/>
    <w:rsid w:val="00224741"/>
    <w:rsid w:val="00225326"/>
    <w:rsid w:val="002265F7"/>
    <w:rsid w:val="00226B95"/>
    <w:rsid w:val="002271DD"/>
    <w:rsid w:val="00227B4D"/>
    <w:rsid w:val="002302C1"/>
    <w:rsid w:val="00231F19"/>
    <w:rsid w:val="0023230B"/>
    <w:rsid w:val="002328A7"/>
    <w:rsid w:val="00232FDA"/>
    <w:rsid w:val="00233EFE"/>
    <w:rsid w:val="0023434B"/>
    <w:rsid w:val="00236474"/>
    <w:rsid w:val="00236C1D"/>
    <w:rsid w:val="00240FAE"/>
    <w:rsid w:val="00241395"/>
    <w:rsid w:val="002417F2"/>
    <w:rsid w:val="002426AC"/>
    <w:rsid w:val="002458BB"/>
    <w:rsid w:val="00246827"/>
    <w:rsid w:val="002468BC"/>
    <w:rsid w:val="00246A01"/>
    <w:rsid w:val="00246DEB"/>
    <w:rsid w:val="00247C5F"/>
    <w:rsid w:val="00247DD3"/>
    <w:rsid w:val="00250DE0"/>
    <w:rsid w:val="00251272"/>
    <w:rsid w:val="00251BCF"/>
    <w:rsid w:val="00254341"/>
    <w:rsid w:val="00255064"/>
    <w:rsid w:val="00255405"/>
    <w:rsid w:val="00255553"/>
    <w:rsid w:val="00255921"/>
    <w:rsid w:val="002565E3"/>
    <w:rsid w:val="002570A3"/>
    <w:rsid w:val="002572AA"/>
    <w:rsid w:val="00260192"/>
    <w:rsid w:val="00260446"/>
    <w:rsid w:val="002617B9"/>
    <w:rsid w:val="00261AF6"/>
    <w:rsid w:val="002628D8"/>
    <w:rsid w:val="00262957"/>
    <w:rsid w:val="00266E11"/>
    <w:rsid w:val="00267557"/>
    <w:rsid w:val="00267A1A"/>
    <w:rsid w:val="00271309"/>
    <w:rsid w:val="002714FC"/>
    <w:rsid w:val="00271AA8"/>
    <w:rsid w:val="00271D3D"/>
    <w:rsid w:val="00272204"/>
    <w:rsid w:val="0027401A"/>
    <w:rsid w:val="00274CB0"/>
    <w:rsid w:val="00275D09"/>
    <w:rsid w:val="0028082A"/>
    <w:rsid w:val="00282A56"/>
    <w:rsid w:val="00282D11"/>
    <w:rsid w:val="00283399"/>
    <w:rsid w:val="00283B1D"/>
    <w:rsid w:val="002845ED"/>
    <w:rsid w:val="002855BC"/>
    <w:rsid w:val="00286EFA"/>
    <w:rsid w:val="00290E56"/>
    <w:rsid w:val="00290EC9"/>
    <w:rsid w:val="002910C0"/>
    <w:rsid w:val="002912E3"/>
    <w:rsid w:val="0029295E"/>
    <w:rsid w:val="002944C3"/>
    <w:rsid w:val="0029619B"/>
    <w:rsid w:val="00296D34"/>
    <w:rsid w:val="0029787A"/>
    <w:rsid w:val="002A0063"/>
    <w:rsid w:val="002A00F7"/>
    <w:rsid w:val="002A08EC"/>
    <w:rsid w:val="002A0DF3"/>
    <w:rsid w:val="002A1947"/>
    <w:rsid w:val="002A1E6D"/>
    <w:rsid w:val="002A364C"/>
    <w:rsid w:val="002A4708"/>
    <w:rsid w:val="002A567F"/>
    <w:rsid w:val="002A6764"/>
    <w:rsid w:val="002A6ACF"/>
    <w:rsid w:val="002A7832"/>
    <w:rsid w:val="002B14C8"/>
    <w:rsid w:val="002B1722"/>
    <w:rsid w:val="002B1873"/>
    <w:rsid w:val="002B1B23"/>
    <w:rsid w:val="002B1CC8"/>
    <w:rsid w:val="002B3159"/>
    <w:rsid w:val="002B5E66"/>
    <w:rsid w:val="002B7128"/>
    <w:rsid w:val="002C025C"/>
    <w:rsid w:val="002C20AF"/>
    <w:rsid w:val="002C3A2A"/>
    <w:rsid w:val="002C3F7B"/>
    <w:rsid w:val="002C4218"/>
    <w:rsid w:val="002C56E1"/>
    <w:rsid w:val="002C783F"/>
    <w:rsid w:val="002D34DF"/>
    <w:rsid w:val="002D3B0F"/>
    <w:rsid w:val="002D5EB7"/>
    <w:rsid w:val="002D6A69"/>
    <w:rsid w:val="002D7A07"/>
    <w:rsid w:val="002E09F6"/>
    <w:rsid w:val="002E0EF8"/>
    <w:rsid w:val="002E105B"/>
    <w:rsid w:val="002E1A50"/>
    <w:rsid w:val="002E1B6A"/>
    <w:rsid w:val="002E2C96"/>
    <w:rsid w:val="002E2CEB"/>
    <w:rsid w:val="002E3787"/>
    <w:rsid w:val="002E4396"/>
    <w:rsid w:val="002E4A01"/>
    <w:rsid w:val="002E5C9A"/>
    <w:rsid w:val="002E64D6"/>
    <w:rsid w:val="002E7AD2"/>
    <w:rsid w:val="002F0A89"/>
    <w:rsid w:val="002F1492"/>
    <w:rsid w:val="002F1F45"/>
    <w:rsid w:val="002F4BC2"/>
    <w:rsid w:val="002F5300"/>
    <w:rsid w:val="002F6C88"/>
    <w:rsid w:val="002F739F"/>
    <w:rsid w:val="002F753E"/>
    <w:rsid w:val="002F7798"/>
    <w:rsid w:val="002F7AE7"/>
    <w:rsid w:val="0030039A"/>
    <w:rsid w:val="00300515"/>
    <w:rsid w:val="00300F52"/>
    <w:rsid w:val="00303444"/>
    <w:rsid w:val="0030405F"/>
    <w:rsid w:val="00304189"/>
    <w:rsid w:val="00305F8C"/>
    <w:rsid w:val="00306164"/>
    <w:rsid w:val="003074D8"/>
    <w:rsid w:val="00310334"/>
    <w:rsid w:val="003108FE"/>
    <w:rsid w:val="00311C65"/>
    <w:rsid w:val="003129CA"/>
    <w:rsid w:val="0031488B"/>
    <w:rsid w:val="003206D9"/>
    <w:rsid w:val="00321D89"/>
    <w:rsid w:val="003225E7"/>
    <w:rsid w:val="00322D1D"/>
    <w:rsid w:val="00325327"/>
    <w:rsid w:val="00325B89"/>
    <w:rsid w:val="0032615F"/>
    <w:rsid w:val="00326417"/>
    <w:rsid w:val="00326BA9"/>
    <w:rsid w:val="00327F13"/>
    <w:rsid w:val="003310F5"/>
    <w:rsid w:val="00331177"/>
    <w:rsid w:val="003312B6"/>
    <w:rsid w:val="00332C24"/>
    <w:rsid w:val="00333E7D"/>
    <w:rsid w:val="00334780"/>
    <w:rsid w:val="00336FE5"/>
    <w:rsid w:val="003370D6"/>
    <w:rsid w:val="00337131"/>
    <w:rsid w:val="00341FCE"/>
    <w:rsid w:val="00342D8E"/>
    <w:rsid w:val="00342DD5"/>
    <w:rsid w:val="00343F82"/>
    <w:rsid w:val="003448DC"/>
    <w:rsid w:val="00345B97"/>
    <w:rsid w:val="00346127"/>
    <w:rsid w:val="00346E11"/>
    <w:rsid w:val="0035039D"/>
    <w:rsid w:val="003511ED"/>
    <w:rsid w:val="0035131F"/>
    <w:rsid w:val="0035365F"/>
    <w:rsid w:val="003549CB"/>
    <w:rsid w:val="0035655D"/>
    <w:rsid w:val="003574B8"/>
    <w:rsid w:val="00357B9A"/>
    <w:rsid w:val="003603BE"/>
    <w:rsid w:val="00360A33"/>
    <w:rsid w:val="00362508"/>
    <w:rsid w:val="00362DF6"/>
    <w:rsid w:val="00363C00"/>
    <w:rsid w:val="0036534F"/>
    <w:rsid w:val="0036742D"/>
    <w:rsid w:val="00370431"/>
    <w:rsid w:val="0037190A"/>
    <w:rsid w:val="00372C05"/>
    <w:rsid w:val="00374F50"/>
    <w:rsid w:val="00375087"/>
    <w:rsid w:val="0037764E"/>
    <w:rsid w:val="0038016C"/>
    <w:rsid w:val="0038394A"/>
    <w:rsid w:val="0038529D"/>
    <w:rsid w:val="00386972"/>
    <w:rsid w:val="00387978"/>
    <w:rsid w:val="003905CF"/>
    <w:rsid w:val="0039068B"/>
    <w:rsid w:val="003906AD"/>
    <w:rsid w:val="00390AD6"/>
    <w:rsid w:val="00390E12"/>
    <w:rsid w:val="003910F3"/>
    <w:rsid w:val="00391C82"/>
    <w:rsid w:val="00392435"/>
    <w:rsid w:val="003926FE"/>
    <w:rsid w:val="00393CAA"/>
    <w:rsid w:val="00393E1A"/>
    <w:rsid w:val="00394FDE"/>
    <w:rsid w:val="003960D3"/>
    <w:rsid w:val="00396159"/>
    <w:rsid w:val="00396188"/>
    <w:rsid w:val="00397805"/>
    <w:rsid w:val="00397D53"/>
    <w:rsid w:val="003A0562"/>
    <w:rsid w:val="003A0573"/>
    <w:rsid w:val="003A1407"/>
    <w:rsid w:val="003A1E56"/>
    <w:rsid w:val="003A1F6D"/>
    <w:rsid w:val="003A3212"/>
    <w:rsid w:val="003A4711"/>
    <w:rsid w:val="003A6030"/>
    <w:rsid w:val="003A75F0"/>
    <w:rsid w:val="003A7E70"/>
    <w:rsid w:val="003B09F2"/>
    <w:rsid w:val="003B1646"/>
    <w:rsid w:val="003B347E"/>
    <w:rsid w:val="003B5712"/>
    <w:rsid w:val="003B575F"/>
    <w:rsid w:val="003B6434"/>
    <w:rsid w:val="003B6D01"/>
    <w:rsid w:val="003B73B2"/>
    <w:rsid w:val="003B78F9"/>
    <w:rsid w:val="003B7AE9"/>
    <w:rsid w:val="003B7CE3"/>
    <w:rsid w:val="003C1E10"/>
    <w:rsid w:val="003C3369"/>
    <w:rsid w:val="003C435C"/>
    <w:rsid w:val="003C4F3C"/>
    <w:rsid w:val="003C52B5"/>
    <w:rsid w:val="003C54D0"/>
    <w:rsid w:val="003D0FB9"/>
    <w:rsid w:val="003D2DED"/>
    <w:rsid w:val="003D33D7"/>
    <w:rsid w:val="003D3AD5"/>
    <w:rsid w:val="003D3BE9"/>
    <w:rsid w:val="003D4C73"/>
    <w:rsid w:val="003D7000"/>
    <w:rsid w:val="003D70EB"/>
    <w:rsid w:val="003E0A9D"/>
    <w:rsid w:val="003E3566"/>
    <w:rsid w:val="003E3ED9"/>
    <w:rsid w:val="003E5259"/>
    <w:rsid w:val="003E6B98"/>
    <w:rsid w:val="003E6BD3"/>
    <w:rsid w:val="003E6FA3"/>
    <w:rsid w:val="003F056C"/>
    <w:rsid w:val="003F0D37"/>
    <w:rsid w:val="003F13BC"/>
    <w:rsid w:val="003F2D65"/>
    <w:rsid w:val="003F33BD"/>
    <w:rsid w:val="003F4BA8"/>
    <w:rsid w:val="003F5006"/>
    <w:rsid w:val="003F612F"/>
    <w:rsid w:val="003F617E"/>
    <w:rsid w:val="0040183B"/>
    <w:rsid w:val="0040247A"/>
    <w:rsid w:val="0040264D"/>
    <w:rsid w:val="00402EFE"/>
    <w:rsid w:val="00402F87"/>
    <w:rsid w:val="00403075"/>
    <w:rsid w:val="0040329D"/>
    <w:rsid w:val="00406B7C"/>
    <w:rsid w:val="00407ED4"/>
    <w:rsid w:val="00410BA4"/>
    <w:rsid w:val="0041282B"/>
    <w:rsid w:val="00414DB3"/>
    <w:rsid w:val="00415351"/>
    <w:rsid w:val="004154D6"/>
    <w:rsid w:val="00415B8D"/>
    <w:rsid w:val="00415DC4"/>
    <w:rsid w:val="004168BF"/>
    <w:rsid w:val="00417805"/>
    <w:rsid w:val="00417CB3"/>
    <w:rsid w:val="0042071D"/>
    <w:rsid w:val="00421998"/>
    <w:rsid w:val="00422095"/>
    <w:rsid w:val="004243E2"/>
    <w:rsid w:val="00424686"/>
    <w:rsid w:val="00430F64"/>
    <w:rsid w:val="0043336B"/>
    <w:rsid w:val="00433CDB"/>
    <w:rsid w:val="00433EE1"/>
    <w:rsid w:val="0043466B"/>
    <w:rsid w:val="004369A3"/>
    <w:rsid w:val="00437BA1"/>
    <w:rsid w:val="00437EC4"/>
    <w:rsid w:val="004408BB"/>
    <w:rsid w:val="004411F9"/>
    <w:rsid w:val="004437BD"/>
    <w:rsid w:val="00444115"/>
    <w:rsid w:val="00445489"/>
    <w:rsid w:val="00447CD9"/>
    <w:rsid w:val="0045020D"/>
    <w:rsid w:val="004502ED"/>
    <w:rsid w:val="0045033B"/>
    <w:rsid w:val="00453B9E"/>
    <w:rsid w:val="00455B70"/>
    <w:rsid w:val="004604D2"/>
    <w:rsid w:val="00465614"/>
    <w:rsid w:val="004663BC"/>
    <w:rsid w:val="00470601"/>
    <w:rsid w:val="00470E49"/>
    <w:rsid w:val="00471335"/>
    <w:rsid w:val="004731F6"/>
    <w:rsid w:val="0047328C"/>
    <w:rsid w:val="004735B1"/>
    <w:rsid w:val="00473792"/>
    <w:rsid w:val="0047646B"/>
    <w:rsid w:val="004772F2"/>
    <w:rsid w:val="004816BA"/>
    <w:rsid w:val="00481EA0"/>
    <w:rsid w:val="0048272C"/>
    <w:rsid w:val="00482A84"/>
    <w:rsid w:val="00483A53"/>
    <w:rsid w:val="00484D99"/>
    <w:rsid w:val="00486A89"/>
    <w:rsid w:val="0048701A"/>
    <w:rsid w:val="004879FE"/>
    <w:rsid w:val="00487FE6"/>
    <w:rsid w:val="004902CD"/>
    <w:rsid w:val="0049149E"/>
    <w:rsid w:val="00492BE2"/>
    <w:rsid w:val="004930A0"/>
    <w:rsid w:val="00493733"/>
    <w:rsid w:val="004939B3"/>
    <w:rsid w:val="00494205"/>
    <w:rsid w:val="00494482"/>
    <w:rsid w:val="00494B37"/>
    <w:rsid w:val="00495C56"/>
    <w:rsid w:val="00496444"/>
    <w:rsid w:val="004968AD"/>
    <w:rsid w:val="004A0A05"/>
    <w:rsid w:val="004A130F"/>
    <w:rsid w:val="004A1483"/>
    <w:rsid w:val="004A256C"/>
    <w:rsid w:val="004A27C1"/>
    <w:rsid w:val="004A2ED1"/>
    <w:rsid w:val="004A3CBC"/>
    <w:rsid w:val="004A53D2"/>
    <w:rsid w:val="004A54E8"/>
    <w:rsid w:val="004A5BF9"/>
    <w:rsid w:val="004A68F3"/>
    <w:rsid w:val="004A7002"/>
    <w:rsid w:val="004A7B80"/>
    <w:rsid w:val="004B06E2"/>
    <w:rsid w:val="004B15AC"/>
    <w:rsid w:val="004B1F8E"/>
    <w:rsid w:val="004B2037"/>
    <w:rsid w:val="004B22BC"/>
    <w:rsid w:val="004B2666"/>
    <w:rsid w:val="004B37F1"/>
    <w:rsid w:val="004B4349"/>
    <w:rsid w:val="004B4419"/>
    <w:rsid w:val="004B4A88"/>
    <w:rsid w:val="004B4ACA"/>
    <w:rsid w:val="004B5D58"/>
    <w:rsid w:val="004B5E49"/>
    <w:rsid w:val="004B7DD3"/>
    <w:rsid w:val="004B7F4E"/>
    <w:rsid w:val="004C03ED"/>
    <w:rsid w:val="004C141C"/>
    <w:rsid w:val="004C1637"/>
    <w:rsid w:val="004C1EC8"/>
    <w:rsid w:val="004C2991"/>
    <w:rsid w:val="004C34D4"/>
    <w:rsid w:val="004C49D4"/>
    <w:rsid w:val="004C59F0"/>
    <w:rsid w:val="004C6675"/>
    <w:rsid w:val="004C782D"/>
    <w:rsid w:val="004C789D"/>
    <w:rsid w:val="004C7ACB"/>
    <w:rsid w:val="004D0088"/>
    <w:rsid w:val="004D397F"/>
    <w:rsid w:val="004D4F6D"/>
    <w:rsid w:val="004D5D65"/>
    <w:rsid w:val="004D61B8"/>
    <w:rsid w:val="004D63F5"/>
    <w:rsid w:val="004D7F73"/>
    <w:rsid w:val="004E2315"/>
    <w:rsid w:val="004E325D"/>
    <w:rsid w:val="004E3AF8"/>
    <w:rsid w:val="004E4C87"/>
    <w:rsid w:val="004E61BA"/>
    <w:rsid w:val="004E70F0"/>
    <w:rsid w:val="004E7CAF"/>
    <w:rsid w:val="004F18EF"/>
    <w:rsid w:val="004F1BF1"/>
    <w:rsid w:val="004F1F39"/>
    <w:rsid w:val="004F29A4"/>
    <w:rsid w:val="004F3247"/>
    <w:rsid w:val="004F33F1"/>
    <w:rsid w:val="004F4F96"/>
    <w:rsid w:val="004F6AA7"/>
    <w:rsid w:val="004F715F"/>
    <w:rsid w:val="004F7E85"/>
    <w:rsid w:val="005005A6"/>
    <w:rsid w:val="00500D3C"/>
    <w:rsid w:val="00501275"/>
    <w:rsid w:val="005016F0"/>
    <w:rsid w:val="00501C2E"/>
    <w:rsid w:val="00501C74"/>
    <w:rsid w:val="00501D83"/>
    <w:rsid w:val="00505F3B"/>
    <w:rsid w:val="00506CA7"/>
    <w:rsid w:val="00507360"/>
    <w:rsid w:val="00507D1E"/>
    <w:rsid w:val="0051031D"/>
    <w:rsid w:val="00511702"/>
    <w:rsid w:val="005126A7"/>
    <w:rsid w:val="00513708"/>
    <w:rsid w:val="00514084"/>
    <w:rsid w:val="00514A57"/>
    <w:rsid w:val="00514F55"/>
    <w:rsid w:val="005152F7"/>
    <w:rsid w:val="005157DD"/>
    <w:rsid w:val="00515ABA"/>
    <w:rsid w:val="00515BF2"/>
    <w:rsid w:val="0052060C"/>
    <w:rsid w:val="005229E6"/>
    <w:rsid w:val="00522CF4"/>
    <w:rsid w:val="0052444A"/>
    <w:rsid w:val="005274FC"/>
    <w:rsid w:val="005275A2"/>
    <w:rsid w:val="00530C85"/>
    <w:rsid w:val="005315E1"/>
    <w:rsid w:val="00531D9C"/>
    <w:rsid w:val="00532F63"/>
    <w:rsid w:val="0053526A"/>
    <w:rsid w:val="00535A03"/>
    <w:rsid w:val="005369B0"/>
    <w:rsid w:val="0053700B"/>
    <w:rsid w:val="005409EF"/>
    <w:rsid w:val="005412EF"/>
    <w:rsid w:val="005412F8"/>
    <w:rsid w:val="0054290D"/>
    <w:rsid w:val="00542BB4"/>
    <w:rsid w:val="00543817"/>
    <w:rsid w:val="0054434A"/>
    <w:rsid w:val="005449D6"/>
    <w:rsid w:val="00545891"/>
    <w:rsid w:val="005459ED"/>
    <w:rsid w:val="005462CD"/>
    <w:rsid w:val="0054633E"/>
    <w:rsid w:val="00550156"/>
    <w:rsid w:val="00552A46"/>
    <w:rsid w:val="00552E52"/>
    <w:rsid w:val="005531A1"/>
    <w:rsid w:val="005555A8"/>
    <w:rsid w:val="00556B7B"/>
    <w:rsid w:val="00556FCB"/>
    <w:rsid w:val="00560427"/>
    <w:rsid w:val="0056114F"/>
    <w:rsid w:val="005616D2"/>
    <w:rsid w:val="00561813"/>
    <w:rsid w:val="005618BC"/>
    <w:rsid w:val="005618DD"/>
    <w:rsid w:val="0056220F"/>
    <w:rsid w:val="005630E3"/>
    <w:rsid w:val="00564346"/>
    <w:rsid w:val="005648A0"/>
    <w:rsid w:val="005648D6"/>
    <w:rsid w:val="00564965"/>
    <w:rsid w:val="0056714D"/>
    <w:rsid w:val="005700E3"/>
    <w:rsid w:val="005706D5"/>
    <w:rsid w:val="00570856"/>
    <w:rsid w:val="00570FA4"/>
    <w:rsid w:val="00571B1F"/>
    <w:rsid w:val="00573C99"/>
    <w:rsid w:val="00575445"/>
    <w:rsid w:val="00577D89"/>
    <w:rsid w:val="00582543"/>
    <w:rsid w:val="005826B1"/>
    <w:rsid w:val="00584404"/>
    <w:rsid w:val="005902C8"/>
    <w:rsid w:val="00590F59"/>
    <w:rsid w:val="0059100B"/>
    <w:rsid w:val="005914CC"/>
    <w:rsid w:val="00591BD4"/>
    <w:rsid w:val="0059244B"/>
    <w:rsid w:val="005926F1"/>
    <w:rsid w:val="00592D66"/>
    <w:rsid w:val="005938BA"/>
    <w:rsid w:val="00593BAC"/>
    <w:rsid w:val="00594402"/>
    <w:rsid w:val="00595116"/>
    <w:rsid w:val="0059545D"/>
    <w:rsid w:val="00595505"/>
    <w:rsid w:val="00595B60"/>
    <w:rsid w:val="00595C96"/>
    <w:rsid w:val="0059612B"/>
    <w:rsid w:val="00596C9F"/>
    <w:rsid w:val="00597319"/>
    <w:rsid w:val="005A126D"/>
    <w:rsid w:val="005A1FD7"/>
    <w:rsid w:val="005A2191"/>
    <w:rsid w:val="005A2218"/>
    <w:rsid w:val="005A2B6D"/>
    <w:rsid w:val="005A30F9"/>
    <w:rsid w:val="005A33F0"/>
    <w:rsid w:val="005A37C8"/>
    <w:rsid w:val="005A75F6"/>
    <w:rsid w:val="005B0F76"/>
    <w:rsid w:val="005B1313"/>
    <w:rsid w:val="005B2971"/>
    <w:rsid w:val="005B2EF3"/>
    <w:rsid w:val="005B3109"/>
    <w:rsid w:val="005B3E49"/>
    <w:rsid w:val="005B4371"/>
    <w:rsid w:val="005B4D1B"/>
    <w:rsid w:val="005B4FEB"/>
    <w:rsid w:val="005C0A5A"/>
    <w:rsid w:val="005C0E81"/>
    <w:rsid w:val="005C13F8"/>
    <w:rsid w:val="005C1AD3"/>
    <w:rsid w:val="005C2B39"/>
    <w:rsid w:val="005C4109"/>
    <w:rsid w:val="005C5B6A"/>
    <w:rsid w:val="005C6C3A"/>
    <w:rsid w:val="005C78ED"/>
    <w:rsid w:val="005C7D34"/>
    <w:rsid w:val="005D1340"/>
    <w:rsid w:val="005D1A0F"/>
    <w:rsid w:val="005D3573"/>
    <w:rsid w:val="005D5088"/>
    <w:rsid w:val="005D5142"/>
    <w:rsid w:val="005D5945"/>
    <w:rsid w:val="005D75A9"/>
    <w:rsid w:val="005E0AE3"/>
    <w:rsid w:val="005E282C"/>
    <w:rsid w:val="005E4FDA"/>
    <w:rsid w:val="005E783B"/>
    <w:rsid w:val="005F3475"/>
    <w:rsid w:val="005F72C1"/>
    <w:rsid w:val="006017EE"/>
    <w:rsid w:val="00601E23"/>
    <w:rsid w:val="006044B9"/>
    <w:rsid w:val="00605010"/>
    <w:rsid w:val="0061056A"/>
    <w:rsid w:val="00611550"/>
    <w:rsid w:val="00613EB6"/>
    <w:rsid w:val="00614239"/>
    <w:rsid w:val="0061495F"/>
    <w:rsid w:val="00616B9C"/>
    <w:rsid w:val="00616BFD"/>
    <w:rsid w:val="006236BD"/>
    <w:rsid w:val="006259CC"/>
    <w:rsid w:val="006311D0"/>
    <w:rsid w:val="00632394"/>
    <w:rsid w:val="006324FB"/>
    <w:rsid w:val="00632FE1"/>
    <w:rsid w:val="00633F00"/>
    <w:rsid w:val="0063489D"/>
    <w:rsid w:val="00634AE8"/>
    <w:rsid w:val="00636887"/>
    <w:rsid w:val="006431DD"/>
    <w:rsid w:val="00643941"/>
    <w:rsid w:val="006459AE"/>
    <w:rsid w:val="00645C5E"/>
    <w:rsid w:val="00646187"/>
    <w:rsid w:val="00650EC5"/>
    <w:rsid w:val="006519A0"/>
    <w:rsid w:val="00651A4D"/>
    <w:rsid w:val="006530A9"/>
    <w:rsid w:val="00653660"/>
    <w:rsid w:val="00655629"/>
    <w:rsid w:val="0065643D"/>
    <w:rsid w:val="00656655"/>
    <w:rsid w:val="0066039F"/>
    <w:rsid w:val="00660D39"/>
    <w:rsid w:val="00661DAE"/>
    <w:rsid w:val="00663ECC"/>
    <w:rsid w:val="00665B60"/>
    <w:rsid w:val="00666D00"/>
    <w:rsid w:val="006706DB"/>
    <w:rsid w:val="006717AC"/>
    <w:rsid w:val="0067185B"/>
    <w:rsid w:val="00673775"/>
    <w:rsid w:val="00673A28"/>
    <w:rsid w:val="0067607D"/>
    <w:rsid w:val="00676371"/>
    <w:rsid w:val="00676F80"/>
    <w:rsid w:val="00677B65"/>
    <w:rsid w:val="00677F2B"/>
    <w:rsid w:val="00681FD3"/>
    <w:rsid w:val="006820B9"/>
    <w:rsid w:val="006831DF"/>
    <w:rsid w:val="006833CB"/>
    <w:rsid w:val="00684D9C"/>
    <w:rsid w:val="006851CB"/>
    <w:rsid w:val="00685646"/>
    <w:rsid w:val="00686CA3"/>
    <w:rsid w:val="006879B5"/>
    <w:rsid w:val="0069026D"/>
    <w:rsid w:val="0069027C"/>
    <w:rsid w:val="0069049F"/>
    <w:rsid w:val="006914D5"/>
    <w:rsid w:val="00691C3F"/>
    <w:rsid w:val="00692800"/>
    <w:rsid w:val="00693B3E"/>
    <w:rsid w:val="006948AA"/>
    <w:rsid w:val="00695FD2"/>
    <w:rsid w:val="00696214"/>
    <w:rsid w:val="006973A4"/>
    <w:rsid w:val="00697D09"/>
    <w:rsid w:val="00697E6C"/>
    <w:rsid w:val="006A080B"/>
    <w:rsid w:val="006A0CE2"/>
    <w:rsid w:val="006A4FB0"/>
    <w:rsid w:val="006A52FB"/>
    <w:rsid w:val="006A566F"/>
    <w:rsid w:val="006A592D"/>
    <w:rsid w:val="006A5A08"/>
    <w:rsid w:val="006A6482"/>
    <w:rsid w:val="006A70B7"/>
    <w:rsid w:val="006B0994"/>
    <w:rsid w:val="006B0F56"/>
    <w:rsid w:val="006B1973"/>
    <w:rsid w:val="006B2B07"/>
    <w:rsid w:val="006B3386"/>
    <w:rsid w:val="006B3712"/>
    <w:rsid w:val="006B4947"/>
    <w:rsid w:val="006B720B"/>
    <w:rsid w:val="006B778A"/>
    <w:rsid w:val="006B7CDA"/>
    <w:rsid w:val="006C0344"/>
    <w:rsid w:val="006C2308"/>
    <w:rsid w:val="006C27FC"/>
    <w:rsid w:val="006C3B65"/>
    <w:rsid w:val="006C3C6C"/>
    <w:rsid w:val="006C3D4E"/>
    <w:rsid w:val="006C45FD"/>
    <w:rsid w:val="006C4D75"/>
    <w:rsid w:val="006C4F7F"/>
    <w:rsid w:val="006D11F8"/>
    <w:rsid w:val="006D29C3"/>
    <w:rsid w:val="006D29F5"/>
    <w:rsid w:val="006D63DE"/>
    <w:rsid w:val="006D69D9"/>
    <w:rsid w:val="006D6CD9"/>
    <w:rsid w:val="006D6D6E"/>
    <w:rsid w:val="006D6E6D"/>
    <w:rsid w:val="006D758D"/>
    <w:rsid w:val="006E047F"/>
    <w:rsid w:val="006E2798"/>
    <w:rsid w:val="006E6E5C"/>
    <w:rsid w:val="006F1398"/>
    <w:rsid w:val="006F3161"/>
    <w:rsid w:val="006F43E6"/>
    <w:rsid w:val="006F4D60"/>
    <w:rsid w:val="006F579F"/>
    <w:rsid w:val="006F5FE7"/>
    <w:rsid w:val="006F756A"/>
    <w:rsid w:val="006F7CC6"/>
    <w:rsid w:val="0070122F"/>
    <w:rsid w:val="00702381"/>
    <w:rsid w:val="00702913"/>
    <w:rsid w:val="00702975"/>
    <w:rsid w:val="0070381A"/>
    <w:rsid w:val="0070467C"/>
    <w:rsid w:val="00705772"/>
    <w:rsid w:val="00706969"/>
    <w:rsid w:val="00706ACA"/>
    <w:rsid w:val="00707041"/>
    <w:rsid w:val="007070A8"/>
    <w:rsid w:val="00707B4F"/>
    <w:rsid w:val="0071078F"/>
    <w:rsid w:val="00710C1E"/>
    <w:rsid w:val="00712D96"/>
    <w:rsid w:val="0071313C"/>
    <w:rsid w:val="0071533E"/>
    <w:rsid w:val="00717696"/>
    <w:rsid w:val="00720559"/>
    <w:rsid w:val="0072248A"/>
    <w:rsid w:val="007247E6"/>
    <w:rsid w:val="007255B3"/>
    <w:rsid w:val="00726F28"/>
    <w:rsid w:val="00726FE6"/>
    <w:rsid w:val="00727AA2"/>
    <w:rsid w:val="0073088A"/>
    <w:rsid w:val="00731E2D"/>
    <w:rsid w:val="0073216B"/>
    <w:rsid w:val="00732198"/>
    <w:rsid w:val="007323A3"/>
    <w:rsid w:val="0073262B"/>
    <w:rsid w:val="00732856"/>
    <w:rsid w:val="00732D0E"/>
    <w:rsid w:val="007338A7"/>
    <w:rsid w:val="00734169"/>
    <w:rsid w:val="0073419E"/>
    <w:rsid w:val="0073445B"/>
    <w:rsid w:val="00734A39"/>
    <w:rsid w:val="0073647C"/>
    <w:rsid w:val="00736501"/>
    <w:rsid w:val="00736628"/>
    <w:rsid w:val="007372B4"/>
    <w:rsid w:val="00740BE0"/>
    <w:rsid w:val="00743412"/>
    <w:rsid w:val="00743B83"/>
    <w:rsid w:val="00746EF0"/>
    <w:rsid w:val="007474AB"/>
    <w:rsid w:val="00747B46"/>
    <w:rsid w:val="00747CE7"/>
    <w:rsid w:val="007531E3"/>
    <w:rsid w:val="00753C0D"/>
    <w:rsid w:val="00753F2A"/>
    <w:rsid w:val="00753F8D"/>
    <w:rsid w:val="0075435F"/>
    <w:rsid w:val="00756D4F"/>
    <w:rsid w:val="00757969"/>
    <w:rsid w:val="0076086F"/>
    <w:rsid w:val="00760AEF"/>
    <w:rsid w:val="00760DF6"/>
    <w:rsid w:val="00762B18"/>
    <w:rsid w:val="00762EF5"/>
    <w:rsid w:val="007630CB"/>
    <w:rsid w:val="007640FD"/>
    <w:rsid w:val="0076437E"/>
    <w:rsid w:val="00764D4E"/>
    <w:rsid w:val="00765EF4"/>
    <w:rsid w:val="00767277"/>
    <w:rsid w:val="00770A16"/>
    <w:rsid w:val="00771054"/>
    <w:rsid w:val="007732FF"/>
    <w:rsid w:val="00773336"/>
    <w:rsid w:val="0077396C"/>
    <w:rsid w:val="007757C2"/>
    <w:rsid w:val="00776E59"/>
    <w:rsid w:val="00780C5C"/>
    <w:rsid w:val="00782B20"/>
    <w:rsid w:val="00782C4F"/>
    <w:rsid w:val="007846FC"/>
    <w:rsid w:val="00784A42"/>
    <w:rsid w:val="00785439"/>
    <w:rsid w:val="00785522"/>
    <w:rsid w:val="00785D32"/>
    <w:rsid w:val="007868E3"/>
    <w:rsid w:val="007871D0"/>
    <w:rsid w:val="00787494"/>
    <w:rsid w:val="00790877"/>
    <w:rsid w:val="00790F58"/>
    <w:rsid w:val="00791575"/>
    <w:rsid w:val="007920D5"/>
    <w:rsid w:val="00793397"/>
    <w:rsid w:val="007933B0"/>
    <w:rsid w:val="00793566"/>
    <w:rsid w:val="00795E21"/>
    <w:rsid w:val="0079639F"/>
    <w:rsid w:val="007974C8"/>
    <w:rsid w:val="00797A48"/>
    <w:rsid w:val="007A0B33"/>
    <w:rsid w:val="007A0F5C"/>
    <w:rsid w:val="007A2629"/>
    <w:rsid w:val="007A2A38"/>
    <w:rsid w:val="007A3F06"/>
    <w:rsid w:val="007A481E"/>
    <w:rsid w:val="007A4862"/>
    <w:rsid w:val="007A4A75"/>
    <w:rsid w:val="007A517F"/>
    <w:rsid w:val="007A5292"/>
    <w:rsid w:val="007A52D6"/>
    <w:rsid w:val="007A574A"/>
    <w:rsid w:val="007A58D9"/>
    <w:rsid w:val="007A5959"/>
    <w:rsid w:val="007A79D2"/>
    <w:rsid w:val="007B0FD3"/>
    <w:rsid w:val="007B15DE"/>
    <w:rsid w:val="007B178A"/>
    <w:rsid w:val="007B4AA3"/>
    <w:rsid w:val="007B706D"/>
    <w:rsid w:val="007C09DE"/>
    <w:rsid w:val="007C12A3"/>
    <w:rsid w:val="007C1432"/>
    <w:rsid w:val="007C2623"/>
    <w:rsid w:val="007C2CA0"/>
    <w:rsid w:val="007C3B8D"/>
    <w:rsid w:val="007C4307"/>
    <w:rsid w:val="007C470D"/>
    <w:rsid w:val="007C51BF"/>
    <w:rsid w:val="007C5409"/>
    <w:rsid w:val="007C6000"/>
    <w:rsid w:val="007C6C82"/>
    <w:rsid w:val="007C78D9"/>
    <w:rsid w:val="007C7A67"/>
    <w:rsid w:val="007D03F9"/>
    <w:rsid w:val="007D112C"/>
    <w:rsid w:val="007D1D34"/>
    <w:rsid w:val="007D467B"/>
    <w:rsid w:val="007D6CDE"/>
    <w:rsid w:val="007D7060"/>
    <w:rsid w:val="007D72BB"/>
    <w:rsid w:val="007D77A5"/>
    <w:rsid w:val="007D77F6"/>
    <w:rsid w:val="007E11D9"/>
    <w:rsid w:val="007E3B3F"/>
    <w:rsid w:val="007E469A"/>
    <w:rsid w:val="007E535E"/>
    <w:rsid w:val="007E5508"/>
    <w:rsid w:val="007E5DC9"/>
    <w:rsid w:val="007E62E5"/>
    <w:rsid w:val="007E7500"/>
    <w:rsid w:val="007F051F"/>
    <w:rsid w:val="007F091A"/>
    <w:rsid w:val="007F107E"/>
    <w:rsid w:val="007F1FDB"/>
    <w:rsid w:val="007F278B"/>
    <w:rsid w:val="007F2FB7"/>
    <w:rsid w:val="007F4435"/>
    <w:rsid w:val="007F4858"/>
    <w:rsid w:val="007F4CE5"/>
    <w:rsid w:val="007F5391"/>
    <w:rsid w:val="007F6E9D"/>
    <w:rsid w:val="008012A0"/>
    <w:rsid w:val="008029DD"/>
    <w:rsid w:val="00803159"/>
    <w:rsid w:val="00803FE3"/>
    <w:rsid w:val="00805AD4"/>
    <w:rsid w:val="008064DF"/>
    <w:rsid w:val="0080696C"/>
    <w:rsid w:val="008102D4"/>
    <w:rsid w:val="00810BA1"/>
    <w:rsid w:val="00811CD1"/>
    <w:rsid w:val="0081302E"/>
    <w:rsid w:val="00814406"/>
    <w:rsid w:val="00815F7A"/>
    <w:rsid w:val="00817801"/>
    <w:rsid w:val="0082271C"/>
    <w:rsid w:val="00823067"/>
    <w:rsid w:val="008236C3"/>
    <w:rsid w:val="00825F58"/>
    <w:rsid w:val="00826621"/>
    <w:rsid w:val="0082688E"/>
    <w:rsid w:val="00826DDF"/>
    <w:rsid w:val="00827C17"/>
    <w:rsid w:val="00830A64"/>
    <w:rsid w:val="00831DE3"/>
    <w:rsid w:val="00835808"/>
    <w:rsid w:val="00835A59"/>
    <w:rsid w:val="008360B7"/>
    <w:rsid w:val="00837D5F"/>
    <w:rsid w:val="008410E3"/>
    <w:rsid w:val="00841B1E"/>
    <w:rsid w:val="008429FC"/>
    <w:rsid w:val="0084322C"/>
    <w:rsid w:val="008437B6"/>
    <w:rsid w:val="00843D21"/>
    <w:rsid w:val="00844729"/>
    <w:rsid w:val="00845D9E"/>
    <w:rsid w:val="008468C9"/>
    <w:rsid w:val="00850199"/>
    <w:rsid w:val="008517A0"/>
    <w:rsid w:val="008518AF"/>
    <w:rsid w:val="00851F9B"/>
    <w:rsid w:val="00852162"/>
    <w:rsid w:val="00852A7A"/>
    <w:rsid w:val="00852E4A"/>
    <w:rsid w:val="00853661"/>
    <w:rsid w:val="00857A96"/>
    <w:rsid w:val="00857BC1"/>
    <w:rsid w:val="00857D05"/>
    <w:rsid w:val="00860358"/>
    <w:rsid w:val="00860722"/>
    <w:rsid w:val="00861739"/>
    <w:rsid w:val="00861E3A"/>
    <w:rsid w:val="00864C14"/>
    <w:rsid w:val="00866F03"/>
    <w:rsid w:val="00872053"/>
    <w:rsid w:val="00872A0D"/>
    <w:rsid w:val="00872AFD"/>
    <w:rsid w:val="00872BF5"/>
    <w:rsid w:val="00872EC7"/>
    <w:rsid w:val="0087369B"/>
    <w:rsid w:val="00882AFE"/>
    <w:rsid w:val="00882DF9"/>
    <w:rsid w:val="008845F6"/>
    <w:rsid w:val="00886D01"/>
    <w:rsid w:val="00886DFF"/>
    <w:rsid w:val="00887C56"/>
    <w:rsid w:val="00893A56"/>
    <w:rsid w:val="00893E39"/>
    <w:rsid w:val="00894E16"/>
    <w:rsid w:val="00895067"/>
    <w:rsid w:val="00895868"/>
    <w:rsid w:val="00895998"/>
    <w:rsid w:val="00896831"/>
    <w:rsid w:val="0089722F"/>
    <w:rsid w:val="008A11EF"/>
    <w:rsid w:val="008A1703"/>
    <w:rsid w:val="008A28B4"/>
    <w:rsid w:val="008A3B91"/>
    <w:rsid w:val="008A5B59"/>
    <w:rsid w:val="008A62A0"/>
    <w:rsid w:val="008A62B1"/>
    <w:rsid w:val="008A783B"/>
    <w:rsid w:val="008A7F5E"/>
    <w:rsid w:val="008B02E9"/>
    <w:rsid w:val="008B038D"/>
    <w:rsid w:val="008B0DB8"/>
    <w:rsid w:val="008B3280"/>
    <w:rsid w:val="008B4995"/>
    <w:rsid w:val="008B4FA4"/>
    <w:rsid w:val="008B54B8"/>
    <w:rsid w:val="008B73F2"/>
    <w:rsid w:val="008C0406"/>
    <w:rsid w:val="008C0958"/>
    <w:rsid w:val="008C1595"/>
    <w:rsid w:val="008C1646"/>
    <w:rsid w:val="008C18F9"/>
    <w:rsid w:val="008C3D2A"/>
    <w:rsid w:val="008C4E27"/>
    <w:rsid w:val="008C6858"/>
    <w:rsid w:val="008C77FC"/>
    <w:rsid w:val="008C7925"/>
    <w:rsid w:val="008C7B25"/>
    <w:rsid w:val="008D0BC9"/>
    <w:rsid w:val="008D1AB3"/>
    <w:rsid w:val="008D1BD3"/>
    <w:rsid w:val="008D2EE9"/>
    <w:rsid w:val="008D3784"/>
    <w:rsid w:val="008D3EC5"/>
    <w:rsid w:val="008D464D"/>
    <w:rsid w:val="008D495F"/>
    <w:rsid w:val="008D49A9"/>
    <w:rsid w:val="008D6184"/>
    <w:rsid w:val="008E0049"/>
    <w:rsid w:val="008E305B"/>
    <w:rsid w:val="008E649C"/>
    <w:rsid w:val="008E69EB"/>
    <w:rsid w:val="008E7DCC"/>
    <w:rsid w:val="008F1667"/>
    <w:rsid w:val="008F2841"/>
    <w:rsid w:val="008F29DA"/>
    <w:rsid w:val="008F2B1B"/>
    <w:rsid w:val="008F4BE9"/>
    <w:rsid w:val="008F53BE"/>
    <w:rsid w:val="008F5524"/>
    <w:rsid w:val="008F7F47"/>
    <w:rsid w:val="009006A4"/>
    <w:rsid w:val="00902927"/>
    <w:rsid w:val="00902C76"/>
    <w:rsid w:val="00902D6B"/>
    <w:rsid w:val="00903FC2"/>
    <w:rsid w:val="00904BE3"/>
    <w:rsid w:val="00904C5F"/>
    <w:rsid w:val="00905F8D"/>
    <w:rsid w:val="009074EC"/>
    <w:rsid w:val="009076E1"/>
    <w:rsid w:val="009078D9"/>
    <w:rsid w:val="00907932"/>
    <w:rsid w:val="009109B7"/>
    <w:rsid w:val="0091253E"/>
    <w:rsid w:val="00912712"/>
    <w:rsid w:val="009159B2"/>
    <w:rsid w:val="00916970"/>
    <w:rsid w:val="009200C5"/>
    <w:rsid w:val="00920717"/>
    <w:rsid w:val="009209ED"/>
    <w:rsid w:val="009226EB"/>
    <w:rsid w:val="00922DC2"/>
    <w:rsid w:val="00923F5A"/>
    <w:rsid w:val="00924429"/>
    <w:rsid w:val="00924EBB"/>
    <w:rsid w:val="009265CC"/>
    <w:rsid w:val="00926706"/>
    <w:rsid w:val="00927579"/>
    <w:rsid w:val="00931071"/>
    <w:rsid w:val="00932D60"/>
    <w:rsid w:val="00933B34"/>
    <w:rsid w:val="009358D1"/>
    <w:rsid w:val="00935C34"/>
    <w:rsid w:val="00944A30"/>
    <w:rsid w:val="009464FA"/>
    <w:rsid w:val="009504A0"/>
    <w:rsid w:val="00951075"/>
    <w:rsid w:val="0095299A"/>
    <w:rsid w:val="00952B7A"/>
    <w:rsid w:val="00953EB6"/>
    <w:rsid w:val="00953EDA"/>
    <w:rsid w:val="00953FA7"/>
    <w:rsid w:val="009546CF"/>
    <w:rsid w:val="00955064"/>
    <w:rsid w:val="00955AA8"/>
    <w:rsid w:val="009570F1"/>
    <w:rsid w:val="00957F3C"/>
    <w:rsid w:val="00960C0F"/>
    <w:rsid w:val="00965B51"/>
    <w:rsid w:val="00972019"/>
    <w:rsid w:val="009749F5"/>
    <w:rsid w:val="0097571E"/>
    <w:rsid w:val="009764A9"/>
    <w:rsid w:val="009767A5"/>
    <w:rsid w:val="009771CD"/>
    <w:rsid w:val="00980847"/>
    <w:rsid w:val="00981092"/>
    <w:rsid w:val="00981149"/>
    <w:rsid w:val="00981EC0"/>
    <w:rsid w:val="00982749"/>
    <w:rsid w:val="00983EDB"/>
    <w:rsid w:val="00985931"/>
    <w:rsid w:val="00985E23"/>
    <w:rsid w:val="00986F37"/>
    <w:rsid w:val="009906C8"/>
    <w:rsid w:val="00990D6A"/>
    <w:rsid w:val="00991752"/>
    <w:rsid w:val="00991E15"/>
    <w:rsid w:val="00993335"/>
    <w:rsid w:val="0099601B"/>
    <w:rsid w:val="0099674F"/>
    <w:rsid w:val="00996F5A"/>
    <w:rsid w:val="009A1373"/>
    <w:rsid w:val="009A2BB9"/>
    <w:rsid w:val="009A3209"/>
    <w:rsid w:val="009A358C"/>
    <w:rsid w:val="009A3695"/>
    <w:rsid w:val="009A3983"/>
    <w:rsid w:val="009A443D"/>
    <w:rsid w:val="009A5581"/>
    <w:rsid w:val="009A58BA"/>
    <w:rsid w:val="009A7F46"/>
    <w:rsid w:val="009B0230"/>
    <w:rsid w:val="009B0C6C"/>
    <w:rsid w:val="009B1643"/>
    <w:rsid w:val="009B16E4"/>
    <w:rsid w:val="009B32F8"/>
    <w:rsid w:val="009B3431"/>
    <w:rsid w:val="009B3AD5"/>
    <w:rsid w:val="009B5DB2"/>
    <w:rsid w:val="009B6074"/>
    <w:rsid w:val="009B6FBC"/>
    <w:rsid w:val="009B70CF"/>
    <w:rsid w:val="009C113A"/>
    <w:rsid w:val="009C21D7"/>
    <w:rsid w:val="009C2C2B"/>
    <w:rsid w:val="009C2DEB"/>
    <w:rsid w:val="009C331D"/>
    <w:rsid w:val="009C3C18"/>
    <w:rsid w:val="009C3F84"/>
    <w:rsid w:val="009C432E"/>
    <w:rsid w:val="009D03E2"/>
    <w:rsid w:val="009D05AE"/>
    <w:rsid w:val="009D0C54"/>
    <w:rsid w:val="009D15B3"/>
    <w:rsid w:val="009D1C5D"/>
    <w:rsid w:val="009D2E95"/>
    <w:rsid w:val="009D396B"/>
    <w:rsid w:val="009D488C"/>
    <w:rsid w:val="009D51C0"/>
    <w:rsid w:val="009D6EFB"/>
    <w:rsid w:val="009D75A4"/>
    <w:rsid w:val="009D773D"/>
    <w:rsid w:val="009E04FF"/>
    <w:rsid w:val="009E48C4"/>
    <w:rsid w:val="009E4C1F"/>
    <w:rsid w:val="009E50F2"/>
    <w:rsid w:val="009E6A3D"/>
    <w:rsid w:val="009E7B8D"/>
    <w:rsid w:val="009E7C89"/>
    <w:rsid w:val="009F1EBC"/>
    <w:rsid w:val="009F2B33"/>
    <w:rsid w:val="009F38FC"/>
    <w:rsid w:val="009F453E"/>
    <w:rsid w:val="009F4C57"/>
    <w:rsid w:val="009F5E24"/>
    <w:rsid w:val="009F60C8"/>
    <w:rsid w:val="009F7065"/>
    <w:rsid w:val="00A001CD"/>
    <w:rsid w:val="00A006CC"/>
    <w:rsid w:val="00A02C0F"/>
    <w:rsid w:val="00A03652"/>
    <w:rsid w:val="00A0458D"/>
    <w:rsid w:val="00A05F22"/>
    <w:rsid w:val="00A07306"/>
    <w:rsid w:val="00A0774B"/>
    <w:rsid w:val="00A103BF"/>
    <w:rsid w:val="00A120F6"/>
    <w:rsid w:val="00A1315B"/>
    <w:rsid w:val="00A149A8"/>
    <w:rsid w:val="00A156CB"/>
    <w:rsid w:val="00A15F87"/>
    <w:rsid w:val="00A17C8F"/>
    <w:rsid w:val="00A20690"/>
    <w:rsid w:val="00A21074"/>
    <w:rsid w:val="00A24714"/>
    <w:rsid w:val="00A25405"/>
    <w:rsid w:val="00A255FE"/>
    <w:rsid w:val="00A26224"/>
    <w:rsid w:val="00A26984"/>
    <w:rsid w:val="00A26BD4"/>
    <w:rsid w:val="00A271D5"/>
    <w:rsid w:val="00A3002E"/>
    <w:rsid w:val="00A30CD7"/>
    <w:rsid w:val="00A326AE"/>
    <w:rsid w:val="00A32CBC"/>
    <w:rsid w:val="00A32F54"/>
    <w:rsid w:val="00A33870"/>
    <w:rsid w:val="00A34107"/>
    <w:rsid w:val="00A3621E"/>
    <w:rsid w:val="00A366B6"/>
    <w:rsid w:val="00A36775"/>
    <w:rsid w:val="00A41FD6"/>
    <w:rsid w:val="00A42EF0"/>
    <w:rsid w:val="00A43107"/>
    <w:rsid w:val="00A449BF"/>
    <w:rsid w:val="00A45BF1"/>
    <w:rsid w:val="00A467B0"/>
    <w:rsid w:val="00A4708F"/>
    <w:rsid w:val="00A51DED"/>
    <w:rsid w:val="00A523F5"/>
    <w:rsid w:val="00A540B4"/>
    <w:rsid w:val="00A54642"/>
    <w:rsid w:val="00A574C6"/>
    <w:rsid w:val="00A60B49"/>
    <w:rsid w:val="00A61A35"/>
    <w:rsid w:val="00A62876"/>
    <w:rsid w:val="00A62EBD"/>
    <w:rsid w:val="00A66EBF"/>
    <w:rsid w:val="00A675BB"/>
    <w:rsid w:val="00A67DF1"/>
    <w:rsid w:val="00A67E75"/>
    <w:rsid w:val="00A713FF"/>
    <w:rsid w:val="00A727D2"/>
    <w:rsid w:val="00A737E5"/>
    <w:rsid w:val="00A74939"/>
    <w:rsid w:val="00A7696E"/>
    <w:rsid w:val="00A76E1D"/>
    <w:rsid w:val="00A81D52"/>
    <w:rsid w:val="00A83359"/>
    <w:rsid w:val="00A83AD3"/>
    <w:rsid w:val="00A843D7"/>
    <w:rsid w:val="00A84CE2"/>
    <w:rsid w:val="00A84DEF"/>
    <w:rsid w:val="00A84FBC"/>
    <w:rsid w:val="00A850EC"/>
    <w:rsid w:val="00A85D4E"/>
    <w:rsid w:val="00A85E41"/>
    <w:rsid w:val="00A86713"/>
    <w:rsid w:val="00A90266"/>
    <w:rsid w:val="00A90C67"/>
    <w:rsid w:val="00A93FBD"/>
    <w:rsid w:val="00A943C4"/>
    <w:rsid w:val="00A9447A"/>
    <w:rsid w:val="00A94B93"/>
    <w:rsid w:val="00A95A31"/>
    <w:rsid w:val="00A96D8E"/>
    <w:rsid w:val="00AA00AA"/>
    <w:rsid w:val="00AA4089"/>
    <w:rsid w:val="00AA57E7"/>
    <w:rsid w:val="00AA64E0"/>
    <w:rsid w:val="00AB0847"/>
    <w:rsid w:val="00AB0EE4"/>
    <w:rsid w:val="00AB0FCC"/>
    <w:rsid w:val="00AB0FD5"/>
    <w:rsid w:val="00AB1478"/>
    <w:rsid w:val="00AB19C3"/>
    <w:rsid w:val="00AB3342"/>
    <w:rsid w:val="00AB3417"/>
    <w:rsid w:val="00AB360F"/>
    <w:rsid w:val="00AB361B"/>
    <w:rsid w:val="00AB42AC"/>
    <w:rsid w:val="00AB505C"/>
    <w:rsid w:val="00AB5801"/>
    <w:rsid w:val="00AB5EC4"/>
    <w:rsid w:val="00AB7152"/>
    <w:rsid w:val="00AB7EF9"/>
    <w:rsid w:val="00AC2FCE"/>
    <w:rsid w:val="00AC3205"/>
    <w:rsid w:val="00AC38C7"/>
    <w:rsid w:val="00AC3D50"/>
    <w:rsid w:val="00AC51FC"/>
    <w:rsid w:val="00AC78FF"/>
    <w:rsid w:val="00AD2E34"/>
    <w:rsid w:val="00AD2E7E"/>
    <w:rsid w:val="00AD3A3A"/>
    <w:rsid w:val="00AD4AD1"/>
    <w:rsid w:val="00AD526D"/>
    <w:rsid w:val="00AD6C30"/>
    <w:rsid w:val="00AD75BC"/>
    <w:rsid w:val="00AD7E60"/>
    <w:rsid w:val="00AE0F9A"/>
    <w:rsid w:val="00AE22B4"/>
    <w:rsid w:val="00AE25E4"/>
    <w:rsid w:val="00AE33AC"/>
    <w:rsid w:val="00AE464F"/>
    <w:rsid w:val="00AE4BDD"/>
    <w:rsid w:val="00AE751B"/>
    <w:rsid w:val="00AE7989"/>
    <w:rsid w:val="00AE7DE3"/>
    <w:rsid w:val="00AF0479"/>
    <w:rsid w:val="00AF1FDB"/>
    <w:rsid w:val="00AF381B"/>
    <w:rsid w:val="00AF677A"/>
    <w:rsid w:val="00B00285"/>
    <w:rsid w:val="00B01FD5"/>
    <w:rsid w:val="00B04D03"/>
    <w:rsid w:val="00B056FC"/>
    <w:rsid w:val="00B06957"/>
    <w:rsid w:val="00B07406"/>
    <w:rsid w:val="00B13127"/>
    <w:rsid w:val="00B143BE"/>
    <w:rsid w:val="00B1441D"/>
    <w:rsid w:val="00B14860"/>
    <w:rsid w:val="00B1612B"/>
    <w:rsid w:val="00B1641F"/>
    <w:rsid w:val="00B178C5"/>
    <w:rsid w:val="00B214DB"/>
    <w:rsid w:val="00B21685"/>
    <w:rsid w:val="00B21C31"/>
    <w:rsid w:val="00B24A9D"/>
    <w:rsid w:val="00B24ACA"/>
    <w:rsid w:val="00B2554F"/>
    <w:rsid w:val="00B27CA3"/>
    <w:rsid w:val="00B303BC"/>
    <w:rsid w:val="00B3147A"/>
    <w:rsid w:val="00B35934"/>
    <w:rsid w:val="00B35EF3"/>
    <w:rsid w:val="00B36838"/>
    <w:rsid w:val="00B40F5F"/>
    <w:rsid w:val="00B41F4A"/>
    <w:rsid w:val="00B438D5"/>
    <w:rsid w:val="00B43E68"/>
    <w:rsid w:val="00B4495F"/>
    <w:rsid w:val="00B44FEE"/>
    <w:rsid w:val="00B4704B"/>
    <w:rsid w:val="00B50426"/>
    <w:rsid w:val="00B50A5A"/>
    <w:rsid w:val="00B512D1"/>
    <w:rsid w:val="00B51B0C"/>
    <w:rsid w:val="00B522C1"/>
    <w:rsid w:val="00B57377"/>
    <w:rsid w:val="00B60C86"/>
    <w:rsid w:val="00B6342E"/>
    <w:rsid w:val="00B63CC4"/>
    <w:rsid w:val="00B6414B"/>
    <w:rsid w:val="00B64158"/>
    <w:rsid w:val="00B64F3E"/>
    <w:rsid w:val="00B65C45"/>
    <w:rsid w:val="00B66413"/>
    <w:rsid w:val="00B66432"/>
    <w:rsid w:val="00B70367"/>
    <w:rsid w:val="00B71373"/>
    <w:rsid w:val="00B726E4"/>
    <w:rsid w:val="00B73BE7"/>
    <w:rsid w:val="00B73D4B"/>
    <w:rsid w:val="00B75ED2"/>
    <w:rsid w:val="00B76745"/>
    <w:rsid w:val="00B77408"/>
    <w:rsid w:val="00B77BA6"/>
    <w:rsid w:val="00B77E61"/>
    <w:rsid w:val="00B84160"/>
    <w:rsid w:val="00B85757"/>
    <w:rsid w:val="00B866EA"/>
    <w:rsid w:val="00B8673B"/>
    <w:rsid w:val="00B90EE3"/>
    <w:rsid w:val="00B92DEC"/>
    <w:rsid w:val="00B947F6"/>
    <w:rsid w:val="00B94C5C"/>
    <w:rsid w:val="00B952E2"/>
    <w:rsid w:val="00B96DCA"/>
    <w:rsid w:val="00BA0887"/>
    <w:rsid w:val="00BA0C54"/>
    <w:rsid w:val="00BA14B0"/>
    <w:rsid w:val="00BA3BBC"/>
    <w:rsid w:val="00BA4582"/>
    <w:rsid w:val="00BA4B13"/>
    <w:rsid w:val="00BA4E55"/>
    <w:rsid w:val="00BA691F"/>
    <w:rsid w:val="00BA6B2D"/>
    <w:rsid w:val="00BA6B40"/>
    <w:rsid w:val="00BA7D73"/>
    <w:rsid w:val="00BB01DC"/>
    <w:rsid w:val="00BB1E61"/>
    <w:rsid w:val="00BB226C"/>
    <w:rsid w:val="00BB341B"/>
    <w:rsid w:val="00BB545C"/>
    <w:rsid w:val="00BB6FF9"/>
    <w:rsid w:val="00BC0C6B"/>
    <w:rsid w:val="00BC0E9B"/>
    <w:rsid w:val="00BC3C4F"/>
    <w:rsid w:val="00BC5A3E"/>
    <w:rsid w:val="00BC5AB2"/>
    <w:rsid w:val="00BC6B0E"/>
    <w:rsid w:val="00BC714D"/>
    <w:rsid w:val="00BC7395"/>
    <w:rsid w:val="00BD1A12"/>
    <w:rsid w:val="00BD26C1"/>
    <w:rsid w:val="00BD2A00"/>
    <w:rsid w:val="00BD347B"/>
    <w:rsid w:val="00BD38CB"/>
    <w:rsid w:val="00BD3AFD"/>
    <w:rsid w:val="00BD67CD"/>
    <w:rsid w:val="00BD6E13"/>
    <w:rsid w:val="00BD7659"/>
    <w:rsid w:val="00BE0CE3"/>
    <w:rsid w:val="00BE1C98"/>
    <w:rsid w:val="00BE6582"/>
    <w:rsid w:val="00BE6AE3"/>
    <w:rsid w:val="00BE796E"/>
    <w:rsid w:val="00BF00E3"/>
    <w:rsid w:val="00BF0385"/>
    <w:rsid w:val="00BF2579"/>
    <w:rsid w:val="00BF29E1"/>
    <w:rsid w:val="00BF2DDA"/>
    <w:rsid w:val="00BF3125"/>
    <w:rsid w:val="00BF42A0"/>
    <w:rsid w:val="00BF5BAF"/>
    <w:rsid w:val="00C0090D"/>
    <w:rsid w:val="00C014A1"/>
    <w:rsid w:val="00C0292E"/>
    <w:rsid w:val="00C033A7"/>
    <w:rsid w:val="00C03C6B"/>
    <w:rsid w:val="00C05C8D"/>
    <w:rsid w:val="00C06084"/>
    <w:rsid w:val="00C0624A"/>
    <w:rsid w:val="00C073FC"/>
    <w:rsid w:val="00C10989"/>
    <w:rsid w:val="00C11700"/>
    <w:rsid w:val="00C13409"/>
    <w:rsid w:val="00C165ED"/>
    <w:rsid w:val="00C16F01"/>
    <w:rsid w:val="00C217D5"/>
    <w:rsid w:val="00C219B4"/>
    <w:rsid w:val="00C22C49"/>
    <w:rsid w:val="00C23DBD"/>
    <w:rsid w:val="00C23E65"/>
    <w:rsid w:val="00C26980"/>
    <w:rsid w:val="00C26E01"/>
    <w:rsid w:val="00C27006"/>
    <w:rsid w:val="00C27AE8"/>
    <w:rsid w:val="00C27C4A"/>
    <w:rsid w:val="00C3028C"/>
    <w:rsid w:val="00C3065E"/>
    <w:rsid w:val="00C34F03"/>
    <w:rsid w:val="00C37F5E"/>
    <w:rsid w:val="00C401A1"/>
    <w:rsid w:val="00C407F7"/>
    <w:rsid w:val="00C41578"/>
    <w:rsid w:val="00C416B3"/>
    <w:rsid w:val="00C416F0"/>
    <w:rsid w:val="00C4341E"/>
    <w:rsid w:val="00C43F74"/>
    <w:rsid w:val="00C448C7"/>
    <w:rsid w:val="00C47798"/>
    <w:rsid w:val="00C47A7B"/>
    <w:rsid w:val="00C47E45"/>
    <w:rsid w:val="00C509B9"/>
    <w:rsid w:val="00C517AD"/>
    <w:rsid w:val="00C527E9"/>
    <w:rsid w:val="00C54DF3"/>
    <w:rsid w:val="00C55D8B"/>
    <w:rsid w:val="00C56D76"/>
    <w:rsid w:val="00C61682"/>
    <w:rsid w:val="00C63FAD"/>
    <w:rsid w:val="00C6412E"/>
    <w:rsid w:val="00C644AD"/>
    <w:rsid w:val="00C64DE0"/>
    <w:rsid w:val="00C65D58"/>
    <w:rsid w:val="00C6654D"/>
    <w:rsid w:val="00C668DE"/>
    <w:rsid w:val="00C66D32"/>
    <w:rsid w:val="00C73669"/>
    <w:rsid w:val="00C7464C"/>
    <w:rsid w:val="00C74D8A"/>
    <w:rsid w:val="00C752F4"/>
    <w:rsid w:val="00C76595"/>
    <w:rsid w:val="00C7687A"/>
    <w:rsid w:val="00C775C5"/>
    <w:rsid w:val="00C80E2E"/>
    <w:rsid w:val="00C8137E"/>
    <w:rsid w:val="00C81C1B"/>
    <w:rsid w:val="00C828D6"/>
    <w:rsid w:val="00C82A1E"/>
    <w:rsid w:val="00C83305"/>
    <w:rsid w:val="00C84450"/>
    <w:rsid w:val="00C8475A"/>
    <w:rsid w:val="00C864B5"/>
    <w:rsid w:val="00C87424"/>
    <w:rsid w:val="00C912C1"/>
    <w:rsid w:val="00C92433"/>
    <w:rsid w:val="00C93B2E"/>
    <w:rsid w:val="00C95230"/>
    <w:rsid w:val="00C9557A"/>
    <w:rsid w:val="00C957E1"/>
    <w:rsid w:val="00C95814"/>
    <w:rsid w:val="00C96630"/>
    <w:rsid w:val="00C967EA"/>
    <w:rsid w:val="00C96B6E"/>
    <w:rsid w:val="00C97D76"/>
    <w:rsid w:val="00C97F48"/>
    <w:rsid w:val="00CA1202"/>
    <w:rsid w:val="00CA31B3"/>
    <w:rsid w:val="00CA6010"/>
    <w:rsid w:val="00CA6BD6"/>
    <w:rsid w:val="00CB3910"/>
    <w:rsid w:val="00CB3987"/>
    <w:rsid w:val="00CB4FCE"/>
    <w:rsid w:val="00CB584E"/>
    <w:rsid w:val="00CB623F"/>
    <w:rsid w:val="00CB7E7D"/>
    <w:rsid w:val="00CC062E"/>
    <w:rsid w:val="00CC2F73"/>
    <w:rsid w:val="00CC5ACC"/>
    <w:rsid w:val="00CC6BE9"/>
    <w:rsid w:val="00CC720D"/>
    <w:rsid w:val="00CC756C"/>
    <w:rsid w:val="00CC792A"/>
    <w:rsid w:val="00CD02D7"/>
    <w:rsid w:val="00CD0788"/>
    <w:rsid w:val="00CD0967"/>
    <w:rsid w:val="00CD0BE6"/>
    <w:rsid w:val="00CD2A12"/>
    <w:rsid w:val="00CD5F70"/>
    <w:rsid w:val="00CD5FCC"/>
    <w:rsid w:val="00CD7060"/>
    <w:rsid w:val="00CD7982"/>
    <w:rsid w:val="00CE0E71"/>
    <w:rsid w:val="00CE1671"/>
    <w:rsid w:val="00CE1CEC"/>
    <w:rsid w:val="00CE2E5B"/>
    <w:rsid w:val="00CE3A2E"/>
    <w:rsid w:val="00CE5723"/>
    <w:rsid w:val="00CE6D2B"/>
    <w:rsid w:val="00CF0912"/>
    <w:rsid w:val="00CF15B9"/>
    <w:rsid w:val="00CF16EC"/>
    <w:rsid w:val="00CF18BC"/>
    <w:rsid w:val="00CF2808"/>
    <w:rsid w:val="00CF2EB2"/>
    <w:rsid w:val="00CF30E6"/>
    <w:rsid w:val="00CF770E"/>
    <w:rsid w:val="00D03903"/>
    <w:rsid w:val="00D03E43"/>
    <w:rsid w:val="00D04628"/>
    <w:rsid w:val="00D04A6B"/>
    <w:rsid w:val="00D05002"/>
    <w:rsid w:val="00D05FCF"/>
    <w:rsid w:val="00D07195"/>
    <w:rsid w:val="00D078DE"/>
    <w:rsid w:val="00D10DD3"/>
    <w:rsid w:val="00D113D1"/>
    <w:rsid w:val="00D113E4"/>
    <w:rsid w:val="00D11F55"/>
    <w:rsid w:val="00D1470D"/>
    <w:rsid w:val="00D1574A"/>
    <w:rsid w:val="00D20345"/>
    <w:rsid w:val="00D22752"/>
    <w:rsid w:val="00D23219"/>
    <w:rsid w:val="00D23BAF"/>
    <w:rsid w:val="00D24562"/>
    <w:rsid w:val="00D25AFF"/>
    <w:rsid w:val="00D26BF1"/>
    <w:rsid w:val="00D275C0"/>
    <w:rsid w:val="00D2771A"/>
    <w:rsid w:val="00D30286"/>
    <w:rsid w:val="00D304ED"/>
    <w:rsid w:val="00D32F8E"/>
    <w:rsid w:val="00D339DD"/>
    <w:rsid w:val="00D34C4C"/>
    <w:rsid w:val="00D36586"/>
    <w:rsid w:val="00D37589"/>
    <w:rsid w:val="00D4093A"/>
    <w:rsid w:val="00D42584"/>
    <w:rsid w:val="00D42A46"/>
    <w:rsid w:val="00D459AC"/>
    <w:rsid w:val="00D46AD4"/>
    <w:rsid w:val="00D5164E"/>
    <w:rsid w:val="00D53893"/>
    <w:rsid w:val="00D55569"/>
    <w:rsid w:val="00D55603"/>
    <w:rsid w:val="00D566D0"/>
    <w:rsid w:val="00D608DC"/>
    <w:rsid w:val="00D60CD5"/>
    <w:rsid w:val="00D6261B"/>
    <w:rsid w:val="00D65780"/>
    <w:rsid w:val="00D67935"/>
    <w:rsid w:val="00D67C2D"/>
    <w:rsid w:val="00D700BE"/>
    <w:rsid w:val="00D71CCA"/>
    <w:rsid w:val="00D723BD"/>
    <w:rsid w:val="00D73180"/>
    <w:rsid w:val="00D732BA"/>
    <w:rsid w:val="00D7333D"/>
    <w:rsid w:val="00D75DED"/>
    <w:rsid w:val="00D77449"/>
    <w:rsid w:val="00D84274"/>
    <w:rsid w:val="00D84911"/>
    <w:rsid w:val="00D8549A"/>
    <w:rsid w:val="00D86CD5"/>
    <w:rsid w:val="00D87783"/>
    <w:rsid w:val="00D90D28"/>
    <w:rsid w:val="00D9117E"/>
    <w:rsid w:val="00D91E85"/>
    <w:rsid w:val="00D92518"/>
    <w:rsid w:val="00D93E29"/>
    <w:rsid w:val="00D95054"/>
    <w:rsid w:val="00D9567A"/>
    <w:rsid w:val="00D96B5F"/>
    <w:rsid w:val="00D97177"/>
    <w:rsid w:val="00DA056D"/>
    <w:rsid w:val="00DA1F0E"/>
    <w:rsid w:val="00DA3148"/>
    <w:rsid w:val="00DA342E"/>
    <w:rsid w:val="00DA3E76"/>
    <w:rsid w:val="00DA69DB"/>
    <w:rsid w:val="00DA6E30"/>
    <w:rsid w:val="00DB13CF"/>
    <w:rsid w:val="00DB2507"/>
    <w:rsid w:val="00DB30B1"/>
    <w:rsid w:val="00DB3795"/>
    <w:rsid w:val="00DB467B"/>
    <w:rsid w:val="00DB47B0"/>
    <w:rsid w:val="00DB4DEE"/>
    <w:rsid w:val="00DB4E4A"/>
    <w:rsid w:val="00DB5266"/>
    <w:rsid w:val="00DB5481"/>
    <w:rsid w:val="00DB6129"/>
    <w:rsid w:val="00DB65F9"/>
    <w:rsid w:val="00DB763E"/>
    <w:rsid w:val="00DB7732"/>
    <w:rsid w:val="00DC0C42"/>
    <w:rsid w:val="00DC0C55"/>
    <w:rsid w:val="00DC1235"/>
    <w:rsid w:val="00DC1372"/>
    <w:rsid w:val="00DC13DF"/>
    <w:rsid w:val="00DC1CFD"/>
    <w:rsid w:val="00DC7910"/>
    <w:rsid w:val="00DD100D"/>
    <w:rsid w:val="00DD19AD"/>
    <w:rsid w:val="00DD21EE"/>
    <w:rsid w:val="00DD2CD8"/>
    <w:rsid w:val="00DD382C"/>
    <w:rsid w:val="00DD44D4"/>
    <w:rsid w:val="00DD4BB0"/>
    <w:rsid w:val="00DD4FF7"/>
    <w:rsid w:val="00DD6075"/>
    <w:rsid w:val="00DD7968"/>
    <w:rsid w:val="00DE3809"/>
    <w:rsid w:val="00DE623F"/>
    <w:rsid w:val="00DE6763"/>
    <w:rsid w:val="00DE6D51"/>
    <w:rsid w:val="00DE6DF4"/>
    <w:rsid w:val="00DF0ABD"/>
    <w:rsid w:val="00DF1D87"/>
    <w:rsid w:val="00DF29FE"/>
    <w:rsid w:val="00DF7851"/>
    <w:rsid w:val="00DF7C01"/>
    <w:rsid w:val="00DF7F6B"/>
    <w:rsid w:val="00E008A1"/>
    <w:rsid w:val="00E01442"/>
    <w:rsid w:val="00E017B8"/>
    <w:rsid w:val="00E024C8"/>
    <w:rsid w:val="00E03CF6"/>
    <w:rsid w:val="00E041C9"/>
    <w:rsid w:val="00E041CF"/>
    <w:rsid w:val="00E04CBC"/>
    <w:rsid w:val="00E057EB"/>
    <w:rsid w:val="00E062E2"/>
    <w:rsid w:val="00E07F90"/>
    <w:rsid w:val="00E11015"/>
    <w:rsid w:val="00E11C29"/>
    <w:rsid w:val="00E124AA"/>
    <w:rsid w:val="00E12C4F"/>
    <w:rsid w:val="00E15848"/>
    <w:rsid w:val="00E15D73"/>
    <w:rsid w:val="00E168DC"/>
    <w:rsid w:val="00E16C31"/>
    <w:rsid w:val="00E21E62"/>
    <w:rsid w:val="00E227D3"/>
    <w:rsid w:val="00E23165"/>
    <w:rsid w:val="00E24212"/>
    <w:rsid w:val="00E26507"/>
    <w:rsid w:val="00E2738C"/>
    <w:rsid w:val="00E27CB8"/>
    <w:rsid w:val="00E301F3"/>
    <w:rsid w:val="00E302DB"/>
    <w:rsid w:val="00E3115D"/>
    <w:rsid w:val="00E312FB"/>
    <w:rsid w:val="00E31C5A"/>
    <w:rsid w:val="00E31D22"/>
    <w:rsid w:val="00E326C9"/>
    <w:rsid w:val="00E32C4C"/>
    <w:rsid w:val="00E348C3"/>
    <w:rsid w:val="00E362BE"/>
    <w:rsid w:val="00E36528"/>
    <w:rsid w:val="00E4051D"/>
    <w:rsid w:val="00E40EAC"/>
    <w:rsid w:val="00E41996"/>
    <w:rsid w:val="00E431CF"/>
    <w:rsid w:val="00E435C6"/>
    <w:rsid w:val="00E44468"/>
    <w:rsid w:val="00E447D5"/>
    <w:rsid w:val="00E51AB8"/>
    <w:rsid w:val="00E520BF"/>
    <w:rsid w:val="00E52391"/>
    <w:rsid w:val="00E525A4"/>
    <w:rsid w:val="00E61AF4"/>
    <w:rsid w:val="00E629B4"/>
    <w:rsid w:val="00E65425"/>
    <w:rsid w:val="00E65A98"/>
    <w:rsid w:val="00E66B92"/>
    <w:rsid w:val="00E6742A"/>
    <w:rsid w:val="00E707BD"/>
    <w:rsid w:val="00E719C5"/>
    <w:rsid w:val="00E72CD2"/>
    <w:rsid w:val="00E73CDE"/>
    <w:rsid w:val="00E7639A"/>
    <w:rsid w:val="00E77368"/>
    <w:rsid w:val="00E82628"/>
    <w:rsid w:val="00E830B3"/>
    <w:rsid w:val="00E83954"/>
    <w:rsid w:val="00E83E4B"/>
    <w:rsid w:val="00E840B1"/>
    <w:rsid w:val="00E84CDF"/>
    <w:rsid w:val="00E855AB"/>
    <w:rsid w:val="00E85EDC"/>
    <w:rsid w:val="00E865D6"/>
    <w:rsid w:val="00E9074B"/>
    <w:rsid w:val="00E907D7"/>
    <w:rsid w:val="00E92425"/>
    <w:rsid w:val="00E92C2E"/>
    <w:rsid w:val="00E9340F"/>
    <w:rsid w:val="00E93AEF"/>
    <w:rsid w:val="00E94769"/>
    <w:rsid w:val="00E94890"/>
    <w:rsid w:val="00E94920"/>
    <w:rsid w:val="00E95AA1"/>
    <w:rsid w:val="00E961FD"/>
    <w:rsid w:val="00E96734"/>
    <w:rsid w:val="00EA0054"/>
    <w:rsid w:val="00EA02B9"/>
    <w:rsid w:val="00EA1517"/>
    <w:rsid w:val="00EA35EA"/>
    <w:rsid w:val="00EA3D54"/>
    <w:rsid w:val="00EA6078"/>
    <w:rsid w:val="00EA618B"/>
    <w:rsid w:val="00EA6EB7"/>
    <w:rsid w:val="00EA7445"/>
    <w:rsid w:val="00EB0A89"/>
    <w:rsid w:val="00EB1662"/>
    <w:rsid w:val="00EB1D3F"/>
    <w:rsid w:val="00EB4C6A"/>
    <w:rsid w:val="00EB6D81"/>
    <w:rsid w:val="00EB7293"/>
    <w:rsid w:val="00EB77BF"/>
    <w:rsid w:val="00EC0833"/>
    <w:rsid w:val="00EC228B"/>
    <w:rsid w:val="00EC37B9"/>
    <w:rsid w:val="00EC4B1C"/>
    <w:rsid w:val="00EC56B7"/>
    <w:rsid w:val="00EC5AD5"/>
    <w:rsid w:val="00EC6160"/>
    <w:rsid w:val="00EC657A"/>
    <w:rsid w:val="00EC79C6"/>
    <w:rsid w:val="00ED0D75"/>
    <w:rsid w:val="00ED0DAE"/>
    <w:rsid w:val="00ED2571"/>
    <w:rsid w:val="00ED4B2C"/>
    <w:rsid w:val="00ED4C4D"/>
    <w:rsid w:val="00ED4E34"/>
    <w:rsid w:val="00EE02D3"/>
    <w:rsid w:val="00EE05FD"/>
    <w:rsid w:val="00EE0B0C"/>
    <w:rsid w:val="00EE0D6F"/>
    <w:rsid w:val="00EE0F10"/>
    <w:rsid w:val="00EE26A4"/>
    <w:rsid w:val="00EE3DCC"/>
    <w:rsid w:val="00EE47E1"/>
    <w:rsid w:val="00EE613E"/>
    <w:rsid w:val="00EE6339"/>
    <w:rsid w:val="00EE7F81"/>
    <w:rsid w:val="00EF05EA"/>
    <w:rsid w:val="00EF3298"/>
    <w:rsid w:val="00EF39EC"/>
    <w:rsid w:val="00EF7199"/>
    <w:rsid w:val="00F01130"/>
    <w:rsid w:val="00F01887"/>
    <w:rsid w:val="00F02209"/>
    <w:rsid w:val="00F02957"/>
    <w:rsid w:val="00F02D47"/>
    <w:rsid w:val="00F04907"/>
    <w:rsid w:val="00F0512D"/>
    <w:rsid w:val="00F06669"/>
    <w:rsid w:val="00F07F6F"/>
    <w:rsid w:val="00F1011C"/>
    <w:rsid w:val="00F1028B"/>
    <w:rsid w:val="00F10A29"/>
    <w:rsid w:val="00F11E8B"/>
    <w:rsid w:val="00F13E60"/>
    <w:rsid w:val="00F147C3"/>
    <w:rsid w:val="00F1538F"/>
    <w:rsid w:val="00F158B9"/>
    <w:rsid w:val="00F20CAB"/>
    <w:rsid w:val="00F21177"/>
    <w:rsid w:val="00F224A9"/>
    <w:rsid w:val="00F23AEE"/>
    <w:rsid w:val="00F24888"/>
    <w:rsid w:val="00F2643E"/>
    <w:rsid w:val="00F26C8E"/>
    <w:rsid w:val="00F27D28"/>
    <w:rsid w:val="00F300B7"/>
    <w:rsid w:val="00F30969"/>
    <w:rsid w:val="00F31C09"/>
    <w:rsid w:val="00F3214F"/>
    <w:rsid w:val="00F325A8"/>
    <w:rsid w:val="00F33807"/>
    <w:rsid w:val="00F3488F"/>
    <w:rsid w:val="00F35858"/>
    <w:rsid w:val="00F364FE"/>
    <w:rsid w:val="00F378B8"/>
    <w:rsid w:val="00F4203A"/>
    <w:rsid w:val="00F4227D"/>
    <w:rsid w:val="00F427A5"/>
    <w:rsid w:val="00F43869"/>
    <w:rsid w:val="00F47D81"/>
    <w:rsid w:val="00F53734"/>
    <w:rsid w:val="00F53FCA"/>
    <w:rsid w:val="00F570FA"/>
    <w:rsid w:val="00F61BB4"/>
    <w:rsid w:val="00F62518"/>
    <w:rsid w:val="00F652CC"/>
    <w:rsid w:val="00F65FFC"/>
    <w:rsid w:val="00F70F8B"/>
    <w:rsid w:val="00F70FC3"/>
    <w:rsid w:val="00F7178E"/>
    <w:rsid w:val="00F72B18"/>
    <w:rsid w:val="00F72F14"/>
    <w:rsid w:val="00F7377B"/>
    <w:rsid w:val="00F7496F"/>
    <w:rsid w:val="00F75441"/>
    <w:rsid w:val="00F76252"/>
    <w:rsid w:val="00F76806"/>
    <w:rsid w:val="00F77704"/>
    <w:rsid w:val="00F8005D"/>
    <w:rsid w:val="00F80B5B"/>
    <w:rsid w:val="00F8105B"/>
    <w:rsid w:val="00F81B8D"/>
    <w:rsid w:val="00F826F9"/>
    <w:rsid w:val="00F830C7"/>
    <w:rsid w:val="00F83AFA"/>
    <w:rsid w:val="00F845DB"/>
    <w:rsid w:val="00F85AC2"/>
    <w:rsid w:val="00F86710"/>
    <w:rsid w:val="00F867FB"/>
    <w:rsid w:val="00F877B4"/>
    <w:rsid w:val="00F8780B"/>
    <w:rsid w:val="00F920FA"/>
    <w:rsid w:val="00F92306"/>
    <w:rsid w:val="00F9314C"/>
    <w:rsid w:val="00F94131"/>
    <w:rsid w:val="00F9589D"/>
    <w:rsid w:val="00F9640C"/>
    <w:rsid w:val="00F977F4"/>
    <w:rsid w:val="00FA174B"/>
    <w:rsid w:val="00FA1BAA"/>
    <w:rsid w:val="00FA31E7"/>
    <w:rsid w:val="00FA3500"/>
    <w:rsid w:val="00FA4747"/>
    <w:rsid w:val="00FA4870"/>
    <w:rsid w:val="00FB1B55"/>
    <w:rsid w:val="00FB24DF"/>
    <w:rsid w:val="00FB3003"/>
    <w:rsid w:val="00FB5055"/>
    <w:rsid w:val="00FB521B"/>
    <w:rsid w:val="00FB5A37"/>
    <w:rsid w:val="00FB640E"/>
    <w:rsid w:val="00FB7F1E"/>
    <w:rsid w:val="00FC0B4C"/>
    <w:rsid w:val="00FC218A"/>
    <w:rsid w:val="00FC3042"/>
    <w:rsid w:val="00FC306E"/>
    <w:rsid w:val="00FC3AA8"/>
    <w:rsid w:val="00FC5E6D"/>
    <w:rsid w:val="00FC62A5"/>
    <w:rsid w:val="00FC706E"/>
    <w:rsid w:val="00FD00A5"/>
    <w:rsid w:val="00FD050C"/>
    <w:rsid w:val="00FD0A22"/>
    <w:rsid w:val="00FD0C42"/>
    <w:rsid w:val="00FD26F4"/>
    <w:rsid w:val="00FD2731"/>
    <w:rsid w:val="00FD2BAA"/>
    <w:rsid w:val="00FD3853"/>
    <w:rsid w:val="00FD41AA"/>
    <w:rsid w:val="00FD5CAA"/>
    <w:rsid w:val="00FE19DB"/>
    <w:rsid w:val="00FE1D4B"/>
    <w:rsid w:val="00FE282D"/>
    <w:rsid w:val="00FE3940"/>
    <w:rsid w:val="00FE4420"/>
    <w:rsid w:val="00FE6150"/>
    <w:rsid w:val="00FE72CB"/>
    <w:rsid w:val="00FF13C8"/>
    <w:rsid w:val="00FF14C8"/>
    <w:rsid w:val="00FF1783"/>
    <w:rsid w:val="00FF25DB"/>
    <w:rsid w:val="00FF35E0"/>
    <w:rsid w:val="00FF40CD"/>
    <w:rsid w:val="00FF42A2"/>
    <w:rsid w:val="00FF462D"/>
    <w:rsid w:val="00FF4AD7"/>
    <w:rsid w:val="00FF6F02"/>
    <w:rsid w:val="00FF78D8"/>
    <w:rsid w:val="00FF7F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42692"/>
  <w15:docId w15:val="{4676233E-2FFB-4113-AC83-8075E26B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B8D"/>
    <w:rPr>
      <w:rFonts w:ascii="Arial" w:eastAsia="Arial" w:hAnsi="Arial" w:cs="Arial"/>
    </w:rPr>
  </w:style>
  <w:style w:type="paragraph" w:styleId="Heading1">
    <w:name w:val="heading 1"/>
    <w:basedOn w:val="Normal"/>
    <w:next w:val="Normal"/>
    <w:link w:val="Heading1Char"/>
    <w:uiPriority w:val="9"/>
    <w:qFormat/>
    <w:rsid w:val="00F4203A"/>
    <w:pPr>
      <w:keepNext/>
      <w:keepLines/>
      <w:widowControl/>
      <w:autoSpaceDE/>
      <w:autoSpaceDN/>
      <w:spacing w:before="240" w:line="360" w:lineRule="auto"/>
      <w:jc w:val="both"/>
      <w:outlineLvl w:val="0"/>
    </w:pPr>
    <w:rPr>
      <w:rFonts w:eastAsiaTheme="majorEastAsia" w:cstheme="majorBidi"/>
      <w:b/>
      <w:color w:val="365F91" w:themeColor="accent1" w:themeShade="BF"/>
      <w:sz w:val="20"/>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253"/>
      <w:ind w:left="113"/>
    </w:pPr>
    <w:rPr>
      <w:b/>
      <w:bCs/>
      <w:sz w:val="28"/>
      <w:szCs w:val="28"/>
    </w:rPr>
  </w:style>
  <w:style w:type="paragraph" w:styleId="ListParagraph">
    <w:name w:val="List Paragraph"/>
    <w:aliases w:val="Resume Title,List Paragraph_Table bullets"/>
    <w:basedOn w:val="Normal"/>
    <w:link w:val="ListParagraphChar"/>
    <w:uiPriority w:val="34"/>
    <w:qFormat/>
  </w:style>
  <w:style w:type="paragraph" w:customStyle="1" w:styleId="TableParagraph">
    <w:name w:val="Table Paragraph"/>
    <w:basedOn w:val="Normal"/>
    <w:uiPriority w:val="1"/>
    <w:qFormat/>
    <w:pPr>
      <w:spacing w:before="68"/>
      <w:ind w:left="153"/>
    </w:pPr>
  </w:style>
  <w:style w:type="paragraph" w:styleId="Header">
    <w:name w:val="header"/>
    <w:basedOn w:val="Normal"/>
    <w:link w:val="HeaderChar"/>
    <w:uiPriority w:val="99"/>
    <w:unhideWhenUsed/>
    <w:rsid w:val="009B6FBC"/>
    <w:pPr>
      <w:tabs>
        <w:tab w:val="center" w:pos="4680"/>
        <w:tab w:val="right" w:pos="9360"/>
      </w:tabs>
    </w:pPr>
  </w:style>
  <w:style w:type="character" w:customStyle="1" w:styleId="HeaderChar">
    <w:name w:val="Header Char"/>
    <w:basedOn w:val="DefaultParagraphFont"/>
    <w:link w:val="Header"/>
    <w:uiPriority w:val="99"/>
    <w:rsid w:val="009B6FBC"/>
    <w:rPr>
      <w:rFonts w:ascii="Arial" w:eastAsia="Arial" w:hAnsi="Arial" w:cs="Arial"/>
    </w:rPr>
  </w:style>
  <w:style w:type="paragraph" w:styleId="Footer">
    <w:name w:val="footer"/>
    <w:basedOn w:val="Normal"/>
    <w:link w:val="FooterChar"/>
    <w:uiPriority w:val="99"/>
    <w:unhideWhenUsed/>
    <w:rsid w:val="009B6FBC"/>
    <w:pPr>
      <w:tabs>
        <w:tab w:val="center" w:pos="4680"/>
        <w:tab w:val="right" w:pos="9360"/>
      </w:tabs>
    </w:pPr>
  </w:style>
  <w:style w:type="character" w:customStyle="1" w:styleId="FooterChar">
    <w:name w:val="Footer Char"/>
    <w:basedOn w:val="DefaultParagraphFont"/>
    <w:link w:val="Footer"/>
    <w:uiPriority w:val="99"/>
    <w:rsid w:val="009B6FBC"/>
    <w:rPr>
      <w:rFonts w:ascii="Arial" w:eastAsia="Arial" w:hAnsi="Arial" w:cs="Arial"/>
    </w:rPr>
  </w:style>
  <w:style w:type="character" w:styleId="Hyperlink">
    <w:name w:val="Hyperlink"/>
    <w:basedOn w:val="DefaultParagraphFont"/>
    <w:uiPriority w:val="99"/>
    <w:unhideWhenUsed/>
    <w:rsid w:val="00B73BE7"/>
    <w:rPr>
      <w:color w:val="0000FF" w:themeColor="hyperlink"/>
      <w:u w:val="single"/>
    </w:rPr>
  </w:style>
  <w:style w:type="character" w:styleId="UnresolvedMention">
    <w:name w:val="Unresolved Mention"/>
    <w:basedOn w:val="DefaultParagraphFont"/>
    <w:uiPriority w:val="99"/>
    <w:semiHidden/>
    <w:unhideWhenUsed/>
    <w:rsid w:val="00B73BE7"/>
    <w:rPr>
      <w:color w:val="605E5C"/>
      <w:shd w:val="clear" w:color="auto" w:fill="E1DFDD"/>
    </w:rPr>
  </w:style>
  <w:style w:type="table" w:styleId="TableGrid">
    <w:name w:val="Table Grid"/>
    <w:basedOn w:val="TableNormal"/>
    <w:uiPriority w:val="39"/>
    <w:rsid w:val="00D37589"/>
    <w:pPr>
      <w:widowControl/>
      <w:autoSpaceDE/>
      <w:autoSpaceDN/>
    </w:pPr>
    <w:rPr>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405F"/>
    <w:rPr>
      <w:sz w:val="16"/>
      <w:szCs w:val="16"/>
    </w:rPr>
  </w:style>
  <w:style w:type="paragraph" w:styleId="CommentText">
    <w:name w:val="annotation text"/>
    <w:basedOn w:val="Normal"/>
    <w:link w:val="CommentTextChar"/>
    <w:uiPriority w:val="99"/>
    <w:semiHidden/>
    <w:unhideWhenUsed/>
    <w:rsid w:val="0030405F"/>
    <w:rPr>
      <w:sz w:val="20"/>
      <w:szCs w:val="20"/>
    </w:rPr>
  </w:style>
  <w:style w:type="character" w:customStyle="1" w:styleId="CommentTextChar">
    <w:name w:val="Comment Text Char"/>
    <w:basedOn w:val="DefaultParagraphFont"/>
    <w:link w:val="CommentText"/>
    <w:uiPriority w:val="99"/>
    <w:semiHidden/>
    <w:rsid w:val="0030405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405F"/>
    <w:rPr>
      <w:b/>
      <w:bCs/>
    </w:rPr>
  </w:style>
  <w:style w:type="character" w:customStyle="1" w:styleId="CommentSubjectChar">
    <w:name w:val="Comment Subject Char"/>
    <w:basedOn w:val="CommentTextChar"/>
    <w:link w:val="CommentSubject"/>
    <w:uiPriority w:val="99"/>
    <w:semiHidden/>
    <w:rsid w:val="0030405F"/>
    <w:rPr>
      <w:rFonts w:ascii="Arial" w:eastAsia="Arial" w:hAnsi="Arial" w:cs="Arial"/>
      <w:b/>
      <w:bCs/>
      <w:sz w:val="20"/>
      <w:szCs w:val="20"/>
    </w:rPr>
  </w:style>
  <w:style w:type="paragraph" w:styleId="NormalWeb">
    <w:name w:val="Normal (Web)"/>
    <w:basedOn w:val="Normal"/>
    <w:uiPriority w:val="99"/>
    <w:semiHidden/>
    <w:unhideWhenUsed/>
    <w:rsid w:val="000332EE"/>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BodyTextChar">
    <w:name w:val="Body Text Char"/>
    <w:basedOn w:val="DefaultParagraphFont"/>
    <w:link w:val="BodyText"/>
    <w:uiPriority w:val="1"/>
    <w:rsid w:val="00E11015"/>
    <w:rPr>
      <w:rFonts w:ascii="Arial" w:eastAsia="Arial" w:hAnsi="Arial" w:cs="Arial"/>
      <w:sz w:val="19"/>
      <w:szCs w:val="19"/>
    </w:rPr>
  </w:style>
  <w:style w:type="character" w:customStyle="1" w:styleId="Heading1Char">
    <w:name w:val="Heading 1 Char"/>
    <w:basedOn w:val="DefaultParagraphFont"/>
    <w:link w:val="Heading1"/>
    <w:uiPriority w:val="9"/>
    <w:rsid w:val="00F4203A"/>
    <w:rPr>
      <w:rFonts w:ascii="Arial" w:eastAsiaTheme="majorEastAsia" w:hAnsi="Arial" w:cstheme="majorBidi"/>
      <w:b/>
      <w:color w:val="365F91" w:themeColor="accent1" w:themeShade="BF"/>
      <w:sz w:val="20"/>
      <w:szCs w:val="32"/>
      <w:lang w:val="en-IE"/>
    </w:rPr>
  </w:style>
  <w:style w:type="paragraph" w:styleId="EndnoteText">
    <w:name w:val="endnote text"/>
    <w:basedOn w:val="Normal"/>
    <w:link w:val="EndnoteTextChar"/>
    <w:uiPriority w:val="99"/>
    <w:semiHidden/>
    <w:unhideWhenUsed/>
    <w:rsid w:val="00E95AA1"/>
    <w:rPr>
      <w:sz w:val="20"/>
      <w:szCs w:val="20"/>
    </w:rPr>
  </w:style>
  <w:style w:type="character" w:customStyle="1" w:styleId="EndnoteTextChar">
    <w:name w:val="Endnote Text Char"/>
    <w:basedOn w:val="DefaultParagraphFont"/>
    <w:link w:val="EndnoteText"/>
    <w:uiPriority w:val="99"/>
    <w:semiHidden/>
    <w:rsid w:val="00E95AA1"/>
    <w:rPr>
      <w:rFonts w:ascii="Arial" w:eastAsia="Arial" w:hAnsi="Arial" w:cs="Arial"/>
      <w:sz w:val="20"/>
      <w:szCs w:val="20"/>
    </w:rPr>
  </w:style>
  <w:style w:type="character" w:styleId="EndnoteReference">
    <w:name w:val="endnote reference"/>
    <w:basedOn w:val="DefaultParagraphFont"/>
    <w:uiPriority w:val="99"/>
    <w:semiHidden/>
    <w:unhideWhenUsed/>
    <w:rsid w:val="00E95AA1"/>
    <w:rPr>
      <w:vertAlign w:val="superscript"/>
    </w:rPr>
  </w:style>
  <w:style w:type="paragraph" w:styleId="FootnoteText">
    <w:name w:val="footnote text"/>
    <w:basedOn w:val="Normal"/>
    <w:link w:val="FootnoteTextChar"/>
    <w:uiPriority w:val="99"/>
    <w:semiHidden/>
    <w:unhideWhenUsed/>
    <w:rsid w:val="00E95AA1"/>
    <w:rPr>
      <w:sz w:val="20"/>
      <w:szCs w:val="20"/>
    </w:rPr>
  </w:style>
  <w:style w:type="character" w:customStyle="1" w:styleId="FootnoteTextChar">
    <w:name w:val="Footnote Text Char"/>
    <w:basedOn w:val="DefaultParagraphFont"/>
    <w:link w:val="FootnoteText"/>
    <w:uiPriority w:val="99"/>
    <w:semiHidden/>
    <w:rsid w:val="00E95AA1"/>
    <w:rPr>
      <w:rFonts w:ascii="Arial" w:eastAsia="Arial" w:hAnsi="Arial" w:cs="Arial"/>
      <w:sz w:val="20"/>
      <w:szCs w:val="20"/>
    </w:rPr>
  </w:style>
  <w:style w:type="character" w:styleId="FootnoteReference">
    <w:name w:val="footnote reference"/>
    <w:basedOn w:val="DefaultParagraphFont"/>
    <w:uiPriority w:val="99"/>
    <w:semiHidden/>
    <w:unhideWhenUsed/>
    <w:rsid w:val="00E95AA1"/>
    <w:rPr>
      <w:vertAlign w:val="superscript"/>
    </w:rPr>
  </w:style>
  <w:style w:type="character" w:customStyle="1" w:styleId="ListParagraphChar">
    <w:name w:val="List Paragraph Char"/>
    <w:aliases w:val="Resume Title Char,List Paragraph_Table bullets Char"/>
    <w:link w:val="ListParagraph"/>
    <w:uiPriority w:val="34"/>
    <w:locked/>
    <w:rsid w:val="00531D9C"/>
    <w:rPr>
      <w:rFonts w:ascii="Arial" w:eastAsia="Arial" w:hAnsi="Arial" w:cs="Arial"/>
    </w:rPr>
  </w:style>
  <w:style w:type="paragraph" w:customStyle="1" w:styleId="CharCharCharCharCharCharCharCharChar1Char">
    <w:name w:val="Char Char Char Char Char Char Char Char Char1 Char"/>
    <w:basedOn w:val="Normal"/>
    <w:rsid w:val="00095DF5"/>
    <w:pPr>
      <w:widowControl/>
      <w:autoSpaceDE/>
      <w:autoSpaceDN/>
      <w:spacing w:after="120"/>
    </w:pPr>
    <w:rPr>
      <w:rFonts w:eastAsia="Times New Roman" w:cs="Verdana"/>
      <w:sz w:val="20"/>
      <w:szCs w:val="20"/>
    </w:rPr>
  </w:style>
  <w:style w:type="table" w:customStyle="1" w:styleId="TableGrid1">
    <w:name w:val="Table Grid1"/>
    <w:basedOn w:val="TableNormal"/>
    <w:next w:val="TableGrid"/>
    <w:uiPriority w:val="39"/>
    <w:rsid w:val="00B1612B"/>
    <w:pPr>
      <w:widowControl/>
      <w:autoSpaceDE/>
      <w:autoSpaceDN/>
    </w:pPr>
    <w:rPr>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A2218"/>
  </w:style>
  <w:style w:type="paragraph" w:styleId="HTMLPreformatted">
    <w:name w:val="HTML Preformatted"/>
    <w:basedOn w:val="Normal"/>
    <w:link w:val="HTMLPreformattedChar"/>
    <w:uiPriority w:val="99"/>
    <w:unhideWhenUsed/>
    <w:rsid w:val="00160B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IE" w:eastAsia="en-IE"/>
    </w:rPr>
  </w:style>
  <w:style w:type="character" w:customStyle="1" w:styleId="HTMLPreformattedChar">
    <w:name w:val="HTML Preformatted Char"/>
    <w:basedOn w:val="DefaultParagraphFont"/>
    <w:link w:val="HTMLPreformatted"/>
    <w:uiPriority w:val="99"/>
    <w:rsid w:val="00160B8A"/>
    <w:rPr>
      <w:rFonts w:ascii="Courier New" w:eastAsia="Times New Roman" w:hAnsi="Courier New" w:cs="Courier New"/>
      <w:sz w:val="20"/>
      <w:szCs w:val="20"/>
      <w:lang w:val="en-IE" w:eastAsia="en-IE"/>
    </w:rPr>
  </w:style>
  <w:style w:type="paragraph" w:styleId="Revision">
    <w:name w:val="Revision"/>
    <w:hidden/>
    <w:uiPriority w:val="99"/>
    <w:semiHidden/>
    <w:rsid w:val="0026295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0232">
      <w:bodyDiv w:val="1"/>
      <w:marLeft w:val="0"/>
      <w:marRight w:val="0"/>
      <w:marTop w:val="0"/>
      <w:marBottom w:val="0"/>
      <w:divBdr>
        <w:top w:val="none" w:sz="0" w:space="0" w:color="auto"/>
        <w:left w:val="none" w:sz="0" w:space="0" w:color="auto"/>
        <w:bottom w:val="none" w:sz="0" w:space="0" w:color="auto"/>
        <w:right w:val="none" w:sz="0" w:space="0" w:color="auto"/>
      </w:divBdr>
      <w:divsChild>
        <w:div w:id="243879089">
          <w:marLeft w:val="2160"/>
          <w:marRight w:val="0"/>
          <w:marTop w:val="0"/>
          <w:marBottom w:val="0"/>
          <w:divBdr>
            <w:top w:val="none" w:sz="0" w:space="0" w:color="auto"/>
            <w:left w:val="none" w:sz="0" w:space="0" w:color="auto"/>
            <w:bottom w:val="none" w:sz="0" w:space="0" w:color="auto"/>
            <w:right w:val="none" w:sz="0" w:space="0" w:color="auto"/>
          </w:divBdr>
        </w:div>
        <w:div w:id="477184387">
          <w:marLeft w:val="2160"/>
          <w:marRight w:val="0"/>
          <w:marTop w:val="0"/>
          <w:marBottom w:val="0"/>
          <w:divBdr>
            <w:top w:val="none" w:sz="0" w:space="0" w:color="auto"/>
            <w:left w:val="none" w:sz="0" w:space="0" w:color="auto"/>
            <w:bottom w:val="none" w:sz="0" w:space="0" w:color="auto"/>
            <w:right w:val="none" w:sz="0" w:space="0" w:color="auto"/>
          </w:divBdr>
        </w:div>
        <w:div w:id="557479511">
          <w:marLeft w:val="2160"/>
          <w:marRight w:val="0"/>
          <w:marTop w:val="0"/>
          <w:marBottom w:val="0"/>
          <w:divBdr>
            <w:top w:val="none" w:sz="0" w:space="0" w:color="auto"/>
            <w:left w:val="none" w:sz="0" w:space="0" w:color="auto"/>
            <w:bottom w:val="none" w:sz="0" w:space="0" w:color="auto"/>
            <w:right w:val="none" w:sz="0" w:space="0" w:color="auto"/>
          </w:divBdr>
        </w:div>
      </w:divsChild>
    </w:div>
    <w:div w:id="90903750">
      <w:bodyDiv w:val="1"/>
      <w:marLeft w:val="0"/>
      <w:marRight w:val="0"/>
      <w:marTop w:val="0"/>
      <w:marBottom w:val="0"/>
      <w:divBdr>
        <w:top w:val="none" w:sz="0" w:space="0" w:color="auto"/>
        <w:left w:val="none" w:sz="0" w:space="0" w:color="auto"/>
        <w:bottom w:val="none" w:sz="0" w:space="0" w:color="auto"/>
        <w:right w:val="none" w:sz="0" w:space="0" w:color="auto"/>
      </w:divBdr>
      <w:divsChild>
        <w:div w:id="13238578">
          <w:marLeft w:val="1166"/>
          <w:marRight w:val="0"/>
          <w:marTop w:val="60"/>
          <w:marBottom w:val="120"/>
          <w:divBdr>
            <w:top w:val="none" w:sz="0" w:space="0" w:color="auto"/>
            <w:left w:val="none" w:sz="0" w:space="0" w:color="auto"/>
            <w:bottom w:val="none" w:sz="0" w:space="0" w:color="auto"/>
            <w:right w:val="none" w:sz="0" w:space="0" w:color="auto"/>
          </w:divBdr>
        </w:div>
        <w:div w:id="64647715">
          <w:marLeft w:val="446"/>
          <w:marRight w:val="0"/>
          <w:marTop w:val="60"/>
          <w:marBottom w:val="120"/>
          <w:divBdr>
            <w:top w:val="none" w:sz="0" w:space="0" w:color="auto"/>
            <w:left w:val="none" w:sz="0" w:space="0" w:color="auto"/>
            <w:bottom w:val="none" w:sz="0" w:space="0" w:color="auto"/>
            <w:right w:val="none" w:sz="0" w:space="0" w:color="auto"/>
          </w:divBdr>
        </w:div>
        <w:div w:id="529218568">
          <w:marLeft w:val="1166"/>
          <w:marRight w:val="0"/>
          <w:marTop w:val="60"/>
          <w:marBottom w:val="120"/>
          <w:divBdr>
            <w:top w:val="none" w:sz="0" w:space="0" w:color="auto"/>
            <w:left w:val="none" w:sz="0" w:space="0" w:color="auto"/>
            <w:bottom w:val="none" w:sz="0" w:space="0" w:color="auto"/>
            <w:right w:val="none" w:sz="0" w:space="0" w:color="auto"/>
          </w:divBdr>
        </w:div>
        <w:div w:id="621378917">
          <w:marLeft w:val="1166"/>
          <w:marRight w:val="0"/>
          <w:marTop w:val="60"/>
          <w:marBottom w:val="120"/>
          <w:divBdr>
            <w:top w:val="none" w:sz="0" w:space="0" w:color="auto"/>
            <w:left w:val="none" w:sz="0" w:space="0" w:color="auto"/>
            <w:bottom w:val="none" w:sz="0" w:space="0" w:color="auto"/>
            <w:right w:val="none" w:sz="0" w:space="0" w:color="auto"/>
          </w:divBdr>
        </w:div>
        <w:div w:id="1102646877">
          <w:marLeft w:val="1166"/>
          <w:marRight w:val="0"/>
          <w:marTop w:val="60"/>
          <w:marBottom w:val="120"/>
          <w:divBdr>
            <w:top w:val="none" w:sz="0" w:space="0" w:color="auto"/>
            <w:left w:val="none" w:sz="0" w:space="0" w:color="auto"/>
            <w:bottom w:val="none" w:sz="0" w:space="0" w:color="auto"/>
            <w:right w:val="none" w:sz="0" w:space="0" w:color="auto"/>
          </w:divBdr>
        </w:div>
        <w:div w:id="1585333423">
          <w:marLeft w:val="1166"/>
          <w:marRight w:val="0"/>
          <w:marTop w:val="60"/>
          <w:marBottom w:val="120"/>
          <w:divBdr>
            <w:top w:val="none" w:sz="0" w:space="0" w:color="auto"/>
            <w:left w:val="none" w:sz="0" w:space="0" w:color="auto"/>
            <w:bottom w:val="none" w:sz="0" w:space="0" w:color="auto"/>
            <w:right w:val="none" w:sz="0" w:space="0" w:color="auto"/>
          </w:divBdr>
        </w:div>
        <w:div w:id="1807239536">
          <w:marLeft w:val="1166"/>
          <w:marRight w:val="0"/>
          <w:marTop w:val="60"/>
          <w:marBottom w:val="120"/>
          <w:divBdr>
            <w:top w:val="none" w:sz="0" w:space="0" w:color="auto"/>
            <w:left w:val="none" w:sz="0" w:space="0" w:color="auto"/>
            <w:bottom w:val="none" w:sz="0" w:space="0" w:color="auto"/>
            <w:right w:val="none" w:sz="0" w:space="0" w:color="auto"/>
          </w:divBdr>
        </w:div>
        <w:div w:id="1855068253">
          <w:marLeft w:val="1166"/>
          <w:marRight w:val="0"/>
          <w:marTop w:val="60"/>
          <w:marBottom w:val="120"/>
          <w:divBdr>
            <w:top w:val="none" w:sz="0" w:space="0" w:color="auto"/>
            <w:left w:val="none" w:sz="0" w:space="0" w:color="auto"/>
            <w:bottom w:val="none" w:sz="0" w:space="0" w:color="auto"/>
            <w:right w:val="none" w:sz="0" w:space="0" w:color="auto"/>
          </w:divBdr>
        </w:div>
      </w:divsChild>
    </w:div>
    <w:div w:id="117531453">
      <w:bodyDiv w:val="1"/>
      <w:marLeft w:val="0"/>
      <w:marRight w:val="0"/>
      <w:marTop w:val="0"/>
      <w:marBottom w:val="0"/>
      <w:divBdr>
        <w:top w:val="none" w:sz="0" w:space="0" w:color="auto"/>
        <w:left w:val="none" w:sz="0" w:space="0" w:color="auto"/>
        <w:bottom w:val="none" w:sz="0" w:space="0" w:color="auto"/>
        <w:right w:val="none" w:sz="0" w:space="0" w:color="auto"/>
      </w:divBdr>
      <w:divsChild>
        <w:div w:id="2114204289">
          <w:marLeft w:val="1166"/>
          <w:marRight w:val="0"/>
          <w:marTop w:val="160"/>
          <w:marBottom w:val="0"/>
          <w:divBdr>
            <w:top w:val="none" w:sz="0" w:space="0" w:color="auto"/>
            <w:left w:val="none" w:sz="0" w:space="0" w:color="auto"/>
            <w:bottom w:val="none" w:sz="0" w:space="0" w:color="auto"/>
            <w:right w:val="none" w:sz="0" w:space="0" w:color="auto"/>
          </w:divBdr>
        </w:div>
      </w:divsChild>
    </w:div>
    <w:div w:id="123278646">
      <w:bodyDiv w:val="1"/>
      <w:marLeft w:val="0"/>
      <w:marRight w:val="0"/>
      <w:marTop w:val="0"/>
      <w:marBottom w:val="0"/>
      <w:divBdr>
        <w:top w:val="none" w:sz="0" w:space="0" w:color="auto"/>
        <w:left w:val="none" w:sz="0" w:space="0" w:color="auto"/>
        <w:bottom w:val="none" w:sz="0" w:space="0" w:color="auto"/>
        <w:right w:val="none" w:sz="0" w:space="0" w:color="auto"/>
      </w:divBdr>
    </w:div>
    <w:div w:id="170610726">
      <w:bodyDiv w:val="1"/>
      <w:marLeft w:val="0"/>
      <w:marRight w:val="0"/>
      <w:marTop w:val="0"/>
      <w:marBottom w:val="0"/>
      <w:divBdr>
        <w:top w:val="none" w:sz="0" w:space="0" w:color="auto"/>
        <w:left w:val="none" w:sz="0" w:space="0" w:color="auto"/>
        <w:bottom w:val="none" w:sz="0" w:space="0" w:color="auto"/>
        <w:right w:val="none" w:sz="0" w:space="0" w:color="auto"/>
      </w:divBdr>
      <w:divsChild>
        <w:div w:id="43875391">
          <w:marLeft w:val="1454"/>
          <w:marRight w:val="0"/>
          <w:marTop w:val="199"/>
          <w:marBottom w:val="0"/>
          <w:divBdr>
            <w:top w:val="none" w:sz="0" w:space="0" w:color="auto"/>
            <w:left w:val="none" w:sz="0" w:space="0" w:color="auto"/>
            <w:bottom w:val="none" w:sz="0" w:space="0" w:color="auto"/>
            <w:right w:val="none" w:sz="0" w:space="0" w:color="auto"/>
          </w:divBdr>
        </w:div>
        <w:div w:id="46686566">
          <w:marLeft w:val="1454"/>
          <w:marRight w:val="0"/>
          <w:marTop w:val="218"/>
          <w:marBottom w:val="0"/>
          <w:divBdr>
            <w:top w:val="none" w:sz="0" w:space="0" w:color="auto"/>
            <w:left w:val="none" w:sz="0" w:space="0" w:color="auto"/>
            <w:bottom w:val="none" w:sz="0" w:space="0" w:color="auto"/>
            <w:right w:val="none" w:sz="0" w:space="0" w:color="auto"/>
          </w:divBdr>
        </w:div>
        <w:div w:id="209457586">
          <w:marLeft w:val="648"/>
          <w:marRight w:val="0"/>
          <w:marTop w:val="199"/>
          <w:marBottom w:val="0"/>
          <w:divBdr>
            <w:top w:val="none" w:sz="0" w:space="0" w:color="auto"/>
            <w:left w:val="none" w:sz="0" w:space="0" w:color="auto"/>
            <w:bottom w:val="none" w:sz="0" w:space="0" w:color="auto"/>
            <w:right w:val="none" w:sz="0" w:space="0" w:color="auto"/>
          </w:divBdr>
        </w:div>
        <w:div w:id="726030175">
          <w:marLeft w:val="734"/>
          <w:marRight w:val="0"/>
          <w:marTop w:val="199"/>
          <w:marBottom w:val="0"/>
          <w:divBdr>
            <w:top w:val="none" w:sz="0" w:space="0" w:color="auto"/>
            <w:left w:val="none" w:sz="0" w:space="0" w:color="auto"/>
            <w:bottom w:val="none" w:sz="0" w:space="0" w:color="auto"/>
            <w:right w:val="none" w:sz="0" w:space="0" w:color="auto"/>
          </w:divBdr>
        </w:div>
        <w:div w:id="876041100">
          <w:marLeft w:val="648"/>
          <w:marRight w:val="0"/>
          <w:marTop w:val="199"/>
          <w:marBottom w:val="0"/>
          <w:divBdr>
            <w:top w:val="none" w:sz="0" w:space="0" w:color="auto"/>
            <w:left w:val="none" w:sz="0" w:space="0" w:color="auto"/>
            <w:bottom w:val="none" w:sz="0" w:space="0" w:color="auto"/>
            <w:right w:val="none" w:sz="0" w:space="0" w:color="auto"/>
          </w:divBdr>
        </w:div>
        <w:div w:id="1711371809">
          <w:marLeft w:val="1454"/>
          <w:marRight w:val="0"/>
          <w:marTop w:val="199"/>
          <w:marBottom w:val="0"/>
          <w:divBdr>
            <w:top w:val="none" w:sz="0" w:space="0" w:color="auto"/>
            <w:left w:val="none" w:sz="0" w:space="0" w:color="auto"/>
            <w:bottom w:val="none" w:sz="0" w:space="0" w:color="auto"/>
            <w:right w:val="none" w:sz="0" w:space="0" w:color="auto"/>
          </w:divBdr>
        </w:div>
        <w:div w:id="2002655223">
          <w:marLeft w:val="1454"/>
          <w:marRight w:val="0"/>
          <w:marTop w:val="199"/>
          <w:marBottom w:val="0"/>
          <w:divBdr>
            <w:top w:val="none" w:sz="0" w:space="0" w:color="auto"/>
            <w:left w:val="none" w:sz="0" w:space="0" w:color="auto"/>
            <w:bottom w:val="none" w:sz="0" w:space="0" w:color="auto"/>
            <w:right w:val="none" w:sz="0" w:space="0" w:color="auto"/>
          </w:divBdr>
        </w:div>
      </w:divsChild>
    </w:div>
    <w:div w:id="277955537">
      <w:bodyDiv w:val="1"/>
      <w:marLeft w:val="0"/>
      <w:marRight w:val="0"/>
      <w:marTop w:val="0"/>
      <w:marBottom w:val="0"/>
      <w:divBdr>
        <w:top w:val="none" w:sz="0" w:space="0" w:color="auto"/>
        <w:left w:val="none" w:sz="0" w:space="0" w:color="auto"/>
        <w:bottom w:val="none" w:sz="0" w:space="0" w:color="auto"/>
        <w:right w:val="none" w:sz="0" w:space="0" w:color="auto"/>
      </w:divBdr>
    </w:div>
    <w:div w:id="357512938">
      <w:bodyDiv w:val="1"/>
      <w:marLeft w:val="0"/>
      <w:marRight w:val="0"/>
      <w:marTop w:val="0"/>
      <w:marBottom w:val="0"/>
      <w:divBdr>
        <w:top w:val="none" w:sz="0" w:space="0" w:color="auto"/>
        <w:left w:val="none" w:sz="0" w:space="0" w:color="auto"/>
        <w:bottom w:val="none" w:sz="0" w:space="0" w:color="auto"/>
        <w:right w:val="none" w:sz="0" w:space="0" w:color="auto"/>
      </w:divBdr>
      <w:divsChild>
        <w:div w:id="1220483483">
          <w:marLeft w:val="0"/>
          <w:marRight w:val="0"/>
          <w:marTop w:val="15"/>
          <w:marBottom w:val="0"/>
          <w:divBdr>
            <w:top w:val="single" w:sz="48" w:space="0" w:color="auto"/>
            <w:left w:val="single" w:sz="48" w:space="0" w:color="auto"/>
            <w:bottom w:val="single" w:sz="48" w:space="0" w:color="auto"/>
            <w:right w:val="single" w:sz="48" w:space="0" w:color="auto"/>
          </w:divBdr>
          <w:divsChild>
            <w:div w:id="731385899">
              <w:marLeft w:val="0"/>
              <w:marRight w:val="0"/>
              <w:marTop w:val="0"/>
              <w:marBottom w:val="0"/>
              <w:divBdr>
                <w:top w:val="none" w:sz="0" w:space="0" w:color="auto"/>
                <w:left w:val="none" w:sz="0" w:space="0" w:color="auto"/>
                <w:bottom w:val="none" w:sz="0" w:space="0" w:color="auto"/>
                <w:right w:val="none" w:sz="0" w:space="0" w:color="auto"/>
              </w:divBdr>
              <w:divsChild>
                <w:div w:id="945582557">
                  <w:marLeft w:val="0"/>
                  <w:marRight w:val="0"/>
                  <w:marTop w:val="0"/>
                  <w:marBottom w:val="0"/>
                  <w:divBdr>
                    <w:top w:val="none" w:sz="0" w:space="0" w:color="auto"/>
                    <w:left w:val="none" w:sz="0" w:space="0" w:color="auto"/>
                    <w:bottom w:val="none" w:sz="0" w:space="0" w:color="auto"/>
                    <w:right w:val="none" w:sz="0" w:space="0" w:color="auto"/>
                  </w:divBdr>
                </w:div>
                <w:div w:id="1465999009">
                  <w:marLeft w:val="0"/>
                  <w:marRight w:val="0"/>
                  <w:marTop w:val="0"/>
                  <w:marBottom w:val="0"/>
                  <w:divBdr>
                    <w:top w:val="none" w:sz="0" w:space="0" w:color="auto"/>
                    <w:left w:val="none" w:sz="0" w:space="0" w:color="auto"/>
                    <w:bottom w:val="none" w:sz="0" w:space="0" w:color="auto"/>
                    <w:right w:val="none" w:sz="0" w:space="0" w:color="auto"/>
                  </w:divBdr>
                </w:div>
                <w:div w:id="2077582880">
                  <w:marLeft w:val="0"/>
                  <w:marRight w:val="0"/>
                  <w:marTop w:val="0"/>
                  <w:marBottom w:val="0"/>
                  <w:divBdr>
                    <w:top w:val="none" w:sz="0" w:space="0" w:color="auto"/>
                    <w:left w:val="none" w:sz="0" w:space="0" w:color="auto"/>
                    <w:bottom w:val="none" w:sz="0" w:space="0" w:color="auto"/>
                    <w:right w:val="none" w:sz="0" w:space="0" w:color="auto"/>
                  </w:divBdr>
                </w:div>
                <w:div w:id="1875389629">
                  <w:marLeft w:val="0"/>
                  <w:marRight w:val="0"/>
                  <w:marTop w:val="0"/>
                  <w:marBottom w:val="0"/>
                  <w:divBdr>
                    <w:top w:val="none" w:sz="0" w:space="0" w:color="auto"/>
                    <w:left w:val="none" w:sz="0" w:space="0" w:color="auto"/>
                    <w:bottom w:val="none" w:sz="0" w:space="0" w:color="auto"/>
                    <w:right w:val="none" w:sz="0" w:space="0" w:color="auto"/>
                  </w:divBdr>
                </w:div>
                <w:div w:id="1698969593">
                  <w:marLeft w:val="0"/>
                  <w:marRight w:val="0"/>
                  <w:marTop w:val="0"/>
                  <w:marBottom w:val="0"/>
                  <w:divBdr>
                    <w:top w:val="none" w:sz="0" w:space="0" w:color="auto"/>
                    <w:left w:val="none" w:sz="0" w:space="0" w:color="auto"/>
                    <w:bottom w:val="none" w:sz="0" w:space="0" w:color="auto"/>
                    <w:right w:val="none" w:sz="0" w:space="0" w:color="auto"/>
                  </w:divBdr>
                </w:div>
                <w:div w:id="1482427848">
                  <w:marLeft w:val="0"/>
                  <w:marRight w:val="0"/>
                  <w:marTop w:val="0"/>
                  <w:marBottom w:val="0"/>
                  <w:divBdr>
                    <w:top w:val="none" w:sz="0" w:space="0" w:color="auto"/>
                    <w:left w:val="none" w:sz="0" w:space="0" w:color="auto"/>
                    <w:bottom w:val="none" w:sz="0" w:space="0" w:color="auto"/>
                    <w:right w:val="none" w:sz="0" w:space="0" w:color="auto"/>
                  </w:divBdr>
                </w:div>
                <w:div w:id="771778876">
                  <w:marLeft w:val="0"/>
                  <w:marRight w:val="0"/>
                  <w:marTop w:val="0"/>
                  <w:marBottom w:val="0"/>
                  <w:divBdr>
                    <w:top w:val="none" w:sz="0" w:space="0" w:color="auto"/>
                    <w:left w:val="none" w:sz="0" w:space="0" w:color="auto"/>
                    <w:bottom w:val="none" w:sz="0" w:space="0" w:color="auto"/>
                    <w:right w:val="none" w:sz="0" w:space="0" w:color="auto"/>
                  </w:divBdr>
                </w:div>
                <w:div w:id="1406957503">
                  <w:marLeft w:val="0"/>
                  <w:marRight w:val="0"/>
                  <w:marTop w:val="0"/>
                  <w:marBottom w:val="0"/>
                  <w:divBdr>
                    <w:top w:val="none" w:sz="0" w:space="0" w:color="auto"/>
                    <w:left w:val="none" w:sz="0" w:space="0" w:color="auto"/>
                    <w:bottom w:val="none" w:sz="0" w:space="0" w:color="auto"/>
                    <w:right w:val="none" w:sz="0" w:space="0" w:color="auto"/>
                  </w:divBdr>
                </w:div>
                <w:div w:id="208886678">
                  <w:marLeft w:val="0"/>
                  <w:marRight w:val="0"/>
                  <w:marTop w:val="0"/>
                  <w:marBottom w:val="0"/>
                  <w:divBdr>
                    <w:top w:val="none" w:sz="0" w:space="0" w:color="auto"/>
                    <w:left w:val="none" w:sz="0" w:space="0" w:color="auto"/>
                    <w:bottom w:val="none" w:sz="0" w:space="0" w:color="auto"/>
                    <w:right w:val="none" w:sz="0" w:space="0" w:color="auto"/>
                  </w:divBdr>
                </w:div>
                <w:div w:id="896861155">
                  <w:marLeft w:val="0"/>
                  <w:marRight w:val="0"/>
                  <w:marTop w:val="0"/>
                  <w:marBottom w:val="0"/>
                  <w:divBdr>
                    <w:top w:val="none" w:sz="0" w:space="0" w:color="auto"/>
                    <w:left w:val="none" w:sz="0" w:space="0" w:color="auto"/>
                    <w:bottom w:val="none" w:sz="0" w:space="0" w:color="auto"/>
                    <w:right w:val="none" w:sz="0" w:space="0" w:color="auto"/>
                  </w:divBdr>
                </w:div>
                <w:div w:id="443884939">
                  <w:marLeft w:val="0"/>
                  <w:marRight w:val="0"/>
                  <w:marTop w:val="0"/>
                  <w:marBottom w:val="0"/>
                  <w:divBdr>
                    <w:top w:val="none" w:sz="0" w:space="0" w:color="auto"/>
                    <w:left w:val="none" w:sz="0" w:space="0" w:color="auto"/>
                    <w:bottom w:val="none" w:sz="0" w:space="0" w:color="auto"/>
                    <w:right w:val="none" w:sz="0" w:space="0" w:color="auto"/>
                  </w:divBdr>
                </w:div>
                <w:div w:id="1679504033">
                  <w:marLeft w:val="0"/>
                  <w:marRight w:val="0"/>
                  <w:marTop w:val="0"/>
                  <w:marBottom w:val="0"/>
                  <w:divBdr>
                    <w:top w:val="none" w:sz="0" w:space="0" w:color="auto"/>
                    <w:left w:val="none" w:sz="0" w:space="0" w:color="auto"/>
                    <w:bottom w:val="none" w:sz="0" w:space="0" w:color="auto"/>
                    <w:right w:val="none" w:sz="0" w:space="0" w:color="auto"/>
                  </w:divBdr>
                </w:div>
                <w:div w:id="1605068813">
                  <w:marLeft w:val="0"/>
                  <w:marRight w:val="0"/>
                  <w:marTop w:val="0"/>
                  <w:marBottom w:val="0"/>
                  <w:divBdr>
                    <w:top w:val="none" w:sz="0" w:space="0" w:color="auto"/>
                    <w:left w:val="none" w:sz="0" w:space="0" w:color="auto"/>
                    <w:bottom w:val="none" w:sz="0" w:space="0" w:color="auto"/>
                    <w:right w:val="none" w:sz="0" w:space="0" w:color="auto"/>
                  </w:divBdr>
                </w:div>
                <w:div w:id="1937447134">
                  <w:marLeft w:val="0"/>
                  <w:marRight w:val="0"/>
                  <w:marTop w:val="0"/>
                  <w:marBottom w:val="0"/>
                  <w:divBdr>
                    <w:top w:val="none" w:sz="0" w:space="0" w:color="auto"/>
                    <w:left w:val="none" w:sz="0" w:space="0" w:color="auto"/>
                    <w:bottom w:val="none" w:sz="0" w:space="0" w:color="auto"/>
                    <w:right w:val="none" w:sz="0" w:space="0" w:color="auto"/>
                  </w:divBdr>
                </w:div>
                <w:div w:id="267736971">
                  <w:marLeft w:val="0"/>
                  <w:marRight w:val="0"/>
                  <w:marTop w:val="0"/>
                  <w:marBottom w:val="0"/>
                  <w:divBdr>
                    <w:top w:val="none" w:sz="0" w:space="0" w:color="auto"/>
                    <w:left w:val="none" w:sz="0" w:space="0" w:color="auto"/>
                    <w:bottom w:val="none" w:sz="0" w:space="0" w:color="auto"/>
                    <w:right w:val="none" w:sz="0" w:space="0" w:color="auto"/>
                  </w:divBdr>
                </w:div>
                <w:div w:id="147210123">
                  <w:marLeft w:val="0"/>
                  <w:marRight w:val="0"/>
                  <w:marTop w:val="0"/>
                  <w:marBottom w:val="0"/>
                  <w:divBdr>
                    <w:top w:val="none" w:sz="0" w:space="0" w:color="auto"/>
                    <w:left w:val="none" w:sz="0" w:space="0" w:color="auto"/>
                    <w:bottom w:val="none" w:sz="0" w:space="0" w:color="auto"/>
                    <w:right w:val="none" w:sz="0" w:space="0" w:color="auto"/>
                  </w:divBdr>
                </w:div>
                <w:div w:id="1687053556">
                  <w:marLeft w:val="0"/>
                  <w:marRight w:val="0"/>
                  <w:marTop w:val="0"/>
                  <w:marBottom w:val="0"/>
                  <w:divBdr>
                    <w:top w:val="none" w:sz="0" w:space="0" w:color="auto"/>
                    <w:left w:val="none" w:sz="0" w:space="0" w:color="auto"/>
                    <w:bottom w:val="none" w:sz="0" w:space="0" w:color="auto"/>
                    <w:right w:val="none" w:sz="0" w:space="0" w:color="auto"/>
                  </w:divBdr>
                </w:div>
                <w:div w:id="278345253">
                  <w:marLeft w:val="0"/>
                  <w:marRight w:val="0"/>
                  <w:marTop w:val="0"/>
                  <w:marBottom w:val="0"/>
                  <w:divBdr>
                    <w:top w:val="none" w:sz="0" w:space="0" w:color="auto"/>
                    <w:left w:val="none" w:sz="0" w:space="0" w:color="auto"/>
                    <w:bottom w:val="none" w:sz="0" w:space="0" w:color="auto"/>
                    <w:right w:val="none" w:sz="0" w:space="0" w:color="auto"/>
                  </w:divBdr>
                </w:div>
                <w:div w:id="863834092">
                  <w:marLeft w:val="0"/>
                  <w:marRight w:val="0"/>
                  <w:marTop w:val="0"/>
                  <w:marBottom w:val="0"/>
                  <w:divBdr>
                    <w:top w:val="none" w:sz="0" w:space="0" w:color="auto"/>
                    <w:left w:val="none" w:sz="0" w:space="0" w:color="auto"/>
                    <w:bottom w:val="none" w:sz="0" w:space="0" w:color="auto"/>
                    <w:right w:val="none" w:sz="0" w:space="0" w:color="auto"/>
                  </w:divBdr>
                </w:div>
                <w:div w:id="1711879599">
                  <w:marLeft w:val="0"/>
                  <w:marRight w:val="0"/>
                  <w:marTop w:val="0"/>
                  <w:marBottom w:val="0"/>
                  <w:divBdr>
                    <w:top w:val="none" w:sz="0" w:space="0" w:color="auto"/>
                    <w:left w:val="none" w:sz="0" w:space="0" w:color="auto"/>
                    <w:bottom w:val="none" w:sz="0" w:space="0" w:color="auto"/>
                    <w:right w:val="none" w:sz="0" w:space="0" w:color="auto"/>
                  </w:divBdr>
                </w:div>
                <w:div w:id="341661139">
                  <w:marLeft w:val="0"/>
                  <w:marRight w:val="0"/>
                  <w:marTop w:val="0"/>
                  <w:marBottom w:val="0"/>
                  <w:divBdr>
                    <w:top w:val="none" w:sz="0" w:space="0" w:color="auto"/>
                    <w:left w:val="none" w:sz="0" w:space="0" w:color="auto"/>
                    <w:bottom w:val="none" w:sz="0" w:space="0" w:color="auto"/>
                    <w:right w:val="none" w:sz="0" w:space="0" w:color="auto"/>
                  </w:divBdr>
                </w:div>
                <w:div w:id="798650787">
                  <w:marLeft w:val="0"/>
                  <w:marRight w:val="0"/>
                  <w:marTop w:val="0"/>
                  <w:marBottom w:val="0"/>
                  <w:divBdr>
                    <w:top w:val="none" w:sz="0" w:space="0" w:color="auto"/>
                    <w:left w:val="none" w:sz="0" w:space="0" w:color="auto"/>
                    <w:bottom w:val="none" w:sz="0" w:space="0" w:color="auto"/>
                    <w:right w:val="none" w:sz="0" w:space="0" w:color="auto"/>
                  </w:divBdr>
                </w:div>
                <w:div w:id="288900741">
                  <w:marLeft w:val="0"/>
                  <w:marRight w:val="0"/>
                  <w:marTop w:val="0"/>
                  <w:marBottom w:val="0"/>
                  <w:divBdr>
                    <w:top w:val="none" w:sz="0" w:space="0" w:color="auto"/>
                    <w:left w:val="none" w:sz="0" w:space="0" w:color="auto"/>
                    <w:bottom w:val="none" w:sz="0" w:space="0" w:color="auto"/>
                    <w:right w:val="none" w:sz="0" w:space="0" w:color="auto"/>
                  </w:divBdr>
                </w:div>
                <w:div w:id="1886061229">
                  <w:marLeft w:val="0"/>
                  <w:marRight w:val="0"/>
                  <w:marTop w:val="0"/>
                  <w:marBottom w:val="0"/>
                  <w:divBdr>
                    <w:top w:val="none" w:sz="0" w:space="0" w:color="auto"/>
                    <w:left w:val="none" w:sz="0" w:space="0" w:color="auto"/>
                    <w:bottom w:val="none" w:sz="0" w:space="0" w:color="auto"/>
                    <w:right w:val="none" w:sz="0" w:space="0" w:color="auto"/>
                  </w:divBdr>
                </w:div>
                <w:div w:id="738789784">
                  <w:marLeft w:val="0"/>
                  <w:marRight w:val="0"/>
                  <w:marTop w:val="0"/>
                  <w:marBottom w:val="0"/>
                  <w:divBdr>
                    <w:top w:val="none" w:sz="0" w:space="0" w:color="auto"/>
                    <w:left w:val="none" w:sz="0" w:space="0" w:color="auto"/>
                    <w:bottom w:val="none" w:sz="0" w:space="0" w:color="auto"/>
                    <w:right w:val="none" w:sz="0" w:space="0" w:color="auto"/>
                  </w:divBdr>
                </w:div>
                <w:div w:id="576205521">
                  <w:marLeft w:val="0"/>
                  <w:marRight w:val="0"/>
                  <w:marTop w:val="0"/>
                  <w:marBottom w:val="0"/>
                  <w:divBdr>
                    <w:top w:val="none" w:sz="0" w:space="0" w:color="auto"/>
                    <w:left w:val="none" w:sz="0" w:space="0" w:color="auto"/>
                    <w:bottom w:val="none" w:sz="0" w:space="0" w:color="auto"/>
                    <w:right w:val="none" w:sz="0" w:space="0" w:color="auto"/>
                  </w:divBdr>
                </w:div>
                <w:div w:id="287198496">
                  <w:marLeft w:val="0"/>
                  <w:marRight w:val="0"/>
                  <w:marTop w:val="0"/>
                  <w:marBottom w:val="0"/>
                  <w:divBdr>
                    <w:top w:val="none" w:sz="0" w:space="0" w:color="auto"/>
                    <w:left w:val="none" w:sz="0" w:space="0" w:color="auto"/>
                    <w:bottom w:val="none" w:sz="0" w:space="0" w:color="auto"/>
                    <w:right w:val="none" w:sz="0" w:space="0" w:color="auto"/>
                  </w:divBdr>
                </w:div>
                <w:div w:id="1896621469">
                  <w:marLeft w:val="0"/>
                  <w:marRight w:val="0"/>
                  <w:marTop w:val="0"/>
                  <w:marBottom w:val="0"/>
                  <w:divBdr>
                    <w:top w:val="none" w:sz="0" w:space="0" w:color="auto"/>
                    <w:left w:val="none" w:sz="0" w:space="0" w:color="auto"/>
                    <w:bottom w:val="none" w:sz="0" w:space="0" w:color="auto"/>
                    <w:right w:val="none" w:sz="0" w:space="0" w:color="auto"/>
                  </w:divBdr>
                </w:div>
                <w:div w:id="174150759">
                  <w:marLeft w:val="0"/>
                  <w:marRight w:val="0"/>
                  <w:marTop w:val="0"/>
                  <w:marBottom w:val="0"/>
                  <w:divBdr>
                    <w:top w:val="none" w:sz="0" w:space="0" w:color="auto"/>
                    <w:left w:val="none" w:sz="0" w:space="0" w:color="auto"/>
                    <w:bottom w:val="none" w:sz="0" w:space="0" w:color="auto"/>
                    <w:right w:val="none" w:sz="0" w:space="0" w:color="auto"/>
                  </w:divBdr>
                </w:div>
                <w:div w:id="63527077">
                  <w:marLeft w:val="0"/>
                  <w:marRight w:val="0"/>
                  <w:marTop w:val="0"/>
                  <w:marBottom w:val="0"/>
                  <w:divBdr>
                    <w:top w:val="none" w:sz="0" w:space="0" w:color="auto"/>
                    <w:left w:val="none" w:sz="0" w:space="0" w:color="auto"/>
                    <w:bottom w:val="none" w:sz="0" w:space="0" w:color="auto"/>
                    <w:right w:val="none" w:sz="0" w:space="0" w:color="auto"/>
                  </w:divBdr>
                </w:div>
                <w:div w:id="1368414429">
                  <w:marLeft w:val="0"/>
                  <w:marRight w:val="0"/>
                  <w:marTop w:val="0"/>
                  <w:marBottom w:val="0"/>
                  <w:divBdr>
                    <w:top w:val="none" w:sz="0" w:space="0" w:color="auto"/>
                    <w:left w:val="none" w:sz="0" w:space="0" w:color="auto"/>
                    <w:bottom w:val="none" w:sz="0" w:space="0" w:color="auto"/>
                    <w:right w:val="none" w:sz="0" w:space="0" w:color="auto"/>
                  </w:divBdr>
                </w:div>
                <w:div w:id="1134254696">
                  <w:marLeft w:val="0"/>
                  <w:marRight w:val="0"/>
                  <w:marTop w:val="0"/>
                  <w:marBottom w:val="0"/>
                  <w:divBdr>
                    <w:top w:val="none" w:sz="0" w:space="0" w:color="auto"/>
                    <w:left w:val="none" w:sz="0" w:space="0" w:color="auto"/>
                    <w:bottom w:val="none" w:sz="0" w:space="0" w:color="auto"/>
                    <w:right w:val="none" w:sz="0" w:space="0" w:color="auto"/>
                  </w:divBdr>
                </w:div>
                <w:div w:id="15365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8158">
      <w:bodyDiv w:val="1"/>
      <w:marLeft w:val="0"/>
      <w:marRight w:val="0"/>
      <w:marTop w:val="0"/>
      <w:marBottom w:val="0"/>
      <w:divBdr>
        <w:top w:val="none" w:sz="0" w:space="0" w:color="auto"/>
        <w:left w:val="none" w:sz="0" w:space="0" w:color="auto"/>
        <w:bottom w:val="none" w:sz="0" w:space="0" w:color="auto"/>
        <w:right w:val="none" w:sz="0" w:space="0" w:color="auto"/>
      </w:divBdr>
      <w:divsChild>
        <w:div w:id="191505104">
          <w:marLeft w:val="1454"/>
          <w:marRight w:val="0"/>
          <w:marTop w:val="199"/>
          <w:marBottom w:val="0"/>
          <w:divBdr>
            <w:top w:val="none" w:sz="0" w:space="0" w:color="auto"/>
            <w:left w:val="none" w:sz="0" w:space="0" w:color="auto"/>
            <w:bottom w:val="none" w:sz="0" w:space="0" w:color="auto"/>
            <w:right w:val="none" w:sz="0" w:space="0" w:color="auto"/>
          </w:divBdr>
        </w:div>
        <w:div w:id="324941475">
          <w:marLeft w:val="648"/>
          <w:marRight w:val="0"/>
          <w:marTop w:val="198"/>
          <w:marBottom w:val="0"/>
          <w:divBdr>
            <w:top w:val="none" w:sz="0" w:space="0" w:color="auto"/>
            <w:left w:val="none" w:sz="0" w:space="0" w:color="auto"/>
            <w:bottom w:val="none" w:sz="0" w:space="0" w:color="auto"/>
            <w:right w:val="none" w:sz="0" w:space="0" w:color="auto"/>
          </w:divBdr>
        </w:div>
        <w:div w:id="541943387">
          <w:marLeft w:val="1454"/>
          <w:marRight w:val="0"/>
          <w:marTop w:val="198"/>
          <w:marBottom w:val="0"/>
          <w:divBdr>
            <w:top w:val="none" w:sz="0" w:space="0" w:color="auto"/>
            <w:left w:val="none" w:sz="0" w:space="0" w:color="auto"/>
            <w:bottom w:val="none" w:sz="0" w:space="0" w:color="auto"/>
            <w:right w:val="none" w:sz="0" w:space="0" w:color="auto"/>
          </w:divBdr>
        </w:div>
        <w:div w:id="619842233">
          <w:marLeft w:val="1368"/>
          <w:marRight w:val="0"/>
          <w:marTop w:val="199"/>
          <w:marBottom w:val="0"/>
          <w:divBdr>
            <w:top w:val="none" w:sz="0" w:space="0" w:color="auto"/>
            <w:left w:val="none" w:sz="0" w:space="0" w:color="auto"/>
            <w:bottom w:val="none" w:sz="0" w:space="0" w:color="auto"/>
            <w:right w:val="none" w:sz="0" w:space="0" w:color="auto"/>
          </w:divBdr>
        </w:div>
        <w:div w:id="642779744">
          <w:marLeft w:val="1454"/>
          <w:marRight w:val="0"/>
          <w:marTop w:val="218"/>
          <w:marBottom w:val="0"/>
          <w:divBdr>
            <w:top w:val="none" w:sz="0" w:space="0" w:color="auto"/>
            <w:left w:val="none" w:sz="0" w:space="0" w:color="auto"/>
            <w:bottom w:val="none" w:sz="0" w:space="0" w:color="auto"/>
            <w:right w:val="none" w:sz="0" w:space="0" w:color="auto"/>
          </w:divBdr>
        </w:div>
        <w:div w:id="824400050">
          <w:marLeft w:val="648"/>
          <w:marRight w:val="0"/>
          <w:marTop w:val="199"/>
          <w:marBottom w:val="0"/>
          <w:divBdr>
            <w:top w:val="none" w:sz="0" w:space="0" w:color="auto"/>
            <w:left w:val="none" w:sz="0" w:space="0" w:color="auto"/>
            <w:bottom w:val="none" w:sz="0" w:space="0" w:color="auto"/>
            <w:right w:val="none" w:sz="0" w:space="0" w:color="auto"/>
          </w:divBdr>
        </w:div>
        <w:div w:id="993946736">
          <w:marLeft w:val="648"/>
          <w:marRight w:val="0"/>
          <w:marTop w:val="218"/>
          <w:marBottom w:val="0"/>
          <w:divBdr>
            <w:top w:val="none" w:sz="0" w:space="0" w:color="auto"/>
            <w:left w:val="none" w:sz="0" w:space="0" w:color="auto"/>
            <w:bottom w:val="none" w:sz="0" w:space="0" w:color="auto"/>
            <w:right w:val="none" w:sz="0" w:space="0" w:color="auto"/>
          </w:divBdr>
        </w:div>
        <w:div w:id="1053039476">
          <w:marLeft w:val="1368"/>
          <w:marRight w:val="0"/>
          <w:marTop w:val="218"/>
          <w:marBottom w:val="0"/>
          <w:divBdr>
            <w:top w:val="none" w:sz="0" w:space="0" w:color="auto"/>
            <w:left w:val="none" w:sz="0" w:space="0" w:color="auto"/>
            <w:bottom w:val="none" w:sz="0" w:space="0" w:color="auto"/>
            <w:right w:val="none" w:sz="0" w:space="0" w:color="auto"/>
          </w:divBdr>
        </w:div>
        <w:div w:id="1905872297">
          <w:marLeft w:val="1368"/>
          <w:marRight w:val="0"/>
          <w:marTop w:val="218"/>
          <w:marBottom w:val="0"/>
          <w:divBdr>
            <w:top w:val="none" w:sz="0" w:space="0" w:color="auto"/>
            <w:left w:val="none" w:sz="0" w:space="0" w:color="auto"/>
            <w:bottom w:val="none" w:sz="0" w:space="0" w:color="auto"/>
            <w:right w:val="none" w:sz="0" w:space="0" w:color="auto"/>
          </w:divBdr>
        </w:div>
        <w:div w:id="2130319561">
          <w:marLeft w:val="648"/>
          <w:marRight w:val="0"/>
          <w:marTop w:val="218"/>
          <w:marBottom w:val="0"/>
          <w:divBdr>
            <w:top w:val="none" w:sz="0" w:space="0" w:color="auto"/>
            <w:left w:val="none" w:sz="0" w:space="0" w:color="auto"/>
            <w:bottom w:val="none" w:sz="0" w:space="0" w:color="auto"/>
            <w:right w:val="none" w:sz="0" w:space="0" w:color="auto"/>
          </w:divBdr>
        </w:div>
      </w:divsChild>
    </w:div>
    <w:div w:id="486944886">
      <w:bodyDiv w:val="1"/>
      <w:marLeft w:val="0"/>
      <w:marRight w:val="0"/>
      <w:marTop w:val="0"/>
      <w:marBottom w:val="0"/>
      <w:divBdr>
        <w:top w:val="none" w:sz="0" w:space="0" w:color="auto"/>
        <w:left w:val="none" w:sz="0" w:space="0" w:color="auto"/>
        <w:bottom w:val="none" w:sz="0" w:space="0" w:color="auto"/>
        <w:right w:val="none" w:sz="0" w:space="0" w:color="auto"/>
      </w:divBdr>
    </w:div>
    <w:div w:id="507794497">
      <w:bodyDiv w:val="1"/>
      <w:marLeft w:val="0"/>
      <w:marRight w:val="0"/>
      <w:marTop w:val="0"/>
      <w:marBottom w:val="0"/>
      <w:divBdr>
        <w:top w:val="none" w:sz="0" w:space="0" w:color="auto"/>
        <w:left w:val="none" w:sz="0" w:space="0" w:color="auto"/>
        <w:bottom w:val="none" w:sz="0" w:space="0" w:color="auto"/>
        <w:right w:val="none" w:sz="0" w:space="0" w:color="auto"/>
      </w:divBdr>
    </w:div>
    <w:div w:id="627706474">
      <w:bodyDiv w:val="1"/>
      <w:marLeft w:val="0"/>
      <w:marRight w:val="0"/>
      <w:marTop w:val="0"/>
      <w:marBottom w:val="0"/>
      <w:divBdr>
        <w:top w:val="none" w:sz="0" w:space="0" w:color="auto"/>
        <w:left w:val="none" w:sz="0" w:space="0" w:color="auto"/>
        <w:bottom w:val="none" w:sz="0" w:space="0" w:color="auto"/>
        <w:right w:val="none" w:sz="0" w:space="0" w:color="auto"/>
      </w:divBdr>
      <w:divsChild>
        <w:div w:id="612901029">
          <w:marLeft w:val="274"/>
          <w:marRight w:val="0"/>
          <w:marTop w:val="0"/>
          <w:marBottom w:val="0"/>
          <w:divBdr>
            <w:top w:val="none" w:sz="0" w:space="0" w:color="auto"/>
            <w:left w:val="none" w:sz="0" w:space="0" w:color="auto"/>
            <w:bottom w:val="none" w:sz="0" w:space="0" w:color="auto"/>
            <w:right w:val="none" w:sz="0" w:space="0" w:color="auto"/>
          </w:divBdr>
        </w:div>
        <w:div w:id="1177161570">
          <w:marLeft w:val="274"/>
          <w:marRight w:val="0"/>
          <w:marTop w:val="0"/>
          <w:marBottom w:val="0"/>
          <w:divBdr>
            <w:top w:val="none" w:sz="0" w:space="0" w:color="auto"/>
            <w:left w:val="none" w:sz="0" w:space="0" w:color="auto"/>
            <w:bottom w:val="none" w:sz="0" w:space="0" w:color="auto"/>
            <w:right w:val="none" w:sz="0" w:space="0" w:color="auto"/>
          </w:divBdr>
        </w:div>
      </w:divsChild>
    </w:div>
    <w:div w:id="717508752">
      <w:bodyDiv w:val="1"/>
      <w:marLeft w:val="0"/>
      <w:marRight w:val="0"/>
      <w:marTop w:val="0"/>
      <w:marBottom w:val="0"/>
      <w:divBdr>
        <w:top w:val="none" w:sz="0" w:space="0" w:color="auto"/>
        <w:left w:val="none" w:sz="0" w:space="0" w:color="auto"/>
        <w:bottom w:val="none" w:sz="0" w:space="0" w:color="auto"/>
        <w:right w:val="none" w:sz="0" w:space="0" w:color="auto"/>
      </w:divBdr>
      <w:divsChild>
        <w:div w:id="136925113">
          <w:marLeft w:val="648"/>
          <w:marRight w:val="0"/>
          <w:marTop w:val="199"/>
          <w:marBottom w:val="0"/>
          <w:divBdr>
            <w:top w:val="none" w:sz="0" w:space="0" w:color="auto"/>
            <w:left w:val="none" w:sz="0" w:space="0" w:color="auto"/>
            <w:bottom w:val="none" w:sz="0" w:space="0" w:color="auto"/>
            <w:right w:val="none" w:sz="0" w:space="0" w:color="auto"/>
          </w:divBdr>
        </w:div>
        <w:div w:id="144395389">
          <w:marLeft w:val="648"/>
          <w:marRight w:val="0"/>
          <w:marTop w:val="199"/>
          <w:marBottom w:val="0"/>
          <w:divBdr>
            <w:top w:val="none" w:sz="0" w:space="0" w:color="auto"/>
            <w:left w:val="none" w:sz="0" w:space="0" w:color="auto"/>
            <w:bottom w:val="none" w:sz="0" w:space="0" w:color="auto"/>
            <w:right w:val="none" w:sz="0" w:space="0" w:color="auto"/>
          </w:divBdr>
        </w:div>
        <w:div w:id="578946588">
          <w:marLeft w:val="1454"/>
          <w:marRight w:val="0"/>
          <w:marTop w:val="199"/>
          <w:marBottom w:val="0"/>
          <w:divBdr>
            <w:top w:val="none" w:sz="0" w:space="0" w:color="auto"/>
            <w:left w:val="none" w:sz="0" w:space="0" w:color="auto"/>
            <w:bottom w:val="none" w:sz="0" w:space="0" w:color="auto"/>
            <w:right w:val="none" w:sz="0" w:space="0" w:color="auto"/>
          </w:divBdr>
        </w:div>
        <w:div w:id="1085226235">
          <w:marLeft w:val="1454"/>
          <w:marRight w:val="0"/>
          <w:marTop w:val="218"/>
          <w:marBottom w:val="0"/>
          <w:divBdr>
            <w:top w:val="none" w:sz="0" w:space="0" w:color="auto"/>
            <w:left w:val="none" w:sz="0" w:space="0" w:color="auto"/>
            <w:bottom w:val="none" w:sz="0" w:space="0" w:color="auto"/>
            <w:right w:val="none" w:sz="0" w:space="0" w:color="auto"/>
          </w:divBdr>
        </w:div>
        <w:div w:id="1403944043">
          <w:marLeft w:val="734"/>
          <w:marRight w:val="0"/>
          <w:marTop w:val="199"/>
          <w:marBottom w:val="0"/>
          <w:divBdr>
            <w:top w:val="none" w:sz="0" w:space="0" w:color="auto"/>
            <w:left w:val="none" w:sz="0" w:space="0" w:color="auto"/>
            <w:bottom w:val="none" w:sz="0" w:space="0" w:color="auto"/>
            <w:right w:val="none" w:sz="0" w:space="0" w:color="auto"/>
          </w:divBdr>
        </w:div>
        <w:div w:id="1695232708">
          <w:marLeft w:val="1454"/>
          <w:marRight w:val="0"/>
          <w:marTop w:val="199"/>
          <w:marBottom w:val="0"/>
          <w:divBdr>
            <w:top w:val="none" w:sz="0" w:space="0" w:color="auto"/>
            <w:left w:val="none" w:sz="0" w:space="0" w:color="auto"/>
            <w:bottom w:val="none" w:sz="0" w:space="0" w:color="auto"/>
            <w:right w:val="none" w:sz="0" w:space="0" w:color="auto"/>
          </w:divBdr>
        </w:div>
        <w:div w:id="1980642977">
          <w:marLeft w:val="1454"/>
          <w:marRight w:val="0"/>
          <w:marTop w:val="199"/>
          <w:marBottom w:val="0"/>
          <w:divBdr>
            <w:top w:val="none" w:sz="0" w:space="0" w:color="auto"/>
            <w:left w:val="none" w:sz="0" w:space="0" w:color="auto"/>
            <w:bottom w:val="none" w:sz="0" w:space="0" w:color="auto"/>
            <w:right w:val="none" w:sz="0" w:space="0" w:color="auto"/>
          </w:divBdr>
        </w:div>
      </w:divsChild>
    </w:div>
    <w:div w:id="741101445">
      <w:bodyDiv w:val="1"/>
      <w:marLeft w:val="0"/>
      <w:marRight w:val="0"/>
      <w:marTop w:val="0"/>
      <w:marBottom w:val="0"/>
      <w:divBdr>
        <w:top w:val="none" w:sz="0" w:space="0" w:color="auto"/>
        <w:left w:val="none" w:sz="0" w:space="0" w:color="auto"/>
        <w:bottom w:val="none" w:sz="0" w:space="0" w:color="auto"/>
        <w:right w:val="none" w:sz="0" w:space="0" w:color="auto"/>
      </w:divBdr>
    </w:div>
    <w:div w:id="785153032">
      <w:bodyDiv w:val="1"/>
      <w:marLeft w:val="0"/>
      <w:marRight w:val="0"/>
      <w:marTop w:val="0"/>
      <w:marBottom w:val="0"/>
      <w:divBdr>
        <w:top w:val="none" w:sz="0" w:space="0" w:color="auto"/>
        <w:left w:val="none" w:sz="0" w:space="0" w:color="auto"/>
        <w:bottom w:val="none" w:sz="0" w:space="0" w:color="auto"/>
        <w:right w:val="none" w:sz="0" w:space="0" w:color="auto"/>
      </w:divBdr>
      <w:divsChild>
        <w:div w:id="508495082">
          <w:marLeft w:val="1267"/>
          <w:marRight w:val="0"/>
          <w:marTop w:val="0"/>
          <w:marBottom w:val="0"/>
          <w:divBdr>
            <w:top w:val="none" w:sz="0" w:space="0" w:color="auto"/>
            <w:left w:val="none" w:sz="0" w:space="0" w:color="auto"/>
            <w:bottom w:val="none" w:sz="0" w:space="0" w:color="auto"/>
            <w:right w:val="none" w:sz="0" w:space="0" w:color="auto"/>
          </w:divBdr>
        </w:div>
        <w:div w:id="804854043">
          <w:marLeft w:val="1267"/>
          <w:marRight w:val="0"/>
          <w:marTop w:val="0"/>
          <w:marBottom w:val="0"/>
          <w:divBdr>
            <w:top w:val="none" w:sz="0" w:space="0" w:color="auto"/>
            <w:left w:val="none" w:sz="0" w:space="0" w:color="auto"/>
            <w:bottom w:val="none" w:sz="0" w:space="0" w:color="auto"/>
            <w:right w:val="none" w:sz="0" w:space="0" w:color="auto"/>
          </w:divBdr>
        </w:div>
        <w:div w:id="1008600482">
          <w:marLeft w:val="1267"/>
          <w:marRight w:val="0"/>
          <w:marTop w:val="0"/>
          <w:marBottom w:val="0"/>
          <w:divBdr>
            <w:top w:val="none" w:sz="0" w:space="0" w:color="auto"/>
            <w:left w:val="none" w:sz="0" w:space="0" w:color="auto"/>
            <w:bottom w:val="none" w:sz="0" w:space="0" w:color="auto"/>
            <w:right w:val="none" w:sz="0" w:space="0" w:color="auto"/>
          </w:divBdr>
        </w:div>
        <w:div w:id="1150824061">
          <w:marLeft w:val="1267"/>
          <w:marRight w:val="0"/>
          <w:marTop w:val="0"/>
          <w:marBottom w:val="0"/>
          <w:divBdr>
            <w:top w:val="none" w:sz="0" w:space="0" w:color="auto"/>
            <w:left w:val="none" w:sz="0" w:space="0" w:color="auto"/>
            <w:bottom w:val="none" w:sz="0" w:space="0" w:color="auto"/>
            <w:right w:val="none" w:sz="0" w:space="0" w:color="auto"/>
          </w:divBdr>
        </w:div>
        <w:div w:id="1284380762">
          <w:marLeft w:val="1267"/>
          <w:marRight w:val="0"/>
          <w:marTop w:val="0"/>
          <w:marBottom w:val="0"/>
          <w:divBdr>
            <w:top w:val="none" w:sz="0" w:space="0" w:color="auto"/>
            <w:left w:val="none" w:sz="0" w:space="0" w:color="auto"/>
            <w:bottom w:val="none" w:sz="0" w:space="0" w:color="auto"/>
            <w:right w:val="none" w:sz="0" w:space="0" w:color="auto"/>
          </w:divBdr>
        </w:div>
      </w:divsChild>
    </w:div>
    <w:div w:id="808284399">
      <w:bodyDiv w:val="1"/>
      <w:marLeft w:val="0"/>
      <w:marRight w:val="0"/>
      <w:marTop w:val="0"/>
      <w:marBottom w:val="0"/>
      <w:divBdr>
        <w:top w:val="none" w:sz="0" w:space="0" w:color="auto"/>
        <w:left w:val="none" w:sz="0" w:space="0" w:color="auto"/>
        <w:bottom w:val="none" w:sz="0" w:space="0" w:color="auto"/>
        <w:right w:val="none" w:sz="0" w:space="0" w:color="auto"/>
      </w:divBdr>
      <w:divsChild>
        <w:div w:id="76829896">
          <w:marLeft w:val="1267"/>
          <w:marRight w:val="0"/>
          <w:marTop w:val="0"/>
          <w:marBottom w:val="0"/>
          <w:divBdr>
            <w:top w:val="none" w:sz="0" w:space="0" w:color="auto"/>
            <w:left w:val="none" w:sz="0" w:space="0" w:color="auto"/>
            <w:bottom w:val="none" w:sz="0" w:space="0" w:color="auto"/>
            <w:right w:val="none" w:sz="0" w:space="0" w:color="auto"/>
          </w:divBdr>
        </w:div>
        <w:div w:id="241834496">
          <w:marLeft w:val="1267"/>
          <w:marRight w:val="0"/>
          <w:marTop w:val="0"/>
          <w:marBottom w:val="0"/>
          <w:divBdr>
            <w:top w:val="none" w:sz="0" w:space="0" w:color="auto"/>
            <w:left w:val="none" w:sz="0" w:space="0" w:color="auto"/>
            <w:bottom w:val="none" w:sz="0" w:space="0" w:color="auto"/>
            <w:right w:val="none" w:sz="0" w:space="0" w:color="auto"/>
          </w:divBdr>
        </w:div>
        <w:div w:id="1360737734">
          <w:marLeft w:val="1267"/>
          <w:marRight w:val="0"/>
          <w:marTop w:val="0"/>
          <w:marBottom w:val="0"/>
          <w:divBdr>
            <w:top w:val="none" w:sz="0" w:space="0" w:color="auto"/>
            <w:left w:val="none" w:sz="0" w:space="0" w:color="auto"/>
            <w:bottom w:val="none" w:sz="0" w:space="0" w:color="auto"/>
            <w:right w:val="none" w:sz="0" w:space="0" w:color="auto"/>
          </w:divBdr>
        </w:div>
        <w:div w:id="1489247328">
          <w:marLeft w:val="1267"/>
          <w:marRight w:val="0"/>
          <w:marTop w:val="0"/>
          <w:marBottom w:val="0"/>
          <w:divBdr>
            <w:top w:val="none" w:sz="0" w:space="0" w:color="auto"/>
            <w:left w:val="none" w:sz="0" w:space="0" w:color="auto"/>
            <w:bottom w:val="none" w:sz="0" w:space="0" w:color="auto"/>
            <w:right w:val="none" w:sz="0" w:space="0" w:color="auto"/>
          </w:divBdr>
        </w:div>
        <w:div w:id="2112235830">
          <w:marLeft w:val="1267"/>
          <w:marRight w:val="0"/>
          <w:marTop w:val="0"/>
          <w:marBottom w:val="0"/>
          <w:divBdr>
            <w:top w:val="none" w:sz="0" w:space="0" w:color="auto"/>
            <w:left w:val="none" w:sz="0" w:space="0" w:color="auto"/>
            <w:bottom w:val="none" w:sz="0" w:space="0" w:color="auto"/>
            <w:right w:val="none" w:sz="0" w:space="0" w:color="auto"/>
          </w:divBdr>
        </w:div>
      </w:divsChild>
    </w:div>
    <w:div w:id="813526149">
      <w:bodyDiv w:val="1"/>
      <w:marLeft w:val="0"/>
      <w:marRight w:val="0"/>
      <w:marTop w:val="0"/>
      <w:marBottom w:val="0"/>
      <w:divBdr>
        <w:top w:val="none" w:sz="0" w:space="0" w:color="auto"/>
        <w:left w:val="none" w:sz="0" w:space="0" w:color="auto"/>
        <w:bottom w:val="none" w:sz="0" w:space="0" w:color="auto"/>
        <w:right w:val="none" w:sz="0" w:space="0" w:color="auto"/>
      </w:divBdr>
    </w:div>
    <w:div w:id="827130623">
      <w:bodyDiv w:val="1"/>
      <w:marLeft w:val="0"/>
      <w:marRight w:val="0"/>
      <w:marTop w:val="0"/>
      <w:marBottom w:val="0"/>
      <w:divBdr>
        <w:top w:val="none" w:sz="0" w:space="0" w:color="auto"/>
        <w:left w:val="none" w:sz="0" w:space="0" w:color="auto"/>
        <w:bottom w:val="none" w:sz="0" w:space="0" w:color="auto"/>
        <w:right w:val="none" w:sz="0" w:space="0" w:color="auto"/>
      </w:divBdr>
    </w:div>
    <w:div w:id="882015806">
      <w:bodyDiv w:val="1"/>
      <w:marLeft w:val="0"/>
      <w:marRight w:val="0"/>
      <w:marTop w:val="0"/>
      <w:marBottom w:val="0"/>
      <w:divBdr>
        <w:top w:val="none" w:sz="0" w:space="0" w:color="auto"/>
        <w:left w:val="none" w:sz="0" w:space="0" w:color="auto"/>
        <w:bottom w:val="none" w:sz="0" w:space="0" w:color="auto"/>
        <w:right w:val="none" w:sz="0" w:space="0" w:color="auto"/>
      </w:divBdr>
      <w:divsChild>
        <w:div w:id="417870552">
          <w:marLeft w:val="648"/>
          <w:marRight w:val="0"/>
          <w:marTop w:val="199"/>
          <w:marBottom w:val="0"/>
          <w:divBdr>
            <w:top w:val="none" w:sz="0" w:space="0" w:color="auto"/>
            <w:left w:val="none" w:sz="0" w:space="0" w:color="auto"/>
            <w:bottom w:val="none" w:sz="0" w:space="0" w:color="auto"/>
            <w:right w:val="none" w:sz="0" w:space="0" w:color="auto"/>
          </w:divBdr>
        </w:div>
        <w:div w:id="639919363">
          <w:marLeft w:val="734"/>
          <w:marRight w:val="0"/>
          <w:marTop w:val="199"/>
          <w:marBottom w:val="0"/>
          <w:divBdr>
            <w:top w:val="none" w:sz="0" w:space="0" w:color="auto"/>
            <w:left w:val="none" w:sz="0" w:space="0" w:color="auto"/>
            <w:bottom w:val="none" w:sz="0" w:space="0" w:color="auto"/>
            <w:right w:val="none" w:sz="0" w:space="0" w:color="auto"/>
          </w:divBdr>
        </w:div>
        <w:div w:id="729620763">
          <w:marLeft w:val="1454"/>
          <w:marRight w:val="0"/>
          <w:marTop w:val="199"/>
          <w:marBottom w:val="0"/>
          <w:divBdr>
            <w:top w:val="none" w:sz="0" w:space="0" w:color="auto"/>
            <w:left w:val="none" w:sz="0" w:space="0" w:color="auto"/>
            <w:bottom w:val="none" w:sz="0" w:space="0" w:color="auto"/>
            <w:right w:val="none" w:sz="0" w:space="0" w:color="auto"/>
          </w:divBdr>
        </w:div>
        <w:div w:id="803735995">
          <w:marLeft w:val="648"/>
          <w:marRight w:val="0"/>
          <w:marTop w:val="199"/>
          <w:marBottom w:val="0"/>
          <w:divBdr>
            <w:top w:val="none" w:sz="0" w:space="0" w:color="auto"/>
            <w:left w:val="none" w:sz="0" w:space="0" w:color="auto"/>
            <w:bottom w:val="none" w:sz="0" w:space="0" w:color="auto"/>
            <w:right w:val="none" w:sz="0" w:space="0" w:color="auto"/>
          </w:divBdr>
        </w:div>
        <w:div w:id="1046486417">
          <w:marLeft w:val="1454"/>
          <w:marRight w:val="0"/>
          <w:marTop w:val="218"/>
          <w:marBottom w:val="0"/>
          <w:divBdr>
            <w:top w:val="none" w:sz="0" w:space="0" w:color="auto"/>
            <w:left w:val="none" w:sz="0" w:space="0" w:color="auto"/>
            <w:bottom w:val="none" w:sz="0" w:space="0" w:color="auto"/>
            <w:right w:val="none" w:sz="0" w:space="0" w:color="auto"/>
          </w:divBdr>
        </w:div>
        <w:div w:id="1115490812">
          <w:marLeft w:val="1454"/>
          <w:marRight w:val="0"/>
          <w:marTop w:val="199"/>
          <w:marBottom w:val="0"/>
          <w:divBdr>
            <w:top w:val="none" w:sz="0" w:space="0" w:color="auto"/>
            <w:left w:val="none" w:sz="0" w:space="0" w:color="auto"/>
            <w:bottom w:val="none" w:sz="0" w:space="0" w:color="auto"/>
            <w:right w:val="none" w:sz="0" w:space="0" w:color="auto"/>
          </w:divBdr>
        </w:div>
        <w:div w:id="1822697256">
          <w:marLeft w:val="1454"/>
          <w:marRight w:val="0"/>
          <w:marTop w:val="199"/>
          <w:marBottom w:val="0"/>
          <w:divBdr>
            <w:top w:val="none" w:sz="0" w:space="0" w:color="auto"/>
            <w:left w:val="none" w:sz="0" w:space="0" w:color="auto"/>
            <w:bottom w:val="none" w:sz="0" w:space="0" w:color="auto"/>
            <w:right w:val="none" w:sz="0" w:space="0" w:color="auto"/>
          </w:divBdr>
        </w:div>
      </w:divsChild>
    </w:div>
    <w:div w:id="885217343">
      <w:bodyDiv w:val="1"/>
      <w:marLeft w:val="0"/>
      <w:marRight w:val="0"/>
      <w:marTop w:val="0"/>
      <w:marBottom w:val="0"/>
      <w:divBdr>
        <w:top w:val="none" w:sz="0" w:space="0" w:color="auto"/>
        <w:left w:val="none" w:sz="0" w:space="0" w:color="auto"/>
        <w:bottom w:val="none" w:sz="0" w:space="0" w:color="auto"/>
        <w:right w:val="none" w:sz="0" w:space="0" w:color="auto"/>
      </w:divBdr>
    </w:div>
    <w:div w:id="916597997">
      <w:bodyDiv w:val="1"/>
      <w:marLeft w:val="0"/>
      <w:marRight w:val="0"/>
      <w:marTop w:val="0"/>
      <w:marBottom w:val="0"/>
      <w:divBdr>
        <w:top w:val="none" w:sz="0" w:space="0" w:color="auto"/>
        <w:left w:val="none" w:sz="0" w:space="0" w:color="auto"/>
        <w:bottom w:val="none" w:sz="0" w:space="0" w:color="auto"/>
        <w:right w:val="none" w:sz="0" w:space="0" w:color="auto"/>
      </w:divBdr>
      <w:divsChild>
        <w:div w:id="44567280">
          <w:marLeft w:val="1454"/>
          <w:marRight w:val="0"/>
          <w:marTop w:val="199"/>
          <w:marBottom w:val="0"/>
          <w:divBdr>
            <w:top w:val="none" w:sz="0" w:space="0" w:color="auto"/>
            <w:left w:val="none" w:sz="0" w:space="0" w:color="auto"/>
            <w:bottom w:val="none" w:sz="0" w:space="0" w:color="auto"/>
            <w:right w:val="none" w:sz="0" w:space="0" w:color="auto"/>
          </w:divBdr>
        </w:div>
        <w:div w:id="72287023">
          <w:marLeft w:val="1368"/>
          <w:marRight w:val="0"/>
          <w:marTop w:val="218"/>
          <w:marBottom w:val="0"/>
          <w:divBdr>
            <w:top w:val="none" w:sz="0" w:space="0" w:color="auto"/>
            <w:left w:val="none" w:sz="0" w:space="0" w:color="auto"/>
            <w:bottom w:val="none" w:sz="0" w:space="0" w:color="auto"/>
            <w:right w:val="none" w:sz="0" w:space="0" w:color="auto"/>
          </w:divBdr>
        </w:div>
        <w:div w:id="181096563">
          <w:marLeft w:val="1454"/>
          <w:marRight w:val="0"/>
          <w:marTop w:val="198"/>
          <w:marBottom w:val="0"/>
          <w:divBdr>
            <w:top w:val="none" w:sz="0" w:space="0" w:color="auto"/>
            <w:left w:val="none" w:sz="0" w:space="0" w:color="auto"/>
            <w:bottom w:val="none" w:sz="0" w:space="0" w:color="auto"/>
            <w:right w:val="none" w:sz="0" w:space="0" w:color="auto"/>
          </w:divBdr>
        </w:div>
        <w:div w:id="548079810">
          <w:marLeft w:val="1368"/>
          <w:marRight w:val="0"/>
          <w:marTop w:val="199"/>
          <w:marBottom w:val="0"/>
          <w:divBdr>
            <w:top w:val="none" w:sz="0" w:space="0" w:color="auto"/>
            <w:left w:val="none" w:sz="0" w:space="0" w:color="auto"/>
            <w:bottom w:val="none" w:sz="0" w:space="0" w:color="auto"/>
            <w:right w:val="none" w:sz="0" w:space="0" w:color="auto"/>
          </w:divBdr>
        </w:div>
        <w:div w:id="793254104">
          <w:marLeft w:val="1368"/>
          <w:marRight w:val="0"/>
          <w:marTop w:val="218"/>
          <w:marBottom w:val="0"/>
          <w:divBdr>
            <w:top w:val="none" w:sz="0" w:space="0" w:color="auto"/>
            <w:left w:val="none" w:sz="0" w:space="0" w:color="auto"/>
            <w:bottom w:val="none" w:sz="0" w:space="0" w:color="auto"/>
            <w:right w:val="none" w:sz="0" w:space="0" w:color="auto"/>
          </w:divBdr>
        </w:div>
        <w:div w:id="984814478">
          <w:marLeft w:val="648"/>
          <w:marRight w:val="0"/>
          <w:marTop w:val="198"/>
          <w:marBottom w:val="0"/>
          <w:divBdr>
            <w:top w:val="none" w:sz="0" w:space="0" w:color="auto"/>
            <w:left w:val="none" w:sz="0" w:space="0" w:color="auto"/>
            <w:bottom w:val="none" w:sz="0" w:space="0" w:color="auto"/>
            <w:right w:val="none" w:sz="0" w:space="0" w:color="auto"/>
          </w:divBdr>
        </w:div>
        <w:div w:id="1215577415">
          <w:marLeft w:val="648"/>
          <w:marRight w:val="0"/>
          <w:marTop w:val="218"/>
          <w:marBottom w:val="0"/>
          <w:divBdr>
            <w:top w:val="none" w:sz="0" w:space="0" w:color="auto"/>
            <w:left w:val="none" w:sz="0" w:space="0" w:color="auto"/>
            <w:bottom w:val="none" w:sz="0" w:space="0" w:color="auto"/>
            <w:right w:val="none" w:sz="0" w:space="0" w:color="auto"/>
          </w:divBdr>
        </w:div>
        <w:div w:id="1522547235">
          <w:marLeft w:val="648"/>
          <w:marRight w:val="0"/>
          <w:marTop w:val="199"/>
          <w:marBottom w:val="0"/>
          <w:divBdr>
            <w:top w:val="none" w:sz="0" w:space="0" w:color="auto"/>
            <w:left w:val="none" w:sz="0" w:space="0" w:color="auto"/>
            <w:bottom w:val="none" w:sz="0" w:space="0" w:color="auto"/>
            <w:right w:val="none" w:sz="0" w:space="0" w:color="auto"/>
          </w:divBdr>
        </w:div>
        <w:div w:id="1689335260">
          <w:marLeft w:val="648"/>
          <w:marRight w:val="0"/>
          <w:marTop w:val="218"/>
          <w:marBottom w:val="0"/>
          <w:divBdr>
            <w:top w:val="none" w:sz="0" w:space="0" w:color="auto"/>
            <w:left w:val="none" w:sz="0" w:space="0" w:color="auto"/>
            <w:bottom w:val="none" w:sz="0" w:space="0" w:color="auto"/>
            <w:right w:val="none" w:sz="0" w:space="0" w:color="auto"/>
          </w:divBdr>
        </w:div>
        <w:div w:id="2011177006">
          <w:marLeft w:val="1454"/>
          <w:marRight w:val="0"/>
          <w:marTop w:val="218"/>
          <w:marBottom w:val="0"/>
          <w:divBdr>
            <w:top w:val="none" w:sz="0" w:space="0" w:color="auto"/>
            <w:left w:val="none" w:sz="0" w:space="0" w:color="auto"/>
            <w:bottom w:val="none" w:sz="0" w:space="0" w:color="auto"/>
            <w:right w:val="none" w:sz="0" w:space="0" w:color="auto"/>
          </w:divBdr>
        </w:div>
      </w:divsChild>
    </w:div>
    <w:div w:id="973603266">
      <w:bodyDiv w:val="1"/>
      <w:marLeft w:val="0"/>
      <w:marRight w:val="0"/>
      <w:marTop w:val="0"/>
      <w:marBottom w:val="0"/>
      <w:divBdr>
        <w:top w:val="none" w:sz="0" w:space="0" w:color="auto"/>
        <w:left w:val="none" w:sz="0" w:space="0" w:color="auto"/>
        <w:bottom w:val="none" w:sz="0" w:space="0" w:color="auto"/>
        <w:right w:val="none" w:sz="0" w:space="0" w:color="auto"/>
      </w:divBdr>
    </w:div>
    <w:div w:id="1219627864">
      <w:bodyDiv w:val="1"/>
      <w:marLeft w:val="0"/>
      <w:marRight w:val="0"/>
      <w:marTop w:val="0"/>
      <w:marBottom w:val="0"/>
      <w:divBdr>
        <w:top w:val="none" w:sz="0" w:space="0" w:color="auto"/>
        <w:left w:val="none" w:sz="0" w:space="0" w:color="auto"/>
        <w:bottom w:val="none" w:sz="0" w:space="0" w:color="auto"/>
        <w:right w:val="none" w:sz="0" w:space="0" w:color="auto"/>
      </w:divBdr>
    </w:div>
    <w:div w:id="1232807569">
      <w:bodyDiv w:val="1"/>
      <w:marLeft w:val="0"/>
      <w:marRight w:val="0"/>
      <w:marTop w:val="0"/>
      <w:marBottom w:val="0"/>
      <w:divBdr>
        <w:top w:val="none" w:sz="0" w:space="0" w:color="auto"/>
        <w:left w:val="none" w:sz="0" w:space="0" w:color="auto"/>
        <w:bottom w:val="none" w:sz="0" w:space="0" w:color="auto"/>
        <w:right w:val="none" w:sz="0" w:space="0" w:color="auto"/>
      </w:divBdr>
    </w:div>
    <w:div w:id="1295522727">
      <w:bodyDiv w:val="1"/>
      <w:marLeft w:val="0"/>
      <w:marRight w:val="0"/>
      <w:marTop w:val="0"/>
      <w:marBottom w:val="0"/>
      <w:divBdr>
        <w:top w:val="none" w:sz="0" w:space="0" w:color="auto"/>
        <w:left w:val="none" w:sz="0" w:space="0" w:color="auto"/>
        <w:bottom w:val="none" w:sz="0" w:space="0" w:color="auto"/>
        <w:right w:val="none" w:sz="0" w:space="0" w:color="auto"/>
      </w:divBdr>
    </w:div>
    <w:div w:id="1364329052">
      <w:bodyDiv w:val="1"/>
      <w:marLeft w:val="0"/>
      <w:marRight w:val="0"/>
      <w:marTop w:val="0"/>
      <w:marBottom w:val="0"/>
      <w:divBdr>
        <w:top w:val="none" w:sz="0" w:space="0" w:color="auto"/>
        <w:left w:val="none" w:sz="0" w:space="0" w:color="auto"/>
        <w:bottom w:val="none" w:sz="0" w:space="0" w:color="auto"/>
        <w:right w:val="none" w:sz="0" w:space="0" w:color="auto"/>
      </w:divBdr>
      <w:divsChild>
        <w:div w:id="1437672953">
          <w:marLeft w:val="1080"/>
          <w:marRight w:val="0"/>
          <w:marTop w:val="120"/>
          <w:marBottom w:val="120"/>
          <w:divBdr>
            <w:top w:val="none" w:sz="0" w:space="0" w:color="auto"/>
            <w:left w:val="none" w:sz="0" w:space="0" w:color="auto"/>
            <w:bottom w:val="none" w:sz="0" w:space="0" w:color="auto"/>
            <w:right w:val="none" w:sz="0" w:space="0" w:color="auto"/>
          </w:divBdr>
        </w:div>
      </w:divsChild>
    </w:div>
    <w:div w:id="1431582670">
      <w:bodyDiv w:val="1"/>
      <w:marLeft w:val="0"/>
      <w:marRight w:val="0"/>
      <w:marTop w:val="0"/>
      <w:marBottom w:val="0"/>
      <w:divBdr>
        <w:top w:val="none" w:sz="0" w:space="0" w:color="auto"/>
        <w:left w:val="none" w:sz="0" w:space="0" w:color="auto"/>
        <w:bottom w:val="none" w:sz="0" w:space="0" w:color="auto"/>
        <w:right w:val="none" w:sz="0" w:space="0" w:color="auto"/>
      </w:divBdr>
      <w:divsChild>
        <w:div w:id="608006558">
          <w:marLeft w:val="2160"/>
          <w:marRight w:val="0"/>
          <w:marTop w:val="120"/>
          <w:marBottom w:val="120"/>
          <w:divBdr>
            <w:top w:val="none" w:sz="0" w:space="0" w:color="auto"/>
            <w:left w:val="none" w:sz="0" w:space="0" w:color="auto"/>
            <w:bottom w:val="none" w:sz="0" w:space="0" w:color="auto"/>
            <w:right w:val="none" w:sz="0" w:space="0" w:color="auto"/>
          </w:divBdr>
        </w:div>
        <w:div w:id="747727112">
          <w:marLeft w:val="2160"/>
          <w:marRight w:val="0"/>
          <w:marTop w:val="120"/>
          <w:marBottom w:val="120"/>
          <w:divBdr>
            <w:top w:val="none" w:sz="0" w:space="0" w:color="auto"/>
            <w:left w:val="none" w:sz="0" w:space="0" w:color="auto"/>
            <w:bottom w:val="none" w:sz="0" w:space="0" w:color="auto"/>
            <w:right w:val="none" w:sz="0" w:space="0" w:color="auto"/>
          </w:divBdr>
        </w:div>
        <w:div w:id="836189295">
          <w:marLeft w:val="1080"/>
          <w:marRight w:val="0"/>
          <w:marTop w:val="120"/>
          <w:marBottom w:val="120"/>
          <w:divBdr>
            <w:top w:val="none" w:sz="0" w:space="0" w:color="auto"/>
            <w:left w:val="none" w:sz="0" w:space="0" w:color="auto"/>
            <w:bottom w:val="none" w:sz="0" w:space="0" w:color="auto"/>
            <w:right w:val="none" w:sz="0" w:space="0" w:color="auto"/>
          </w:divBdr>
        </w:div>
        <w:div w:id="2026243843">
          <w:marLeft w:val="1080"/>
          <w:marRight w:val="0"/>
          <w:marTop w:val="120"/>
          <w:marBottom w:val="120"/>
          <w:divBdr>
            <w:top w:val="none" w:sz="0" w:space="0" w:color="auto"/>
            <w:left w:val="none" w:sz="0" w:space="0" w:color="auto"/>
            <w:bottom w:val="none" w:sz="0" w:space="0" w:color="auto"/>
            <w:right w:val="none" w:sz="0" w:space="0" w:color="auto"/>
          </w:divBdr>
        </w:div>
        <w:div w:id="2084717427">
          <w:marLeft w:val="2246"/>
          <w:marRight w:val="0"/>
          <w:marTop w:val="120"/>
          <w:marBottom w:val="120"/>
          <w:divBdr>
            <w:top w:val="none" w:sz="0" w:space="0" w:color="auto"/>
            <w:left w:val="none" w:sz="0" w:space="0" w:color="auto"/>
            <w:bottom w:val="none" w:sz="0" w:space="0" w:color="auto"/>
            <w:right w:val="none" w:sz="0" w:space="0" w:color="auto"/>
          </w:divBdr>
        </w:div>
      </w:divsChild>
    </w:div>
    <w:div w:id="1451322812">
      <w:bodyDiv w:val="1"/>
      <w:marLeft w:val="0"/>
      <w:marRight w:val="0"/>
      <w:marTop w:val="0"/>
      <w:marBottom w:val="0"/>
      <w:divBdr>
        <w:top w:val="none" w:sz="0" w:space="0" w:color="auto"/>
        <w:left w:val="none" w:sz="0" w:space="0" w:color="auto"/>
        <w:bottom w:val="none" w:sz="0" w:space="0" w:color="auto"/>
        <w:right w:val="none" w:sz="0" w:space="0" w:color="auto"/>
      </w:divBdr>
      <w:divsChild>
        <w:div w:id="1375039643">
          <w:marLeft w:val="0"/>
          <w:marRight w:val="0"/>
          <w:marTop w:val="0"/>
          <w:marBottom w:val="0"/>
          <w:divBdr>
            <w:top w:val="none" w:sz="0" w:space="0" w:color="auto"/>
            <w:left w:val="none" w:sz="0" w:space="0" w:color="auto"/>
            <w:bottom w:val="none" w:sz="0" w:space="0" w:color="auto"/>
            <w:right w:val="none" w:sz="0" w:space="0" w:color="auto"/>
          </w:divBdr>
        </w:div>
        <w:div w:id="477647824">
          <w:marLeft w:val="0"/>
          <w:marRight w:val="0"/>
          <w:marTop w:val="0"/>
          <w:marBottom w:val="0"/>
          <w:divBdr>
            <w:top w:val="none" w:sz="0" w:space="0" w:color="auto"/>
            <w:left w:val="none" w:sz="0" w:space="0" w:color="auto"/>
            <w:bottom w:val="none" w:sz="0" w:space="0" w:color="auto"/>
            <w:right w:val="none" w:sz="0" w:space="0" w:color="auto"/>
          </w:divBdr>
        </w:div>
        <w:div w:id="1904872780">
          <w:marLeft w:val="0"/>
          <w:marRight w:val="0"/>
          <w:marTop w:val="0"/>
          <w:marBottom w:val="0"/>
          <w:divBdr>
            <w:top w:val="none" w:sz="0" w:space="0" w:color="auto"/>
            <w:left w:val="none" w:sz="0" w:space="0" w:color="auto"/>
            <w:bottom w:val="none" w:sz="0" w:space="0" w:color="auto"/>
            <w:right w:val="none" w:sz="0" w:space="0" w:color="auto"/>
          </w:divBdr>
        </w:div>
        <w:div w:id="858473348">
          <w:marLeft w:val="0"/>
          <w:marRight w:val="0"/>
          <w:marTop w:val="0"/>
          <w:marBottom w:val="0"/>
          <w:divBdr>
            <w:top w:val="none" w:sz="0" w:space="0" w:color="auto"/>
            <w:left w:val="none" w:sz="0" w:space="0" w:color="auto"/>
            <w:bottom w:val="none" w:sz="0" w:space="0" w:color="auto"/>
            <w:right w:val="none" w:sz="0" w:space="0" w:color="auto"/>
          </w:divBdr>
        </w:div>
        <w:div w:id="1201548236">
          <w:marLeft w:val="0"/>
          <w:marRight w:val="0"/>
          <w:marTop w:val="0"/>
          <w:marBottom w:val="0"/>
          <w:divBdr>
            <w:top w:val="none" w:sz="0" w:space="0" w:color="auto"/>
            <w:left w:val="none" w:sz="0" w:space="0" w:color="auto"/>
            <w:bottom w:val="none" w:sz="0" w:space="0" w:color="auto"/>
            <w:right w:val="none" w:sz="0" w:space="0" w:color="auto"/>
          </w:divBdr>
        </w:div>
        <w:div w:id="1389500712">
          <w:marLeft w:val="0"/>
          <w:marRight w:val="0"/>
          <w:marTop w:val="0"/>
          <w:marBottom w:val="0"/>
          <w:divBdr>
            <w:top w:val="none" w:sz="0" w:space="0" w:color="auto"/>
            <w:left w:val="none" w:sz="0" w:space="0" w:color="auto"/>
            <w:bottom w:val="none" w:sz="0" w:space="0" w:color="auto"/>
            <w:right w:val="none" w:sz="0" w:space="0" w:color="auto"/>
          </w:divBdr>
        </w:div>
        <w:div w:id="523901233">
          <w:marLeft w:val="0"/>
          <w:marRight w:val="0"/>
          <w:marTop w:val="0"/>
          <w:marBottom w:val="0"/>
          <w:divBdr>
            <w:top w:val="none" w:sz="0" w:space="0" w:color="auto"/>
            <w:left w:val="none" w:sz="0" w:space="0" w:color="auto"/>
            <w:bottom w:val="none" w:sz="0" w:space="0" w:color="auto"/>
            <w:right w:val="none" w:sz="0" w:space="0" w:color="auto"/>
          </w:divBdr>
        </w:div>
        <w:div w:id="1827043381">
          <w:marLeft w:val="0"/>
          <w:marRight w:val="0"/>
          <w:marTop w:val="0"/>
          <w:marBottom w:val="0"/>
          <w:divBdr>
            <w:top w:val="none" w:sz="0" w:space="0" w:color="auto"/>
            <w:left w:val="none" w:sz="0" w:space="0" w:color="auto"/>
            <w:bottom w:val="none" w:sz="0" w:space="0" w:color="auto"/>
            <w:right w:val="none" w:sz="0" w:space="0" w:color="auto"/>
          </w:divBdr>
        </w:div>
        <w:div w:id="679090541">
          <w:marLeft w:val="0"/>
          <w:marRight w:val="0"/>
          <w:marTop w:val="0"/>
          <w:marBottom w:val="0"/>
          <w:divBdr>
            <w:top w:val="none" w:sz="0" w:space="0" w:color="auto"/>
            <w:left w:val="none" w:sz="0" w:space="0" w:color="auto"/>
            <w:bottom w:val="none" w:sz="0" w:space="0" w:color="auto"/>
            <w:right w:val="none" w:sz="0" w:space="0" w:color="auto"/>
          </w:divBdr>
        </w:div>
        <w:div w:id="2035037247">
          <w:marLeft w:val="0"/>
          <w:marRight w:val="0"/>
          <w:marTop w:val="0"/>
          <w:marBottom w:val="0"/>
          <w:divBdr>
            <w:top w:val="none" w:sz="0" w:space="0" w:color="auto"/>
            <w:left w:val="none" w:sz="0" w:space="0" w:color="auto"/>
            <w:bottom w:val="none" w:sz="0" w:space="0" w:color="auto"/>
            <w:right w:val="none" w:sz="0" w:space="0" w:color="auto"/>
          </w:divBdr>
        </w:div>
        <w:div w:id="1832476791">
          <w:marLeft w:val="0"/>
          <w:marRight w:val="0"/>
          <w:marTop w:val="0"/>
          <w:marBottom w:val="0"/>
          <w:divBdr>
            <w:top w:val="none" w:sz="0" w:space="0" w:color="auto"/>
            <w:left w:val="none" w:sz="0" w:space="0" w:color="auto"/>
            <w:bottom w:val="none" w:sz="0" w:space="0" w:color="auto"/>
            <w:right w:val="none" w:sz="0" w:space="0" w:color="auto"/>
          </w:divBdr>
        </w:div>
        <w:div w:id="1290936898">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502888410">
          <w:marLeft w:val="0"/>
          <w:marRight w:val="0"/>
          <w:marTop w:val="0"/>
          <w:marBottom w:val="0"/>
          <w:divBdr>
            <w:top w:val="none" w:sz="0" w:space="0" w:color="auto"/>
            <w:left w:val="none" w:sz="0" w:space="0" w:color="auto"/>
            <w:bottom w:val="none" w:sz="0" w:space="0" w:color="auto"/>
            <w:right w:val="none" w:sz="0" w:space="0" w:color="auto"/>
          </w:divBdr>
        </w:div>
        <w:div w:id="1461457191">
          <w:marLeft w:val="0"/>
          <w:marRight w:val="0"/>
          <w:marTop w:val="0"/>
          <w:marBottom w:val="0"/>
          <w:divBdr>
            <w:top w:val="none" w:sz="0" w:space="0" w:color="auto"/>
            <w:left w:val="none" w:sz="0" w:space="0" w:color="auto"/>
            <w:bottom w:val="none" w:sz="0" w:space="0" w:color="auto"/>
            <w:right w:val="none" w:sz="0" w:space="0" w:color="auto"/>
          </w:divBdr>
        </w:div>
        <w:div w:id="98960125">
          <w:marLeft w:val="0"/>
          <w:marRight w:val="0"/>
          <w:marTop w:val="0"/>
          <w:marBottom w:val="0"/>
          <w:divBdr>
            <w:top w:val="none" w:sz="0" w:space="0" w:color="auto"/>
            <w:left w:val="none" w:sz="0" w:space="0" w:color="auto"/>
            <w:bottom w:val="none" w:sz="0" w:space="0" w:color="auto"/>
            <w:right w:val="none" w:sz="0" w:space="0" w:color="auto"/>
          </w:divBdr>
        </w:div>
        <w:div w:id="787578719">
          <w:marLeft w:val="0"/>
          <w:marRight w:val="0"/>
          <w:marTop w:val="0"/>
          <w:marBottom w:val="0"/>
          <w:divBdr>
            <w:top w:val="none" w:sz="0" w:space="0" w:color="auto"/>
            <w:left w:val="none" w:sz="0" w:space="0" w:color="auto"/>
            <w:bottom w:val="none" w:sz="0" w:space="0" w:color="auto"/>
            <w:right w:val="none" w:sz="0" w:space="0" w:color="auto"/>
          </w:divBdr>
        </w:div>
        <w:div w:id="256405036">
          <w:marLeft w:val="0"/>
          <w:marRight w:val="0"/>
          <w:marTop w:val="0"/>
          <w:marBottom w:val="0"/>
          <w:divBdr>
            <w:top w:val="none" w:sz="0" w:space="0" w:color="auto"/>
            <w:left w:val="none" w:sz="0" w:space="0" w:color="auto"/>
            <w:bottom w:val="none" w:sz="0" w:space="0" w:color="auto"/>
            <w:right w:val="none" w:sz="0" w:space="0" w:color="auto"/>
          </w:divBdr>
        </w:div>
        <w:div w:id="1136147005">
          <w:marLeft w:val="0"/>
          <w:marRight w:val="0"/>
          <w:marTop w:val="0"/>
          <w:marBottom w:val="0"/>
          <w:divBdr>
            <w:top w:val="none" w:sz="0" w:space="0" w:color="auto"/>
            <w:left w:val="none" w:sz="0" w:space="0" w:color="auto"/>
            <w:bottom w:val="none" w:sz="0" w:space="0" w:color="auto"/>
            <w:right w:val="none" w:sz="0" w:space="0" w:color="auto"/>
          </w:divBdr>
        </w:div>
        <w:div w:id="1242713102">
          <w:marLeft w:val="0"/>
          <w:marRight w:val="0"/>
          <w:marTop w:val="0"/>
          <w:marBottom w:val="0"/>
          <w:divBdr>
            <w:top w:val="none" w:sz="0" w:space="0" w:color="auto"/>
            <w:left w:val="none" w:sz="0" w:space="0" w:color="auto"/>
            <w:bottom w:val="none" w:sz="0" w:space="0" w:color="auto"/>
            <w:right w:val="none" w:sz="0" w:space="0" w:color="auto"/>
          </w:divBdr>
        </w:div>
        <w:div w:id="1393769878">
          <w:marLeft w:val="0"/>
          <w:marRight w:val="0"/>
          <w:marTop w:val="0"/>
          <w:marBottom w:val="0"/>
          <w:divBdr>
            <w:top w:val="none" w:sz="0" w:space="0" w:color="auto"/>
            <w:left w:val="none" w:sz="0" w:space="0" w:color="auto"/>
            <w:bottom w:val="none" w:sz="0" w:space="0" w:color="auto"/>
            <w:right w:val="none" w:sz="0" w:space="0" w:color="auto"/>
          </w:divBdr>
        </w:div>
        <w:div w:id="715465675">
          <w:marLeft w:val="0"/>
          <w:marRight w:val="0"/>
          <w:marTop w:val="0"/>
          <w:marBottom w:val="0"/>
          <w:divBdr>
            <w:top w:val="none" w:sz="0" w:space="0" w:color="auto"/>
            <w:left w:val="none" w:sz="0" w:space="0" w:color="auto"/>
            <w:bottom w:val="none" w:sz="0" w:space="0" w:color="auto"/>
            <w:right w:val="none" w:sz="0" w:space="0" w:color="auto"/>
          </w:divBdr>
        </w:div>
        <w:div w:id="639115800">
          <w:marLeft w:val="0"/>
          <w:marRight w:val="0"/>
          <w:marTop w:val="0"/>
          <w:marBottom w:val="0"/>
          <w:divBdr>
            <w:top w:val="none" w:sz="0" w:space="0" w:color="auto"/>
            <w:left w:val="none" w:sz="0" w:space="0" w:color="auto"/>
            <w:bottom w:val="none" w:sz="0" w:space="0" w:color="auto"/>
            <w:right w:val="none" w:sz="0" w:space="0" w:color="auto"/>
          </w:divBdr>
        </w:div>
        <w:div w:id="1975090897">
          <w:marLeft w:val="0"/>
          <w:marRight w:val="0"/>
          <w:marTop w:val="0"/>
          <w:marBottom w:val="0"/>
          <w:divBdr>
            <w:top w:val="none" w:sz="0" w:space="0" w:color="auto"/>
            <w:left w:val="none" w:sz="0" w:space="0" w:color="auto"/>
            <w:bottom w:val="none" w:sz="0" w:space="0" w:color="auto"/>
            <w:right w:val="none" w:sz="0" w:space="0" w:color="auto"/>
          </w:divBdr>
        </w:div>
        <w:div w:id="1238251353">
          <w:marLeft w:val="0"/>
          <w:marRight w:val="0"/>
          <w:marTop w:val="0"/>
          <w:marBottom w:val="0"/>
          <w:divBdr>
            <w:top w:val="none" w:sz="0" w:space="0" w:color="auto"/>
            <w:left w:val="none" w:sz="0" w:space="0" w:color="auto"/>
            <w:bottom w:val="none" w:sz="0" w:space="0" w:color="auto"/>
            <w:right w:val="none" w:sz="0" w:space="0" w:color="auto"/>
          </w:divBdr>
        </w:div>
        <w:div w:id="1564950942">
          <w:marLeft w:val="0"/>
          <w:marRight w:val="0"/>
          <w:marTop w:val="0"/>
          <w:marBottom w:val="0"/>
          <w:divBdr>
            <w:top w:val="none" w:sz="0" w:space="0" w:color="auto"/>
            <w:left w:val="none" w:sz="0" w:space="0" w:color="auto"/>
            <w:bottom w:val="none" w:sz="0" w:space="0" w:color="auto"/>
            <w:right w:val="none" w:sz="0" w:space="0" w:color="auto"/>
          </w:divBdr>
        </w:div>
        <w:div w:id="1581327287">
          <w:marLeft w:val="0"/>
          <w:marRight w:val="0"/>
          <w:marTop w:val="0"/>
          <w:marBottom w:val="0"/>
          <w:divBdr>
            <w:top w:val="none" w:sz="0" w:space="0" w:color="auto"/>
            <w:left w:val="none" w:sz="0" w:space="0" w:color="auto"/>
            <w:bottom w:val="none" w:sz="0" w:space="0" w:color="auto"/>
            <w:right w:val="none" w:sz="0" w:space="0" w:color="auto"/>
          </w:divBdr>
        </w:div>
        <w:div w:id="633563100">
          <w:marLeft w:val="0"/>
          <w:marRight w:val="0"/>
          <w:marTop w:val="0"/>
          <w:marBottom w:val="0"/>
          <w:divBdr>
            <w:top w:val="none" w:sz="0" w:space="0" w:color="auto"/>
            <w:left w:val="none" w:sz="0" w:space="0" w:color="auto"/>
            <w:bottom w:val="none" w:sz="0" w:space="0" w:color="auto"/>
            <w:right w:val="none" w:sz="0" w:space="0" w:color="auto"/>
          </w:divBdr>
        </w:div>
        <w:div w:id="256137870">
          <w:marLeft w:val="0"/>
          <w:marRight w:val="0"/>
          <w:marTop w:val="0"/>
          <w:marBottom w:val="0"/>
          <w:divBdr>
            <w:top w:val="none" w:sz="0" w:space="0" w:color="auto"/>
            <w:left w:val="none" w:sz="0" w:space="0" w:color="auto"/>
            <w:bottom w:val="none" w:sz="0" w:space="0" w:color="auto"/>
            <w:right w:val="none" w:sz="0" w:space="0" w:color="auto"/>
          </w:divBdr>
        </w:div>
        <w:div w:id="349988867">
          <w:marLeft w:val="0"/>
          <w:marRight w:val="0"/>
          <w:marTop w:val="0"/>
          <w:marBottom w:val="0"/>
          <w:divBdr>
            <w:top w:val="none" w:sz="0" w:space="0" w:color="auto"/>
            <w:left w:val="none" w:sz="0" w:space="0" w:color="auto"/>
            <w:bottom w:val="none" w:sz="0" w:space="0" w:color="auto"/>
            <w:right w:val="none" w:sz="0" w:space="0" w:color="auto"/>
          </w:divBdr>
        </w:div>
        <w:div w:id="1341859980">
          <w:marLeft w:val="0"/>
          <w:marRight w:val="0"/>
          <w:marTop w:val="0"/>
          <w:marBottom w:val="0"/>
          <w:divBdr>
            <w:top w:val="none" w:sz="0" w:space="0" w:color="auto"/>
            <w:left w:val="none" w:sz="0" w:space="0" w:color="auto"/>
            <w:bottom w:val="none" w:sz="0" w:space="0" w:color="auto"/>
            <w:right w:val="none" w:sz="0" w:space="0" w:color="auto"/>
          </w:divBdr>
        </w:div>
        <w:div w:id="420686301">
          <w:marLeft w:val="0"/>
          <w:marRight w:val="0"/>
          <w:marTop w:val="0"/>
          <w:marBottom w:val="0"/>
          <w:divBdr>
            <w:top w:val="none" w:sz="0" w:space="0" w:color="auto"/>
            <w:left w:val="none" w:sz="0" w:space="0" w:color="auto"/>
            <w:bottom w:val="none" w:sz="0" w:space="0" w:color="auto"/>
            <w:right w:val="none" w:sz="0" w:space="0" w:color="auto"/>
          </w:divBdr>
        </w:div>
        <w:div w:id="373427941">
          <w:marLeft w:val="0"/>
          <w:marRight w:val="0"/>
          <w:marTop w:val="0"/>
          <w:marBottom w:val="0"/>
          <w:divBdr>
            <w:top w:val="none" w:sz="0" w:space="0" w:color="auto"/>
            <w:left w:val="none" w:sz="0" w:space="0" w:color="auto"/>
            <w:bottom w:val="none" w:sz="0" w:space="0" w:color="auto"/>
            <w:right w:val="none" w:sz="0" w:space="0" w:color="auto"/>
          </w:divBdr>
        </w:div>
        <w:div w:id="2051412368">
          <w:marLeft w:val="0"/>
          <w:marRight w:val="0"/>
          <w:marTop w:val="0"/>
          <w:marBottom w:val="0"/>
          <w:divBdr>
            <w:top w:val="none" w:sz="0" w:space="0" w:color="auto"/>
            <w:left w:val="none" w:sz="0" w:space="0" w:color="auto"/>
            <w:bottom w:val="none" w:sz="0" w:space="0" w:color="auto"/>
            <w:right w:val="none" w:sz="0" w:space="0" w:color="auto"/>
          </w:divBdr>
        </w:div>
        <w:div w:id="1073353685">
          <w:marLeft w:val="0"/>
          <w:marRight w:val="0"/>
          <w:marTop w:val="0"/>
          <w:marBottom w:val="0"/>
          <w:divBdr>
            <w:top w:val="none" w:sz="0" w:space="0" w:color="auto"/>
            <w:left w:val="none" w:sz="0" w:space="0" w:color="auto"/>
            <w:bottom w:val="none" w:sz="0" w:space="0" w:color="auto"/>
            <w:right w:val="none" w:sz="0" w:space="0" w:color="auto"/>
          </w:divBdr>
        </w:div>
        <w:div w:id="1853832619">
          <w:marLeft w:val="0"/>
          <w:marRight w:val="0"/>
          <w:marTop w:val="0"/>
          <w:marBottom w:val="0"/>
          <w:divBdr>
            <w:top w:val="none" w:sz="0" w:space="0" w:color="auto"/>
            <w:left w:val="none" w:sz="0" w:space="0" w:color="auto"/>
            <w:bottom w:val="none" w:sz="0" w:space="0" w:color="auto"/>
            <w:right w:val="none" w:sz="0" w:space="0" w:color="auto"/>
          </w:divBdr>
        </w:div>
        <w:div w:id="1374840898">
          <w:marLeft w:val="0"/>
          <w:marRight w:val="0"/>
          <w:marTop w:val="0"/>
          <w:marBottom w:val="0"/>
          <w:divBdr>
            <w:top w:val="none" w:sz="0" w:space="0" w:color="auto"/>
            <w:left w:val="none" w:sz="0" w:space="0" w:color="auto"/>
            <w:bottom w:val="none" w:sz="0" w:space="0" w:color="auto"/>
            <w:right w:val="none" w:sz="0" w:space="0" w:color="auto"/>
          </w:divBdr>
        </w:div>
        <w:div w:id="1406605306">
          <w:marLeft w:val="0"/>
          <w:marRight w:val="0"/>
          <w:marTop w:val="0"/>
          <w:marBottom w:val="0"/>
          <w:divBdr>
            <w:top w:val="none" w:sz="0" w:space="0" w:color="auto"/>
            <w:left w:val="none" w:sz="0" w:space="0" w:color="auto"/>
            <w:bottom w:val="none" w:sz="0" w:space="0" w:color="auto"/>
            <w:right w:val="none" w:sz="0" w:space="0" w:color="auto"/>
          </w:divBdr>
        </w:div>
        <w:div w:id="1348100647">
          <w:marLeft w:val="0"/>
          <w:marRight w:val="0"/>
          <w:marTop w:val="0"/>
          <w:marBottom w:val="0"/>
          <w:divBdr>
            <w:top w:val="none" w:sz="0" w:space="0" w:color="auto"/>
            <w:left w:val="none" w:sz="0" w:space="0" w:color="auto"/>
            <w:bottom w:val="none" w:sz="0" w:space="0" w:color="auto"/>
            <w:right w:val="none" w:sz="0" w:space="0" w:color="auto"/>
          </w:divBdr>
        </w:div>
        <w:div w:id="528682089">
          <w:marLeft w:val="0"/>
          <w:marRight w:val="0"/>
          <w:marTop w:val="0"/>
          <w:marBottom w:val="0"/>
          <w:divBdr>
            <w:top w:val="none" w:sz="0" w:space="0" w:color="auto"/>
            <w:left w:val="none" w:sz="0" w:space="0" w:color="auto"/>
            <w:bottom w:val="none" w:sz="0" w:space="0" w:color="auto"/>
            <w:right w:val="none" w:sz="0" w:space="0" w:color="auto"/>
          </w:divBdr>
        </w:div>
        <w:div w:id="828208691">
          <w:marLeft w:val="0"/>
          <w:marRight w:val="0"/>
          <w:marTop w:val="0"/>
          <w:marBottom w:val="0"/>
          <w:divBdr>
            <w:top w:val="none" w:sz="0" w:space="0" w:color="auto"/>
            <w:left w:val="none" w:sz="0" w:space="0" w:color="auto"/>
            <w:bottom w:val="none" w:sz="0" w:space="0" w:color="auto"/>
            <w:right w:val="none" w:sz="0" w:space="0" w:color="auto"/>
          </w:divBdr>
        </w:div>
        <w:div w:id="649753931">
          <w:marLeft w:val="0"/>
          <w:marRight w:val="0"/>
          <w:marTop w:val="0"/>
          <w:marBottom w:val="0"/>
          <w:divBdr>
            <w:top w:val="none" w:sz="0" w:space="0" w:color="auto"/>
            <w:left w:val="none" w:sz="0" w:space="0" w:color="auto"/>
            <w:bottom w:val="none" w:sz="0" w:space="0" w:color="auto"/>
            <w:right w:val="none" w:sz="0" w:space="0" w:color="auto"/>
          </w:divBdr>
        </w:div>
        <w:div w:id="1866400049">
          <w:marLeft w:val="0"/>
          <w:marRight w:val="0"/>
          <w:marTop w:val="0"/>
          <w:marBottom w:val="0"/>
          <w:divBdr>
            <w:top w:val="none" w:sz="0" w:space="0" w:color="auto"/>
            <w:left w:val="none" w:sz="0" w:space="0" w:color="auto"/>
            <w:bottom w:val="none" w:sz="0" w:space="0" w:color="auto"/>
            <w:right w:val="none" w:sz="0" w:space="0" w:color="auto"/>
          </w:divBdr>
        </w:div>
        <w:div w:id="747070294">
          <w:marLeft w:val="0"/>
          <w:marRight w:val="0"/>
          <w:marTop w:val="0"/>
          <w:marBottom w:val="0"/>
          <w:divBdr>
            <w:top w:val="none" w:sz="0" w:space="0" w:color="auto"/>
            <w:left w:val="none" w:sz="0" w:space="0" w:color="auto"/>
            <w:bottom w:val="none" w:sz="0" w:space="0" w:color="auto"/>
            <w:right w:val="none" w:sz="0" w:space="0" w:color="auto"/>
          </w:divBdr>
        </w:div>
        <w:div w:id="1975988283">
          <w:marLeft w:val="0"/>
          <w:marRight w:val="0"/>
          <w:marTop w:val="0"/>
          <w:marBottom w:val="0"/>
          <w:divBdr>
            <w:top w:val="none" w:sz="0" w:space="0" w:color="auto"/>
            <w:left w:val="none" w:sz="0" w:space="0" w:color="auto"/>
            <w:bottom w:val="none" w:sz="0" w:space="0" w:color="auto"/>
            <w:right w:val="none" w:sz="0" w:space="0" w:color="auto"/>
          </w:divBdr>
        </w:div>
      </w:divsChild>
    </w:div>
    <w:div w:id="1514108792">
      <w:bodyDiv w:val="1"/>
      <w:marLeft w:val="0"/>
      <w:marRight w:val="0"/>
      <w:marTop w:val="0"/>
      <w:marBottom w:val="0"/>
      <w:divBdr>
        <w:top w:val="none" w:sz="0" w:space="0" w:color="auto"/>
        <w:left w:val="none" w:sz="0" w:space="0" w:color="auto"/>
        <w:bottom w:val="none" w:sz="0" w:space="0" w:color="auto"/>
        <w:right w:val="none" w:sz="0" w:space="0" w:color="auto"/>
      </w:divBdr>
    </w:div>
    <w:div w:id="1746221018">
      <w:bodyDiv w:val="1"/>
      <w:marLeft w:val="0"/>
      <w:marRight w:val="0"/>
      <w:marTop w:val="0"/>
      <w:marBottom w:val="0"/>
      <w:divBdr>
        <w:top w:val="none" w:sz="0" w:space="0" w:color="auto"/>
        <w:left w:val="none" w:sz="0" w:space="0" w:color="auto"/>
        <w:bottom w:val="none" w:sz="0" w:space="0" w:color="auto"/>
        <w:right w:val="none" w:sz="0" w:space="0" w:color="auto"/>
      </w:divBdr>
      <w:divsChild>
        <w:div w:id="2024280341">
          <w:marLeft w:val="547"/>
          <w:marRight w:val="0"/>
          <w:marTop w:val="0"/>
          <w:marBottom w:val="160"/>
          <w:divBdr>
            <w:top w:val="none" w:sz="0" w:space="0" w:color="auto"/>
            <w:left w:val="none" w:sz="0" w:space="0" w:color="auto"/>
            <w:bottom w:val="none" w:sz="0" w:space="0" w:color="auto"/>
            <w:right w:val="none" w:sz="0" w:space="0" w:color="auto"/>
          </w:divBdr>
        </w:div>
      </w:divsChild>
    </w:div>
    <w:div w:id="1761633441">
      <w:bodyDiv w:val="1"/>
      <w:marLeft w:val="0"/>
      <w:marRight w:val="0"/>
      <w:marTop w:val="0"/>
      <w:marBottom w:val="0"/>
      <w:divBdr>
        <w:top w:val="none" w:sz="0" w:space="0" w:color="auto"/>
        <w:left w:val="none" w:sz="0" w:space="0" w:color="auto"/>
        <w:bottom w:val="none" w:sz="0" w:space="0" w:color="auto"/>
        <w:right w:val="none" w:sz="0" w:space="0" w:color="auto"/>
      </w:divBdr>
      <w:divsChild>
        <w:div w:id="440491269">
          <w:marLeft w:val="1166"/>
          <w:marRight w:val="0"/>
          <w:marTop w:val="0"/>
          <w:marBottom w:val="0"/>
          <w:divBdr>
            <w:top w:val="none" w:sz="0" w:space="0" w:color="auto"/>
            <w:left w:val="none" w:sz="0" w:space="0" w:color="auto"/>
            <w:bottom w:val="none" w:sz="0" w:space="0" w:color="auto"/>
            <w:right w:val="none" w:sz="0" w:space="0" w:color="auto"/>
          </w:divBdr>
        </w:div>
        <w:div w:id="989746151">
          <w:marLeft w:val="446"/>
          <w:marRight w:val="0"/>
          <w:marTop w:val="0"/>
          <w:marBottom w:val="0"/>
          <w:divBdr>
            <w:top w:val="none" w:sz="0" w:space="0" w:color="auto"/>
            <w:left w:val="none" w:sz="0" w:space="0" w:color="auto"/>
            <w:bottom w:val="none" w:sz="0" w:space="0" w:color="auto"/>
            <w:right w:val="none" w:sz="0" w:space="0" w:color="auto"/>
          </w:divBdr>
        </w:div>
        <w:div w:id="1456437384">
          <w:marLeft w:val="446"/>
          <w:marRight w:val="0"/>
          <w:marTop w:val="0"/>
          <w:marBottom w:val="0"/>
          <w:divBdr>
            <w:top w:val="none" w:sz="0" w:space="0" w:color="auto"/>
            <w:left w:val="none" w:sz="0" w:space="0" w:color="auto"/>
            <w:bottom w:val="none" w:sz="0" w:space="0" w:color="auto"/>
            <w:right w:val="none" w:sz="0" w:space="0" w:color="auto"/>
          </w:divBdr>
        </w:div>
        <w:div w:id="1711876054">
          <w:marLeft w:val="1166"/>
          <w:marRight w:val="0"/>
          <w:marTop w:val="0"/>
          <w:marBottom w:val="0"/>
          <w:divBdr>
            <w:top w:val="none" w:sz="0" w:space="0" w:color="auto"/>
            <w:left w:val="none" w:sz="0" w:space="0" w:color="auto"/>
            <w:bottom w:val="none" w:sz="0" w:space="0" w:color="auto"/>
            <w:right w:val="none" w:sz="0" w:space="0" w:color="auto"/>
          </w:divBdr>
        </w:div>
        <w:div w:id="2117942769">
          <w:marLeft w:val="1166"/>
          <w:marRight w:val="0"/>
          <w:marTop w:val="0"/>
          <w:marBottom w:val="0"/>
          <w:divBdr>
            <w:top w:val="none" w:sz="0" w:space="0" w:color="auto"/>
            <w:left w:val="none" w:sz="0" w:space="0" w:color="auto"/>
            <w:bottom w:val="none" w:sz="0" w:space="0" w:color="auto"/>
            <w:right w:val="none" w:sz="0" w:space="0" w:color="auto"/>
          </w:divBdr>
        </w:div>
        <w:div w:id="2128306599">
          <w:marLeft w:val="446"/>
          <w:marRight w:val="0"/>
          <w:marTop w:val="0"/>
          <w:marBottom w:val="0"/>
          <w:divBdr>
            <w:top w:val="none" w:sz="0" w:space="0" w:color="auto"/>
            <w:left w:val="none" w:sz="0" w:space="0" w:color="auto"/>
            <w:bottom w:val="none" w:sz="0" w:space="0" w:color="auto"/>
            <w:right w:val="none" w:sz="0" w:space="0" w:color="auto"/>
          </w:divBdr>
        </w:div>
      </w:divsChild>
    </w:div>
    <w:div w:id="1854027329">
      <w:bodyDiv w:val="1"/>
      <w:marLeft w:val="0"/>
      <w:marRight w:val="0"/>
      <w:marTop w:val="0"/>
      <w:marBottom w:val="0"/>
      <w:divBdr>
        <w:top w:val="none" w:sz="0" w:space="0" w:color="auto"/>
        <w:left w:val="none" w:sz="0" w:space="0" w:color="auto"/>
        <w:bottom w:val="none" w:sz="0" w:space="0" w:color="auto"/>
        <w:right w:val="none" w:sz="0" w:space="0" w:color="auto"/>
      </w:divBdr>
      <w:divsChild>
        <w:div w:id="381757230">
          <w:marLeft w:val="1454"/>
          <w:marRight w:val="0"/>
          <w:marTop w:val="218"/>
          <w:marBottom w:val="0"/>
          <w:divBdr>
            <w:top w:val="none" w:sz="0" w:space="0" w:color="auto"/>
            <w:left w:val="none" w:sz="0" w:space="0" w:color="auto"/>
            <w:bottom w:val="none" w:sz="0" w:space="0" w:color="auto"/>
            <w:right w:val="none" w:sz="0" w:space="0" w:color="auto"/>
          </w:divBdr>
        </w:div>
        <w:div w:id="620572649">
          <w:marLeft w:val="648"/>
          <w:marRight w:val="0"/>
          <w:marTop w:val="198"/>
          <w:marBottom w:val="0"/>
          <w:divBdr>
            <w:top w:val="none" w:sz="0" w:space="0" w:color="auto"/>
            <w:left w:val="none" w:sz="0" w:space="0" w:color="auto"/>
            <w:bottom w:val="none" w:sz="0" w:space="0" w:color="auto"/>
            <w:right w:val="none" w:sz="0" w:space="0" w:color="auto"/>
          </w:divBdr>
        </w:div>
        <w:div w:id="1085147113">
          <w:marLeft w:val="1368"/>
          <w:marRight w:val="0"/>
          <w:marTop w:val="199"/>
          <w:marBottom w:val="0"/>
          <w:divBdr>
            <w:top w:val="none" w:sz="0" w:space="0" w:color="auto"/>
            <w:left w:val="none" w:sz="0" w:space="0" w:color="auto"/>
            <w:bottom w:val="none" w:sz="0" w:space="0" w:color="auto"/>
            <w:right w:val="none" w:sz="0" w:space="0" w:color="auto"/>
          </w:divBdr>
        </w:div>
        <w:div w:id="1312100220">
          <w:marLeft w:val="1368"/>
          <w:marRight w:val="0"/>
          <w:marTop w:val="218"/>
          <w:marBottom w:val="0"/>
          <w:divBdr>
            <w:top w:val="none" w:sz="0" w:space="0" w:color="auto"/>
            <w:left w:val="none" w:sz="0" w:space="0" w:color="auto"/>
            <w:bottom w:val="none" w:sz="0" w:space="0" w:color="auto"/>
            <w:right w:val="none" w:sz="0" w:space="0" w:color="auto"/>
          </w:divBdr>
        </w:div>
        <w:div w:id="1375041905">
          <w:marLeft w:val="648"/>
          <w:marRight w:val="0"/>
          <w:marTop w:val="199"/>
          <w:marBottom w:val="0"/>
          <w:divBdr>
            <w:top w:val="none" w:sz="0" w:space="0" w:color="auto"/>
            <w:left w:val="none" w:sz="0" w:space="0" w:color="auto"/>
            <w:bottom w:val="none" w:sz="0" w:space="0" w:color="auto"/>
            <w:right w:val="none" w:sz="0" w:space="0" w:color="auto"/>
          </w:divBdr>
        </w:div>
        <w:div w:id="1408839594">
          <w:marLeft w:val="648"/>
          <w:marRight w:val="0"/>
          <w:marTop w:val="218"/>
          <w:marBottom w:val="0"/>
          <w:divBdr>
            <w:top w:val="none" w:sz="0" w:space="0" w:color="auto"/>
            <w:left w:val="none" w:sz="0" w:space="0" w:color="auto"/>
            <w:bottom w:val="none" w:sz="0" w:space="0" w:color="auto"/>
            <w:right w:val="none" w:sz="0" w:space="0" w:color="auto"/>
          </w:divBdr>
        </w:div>
        <w:div w:id="1878078991">
          <w:marLeft w:val="1454"/>
          <w:marRight w:val="0"/>
          <w:marTop w:val="199"/>
          <w:marBottom w:val="0"/>
          <w:divBdr>
            <w:top w:val="none" w:sz="0" w:space="0" w:color="auto"/>
            <w:left w:val="none" w:sz="0" w:space="0" w:color="auto"/>
            <w:bottom w:val="none" w:sz="0" w:space="0" w:color="auto"/>
            <w:right w:val="none" w:sz="0" w:space="0" w:color="auto"/>
          </w:divBdr>
        </w:div>
        <w:div w:id="1987515864">
          <w:marLeft w:val="1454"/>
          <w:marRight w:val="0"/>
          <w:marTop w:val="198"/>
          <w:marBottom w:val="0"/>
          <w:divBdr>
            <w:top w:val="none" w:sz="0" w:space="0" w:color="auto"/>
            <w:left w:val="none" w:sz="0" w:space="0" w:color="auto"/>
            <w:bottom w:val="none" w:sz="0" w:space="0" w:color="auto"/>
            <w:right w:val="none" w:sz="0" w:space="0" w:color="auto"/>
          </w:divBdr>
        </w:div>
        <w:div w:id="1988393663">
          <w:marLeft w:val="1368"/>
          <w:marRight w:val="0"/>
          <w:marTop w:val="218"/>
          <w:marBottom w:val="0"/>
          <w:divBdr>
            <w:top w:val="none" w:sz="0" w:space="0" w:color="auto"/>
            <w:left w:val="none" w:sz="0" w:space="0" w:color="auto"/>
            <w:bottom w:val="none" w:sz="0" w:space="0" w:color="auto"/>
            <w:right w:val="none" w:sz="0" w:space="0" w:color="auto"/>
          </w:divBdr>
        </w:div>
        <w:div w:id="2000496905">
          <w:marLeft w:val="648"/>
          <w:marRight w:val="0"/>
          <w:marTop w:val="218"/>
          <w:marBottom w:val="0"/>
          <w:divBdr>
            <w:top w:val="none" w:sz="0" w:space="0" w:color="auto"/>
            <w:left w:val="none" w:sz="0" w:space="0" w:color="auto"/>
            <w:bottom w:val="none" w:sz="0" w:space="0" w:color="auto"/>
            <w:right w:val="none" w:sz="0" w:space="0" w:color="auto"/>
          </w:divBdr>
        </w:div>
      </w:divsChild>
    </w:div>
    <w:div w:id="1910724465">
      <w:bodyDiv w:val="1"/>
      <w:marLeft w:val="0"/>
      <w:marRight w:val="0"/>
      <w:marTop w:val="0"/>
      <w:marBottom w:val="0"/>
      <w:divBdr>
        <w:top w:val="none" w:sz="0" w:space="0" w:color="auto"/>
        <w:left w:val="none" w:sz="0" w:space="0" w:color="auto"/>
        <w:bottom w:val="none" w:sz="0" w:space="0" w:color="auto"/>
        <w:right w:val="none" w:sz="0" w:space="0" w:color="auto"/>
      </w:divBdr>
    </w:div>
    <w:div w:id="2022311331">
      <w:bodyDiv w:val="1"/>
      <w:marLeft w:val="0"/>
      <w:marRight w:val="0"/>
      <w:marTop w:val="0"/>
      <w:marBottom w:val="0"/>
      <w:divBdr>
        <w:top w:val="none" w:sz="0" w:space="0" w:color="auto"/>
        <w:left w:val="none" w:sz="0" w:space="0" w:color="auto"/>
        <w:bottom w:val="none" w:sz="0" w:space="0" w:color="auto"/>
        <w:right w:val="none" w:sz="0" w:space="0" w:color="auto"/>
      </w:divBdr>
      <w:divsChild>
        <w:div w:id="226380693">
          <w:marLeft w:val="1368"/>
          <w:marRight w:val="0"/>
          <w:marTop w:val="218"/>
          <w:marBottom w:val="0"/>
          <w:divBdr>
            <w:top w:val="none" w:sz="0" w:space="0" w:color="auto"/>
            <w:left w:val="none" w:sz="0" w:space="0" w:color="auto"/>
            <w:bottom w:val="none" w:sz="0" w:space="0" w:color="auto"/>
            <w:right w:val="none" w:sz="0" w:space="0" w:color="auto"/>
          </w:divBdr>
        </w:div>
        <w:div w:id="432672708">
          <w:marLeft w:val="1368"/>
          <w:marRight w:val="0"/>
          <w:marTop w:val="199"/>
          <w:marBottom w:val="0"/>
          <w:divBdr>
            <w:top w:val="none" w:sz="0" w:space="0" w:color="auto"/>
            <w:left w:val="none" w:sz="0" w:space="0" w:color="auto"/>
            <w:bottom w:val="none" w:sz="0" w:space="0" w:color="auto"/>
            <w:right w:val="none" w:sz="0" w:space="0" w:color="auto"/>
          </w:divBdr>
        </w:div>
        <w:div w:id="634221309">
          <w:marLeft w:val="648"/>
          <w:marRight w:val="0"/>
          <w:marTop w:val="198"/>
          <w:marBottom w:val="0"/>
          <w:divBdr>
            <w:top w:val="none" w:sz="0" w:space="0" w:color="auto"/>
            <w:left w:val="none" w:sz="0" w:space="0" w:color="auto"/>
            <w:bottom w:val="none" w:sz="0" w:space="0" w:color="auto"/>
            <w:right w:val="none" w:sz="0" w:space="0" w:color="auto"/>
          </w:divBdr>
        </w:div>
        <w:div w:id="790855195">
          <w:marLeft w:val="1454"/>
          <w:marRight w:val="0"/>
          <w:marTop w:val="218"/>
          <w:marBottom w:val="0"/>
          <w:divBdr>
            <w:top w:val="none" w:sz="0" w:space="0" w:color="auto"/>
            <w:left w:val="none" w:sz="0" w:space="0" w:color="auto"/>
            <w:bottom w:val="none" w:sz="0" w:space="0" w:color="auto"/>
            <w:right w:val="none" w:sz="0" w:space="0" w:color="auto"/>
          </w:divBdr>
        </w:div>
        <w:div w:id="798374474">
          <w:marLeft w:val="648"/>
          <w:marRight w:val="0"/>
          <w:marTop w:val="199"/>
          <w:marBottom w:val="0"/>
          <w:divBdr>
            <w:top w:val="none" w:sz="0" w:space="0" w:color="auto"/>
            <w:left w:val="none" w:sz="0" w:space="0" w:color="auto"/>
            <w:bottom w:val="none" w:sz="0" w:space="0" w:color="auto"/>
            <w:right w:val="none" w:sz="0" w:space="0" w:color="auto"/>
          </w:divBdr>
        </w:div>
        <w:div w:id="1530752390">
          <w:marLeft w:val="648"/>
          <w:marRight w:val="0"/>
          <w:marTop w:val="218"/>
          <w:marBottom w:val="0"/>
          <w:divBdr>
            <w:top w:val="none" w:sz="0" w:space="0" w:color="auto"/>
            <w:left w:val="none" w:sz="0" w:space="0" w:color="auto"/>
            <w:bottom w:val="none" w:sz="0" w:space="0" w:color="auto"/>
            <w:right w:val="none" w:sz="0" w:space="0" w:color="auto"/>
          </w:divBdr>
        </w:div>
        <w:div w:id="1727871223">
          <w:marLeft w:val="1454"/>
          <w:marRight w:val="0"/>
          <w:marTop w:val="199"/>
          <w:marBottom w:val="0"/>
          <w:divBdr>
            <w:top w:val="none" w:sz="0" w:space="0" w:color="auto"/>
            <w:left w:val="none" w:sz="0" w:space="0" w:color="auto"/>
            <w:bottom w:val="none" w:sz="0" w:space="0" w:color="auto"/>
            <w:right w:val="none" w:sz="0" w:space="0" w:color="auto"/>
          </w:divBdr>
        </w:div>
        <w:div w:id="1965036402">
          <w:marLeft w:val="648"/>
          <w:marRight w:val="0"/>
          <w:marTop w:val="218"/>
          <w:marBottom w:val="0"/>
          <w:divBdr>
            <w:top w:val="none" w:sz="0" w:space="0" w:color="auto"/>
            <w:left w:val="none" w:sz="0" w:space="0" w:color="auto"/>
            <w:bottom w:val="none" w:sz="0" w:space="0" w:color="auto"/>
            <w:right w:val="none" w:sz="0" w:space="0" w:color="auto"/>
          </w:divBdr>
        </w:div>
        <w:div w:id="2013137668">
          <w:marLeft w:val="1368"/>
          <w:marRight w:val="0"/>
          <w:marTop w:val="218"/>
          <w:marBottom w:val="0"/>
          <w:divBdr>
            <w:top w:val="none" w:sz="0" w:space="0" w:color="auto"/>
            <w:left w:val="none" w:sz="0" w:space="0" w:color="auto"/>
            <w:bottom w:val="none" w:sz="0" w:space="0" w:color="auto"/>
            <w:right w:val="none" w:sz="0" w:space="0" w:color="auto"/>
          </w:divBdr>
        </w:div>
        <w:div w:id="2064714128">
          <w:marLeft w:val="1454"/>
          <w:marRight w:val="0"/>
          <w:marTop w:val="198"/>
          <w:marBottom w:val="0"/>
          <w:divBdr>
            <w:top w:val="none" w:sz="0" w:space="0" w:color="auto"/>
            <w:left w:val="none" w:sz="0" w:space="0" w:color="auto"/>
            <w:bottom w:val="none" w:sz="0" w:space="0" w:color="auto"/>
            <w:right w:val="none" w:sz="0" w:space="0" w:color="auto"/>
          </w:divBdr>
        </w:div>
      </w:divsChild>
    </w:div>
    <w:div w:id="2122336257">
      <w:bodyDiv w:val="1"/>
      <w:marLeft w:val="0"/>
      <w:marRight w:val="0"/>
      <w:marTop w:val="0"/>
      <w:marBottom w:val="0"/>
      <w:divBdr>
        <w:top w:val="none" w:sz="0" w:space="0" w:color="auto"/>
        <w:left w:val="none" w:sz="0" w:space="0" w:color="auto"/>
        <w:bottom w:val="none" w:sz="0" w:space="0" w:color="auto"/>
        <w:right w:val="none" w:sz="0" w:space="0" w:color="auto"/>
      </w:divBdr>
    </w:div>
    <w:div w:id="2127001438">
      <w:bodyDiv w:val="1"/>
      <w:marLeft w:val="0"/>
      <w:marRight w:val="0"/>
      <w:marTop w:val="0"/>
      <w:marBottom w:val="0"/>
      <w:divBdr>
        <w:top w:val="none" w:sz="0" w:space="0" w:color="auto"/>
        <w:left w:val="none" w:sz="0" w:space="0" w:color="auto"/>
        <w:bottom w:val="none" w:sz="0" w:space="0" w:color="auto"/>
        <w:right w:val="none" w:sz="0" w:space="0" w:color="auto"/>
      </w:divBdr>
      <w:divsChild>
        <w:div w:id="194588724">
          <w:marLeft w:val="648"/>
          <w:marRight w:val="0"/>
          <w:marTop w:val="198"/>
          <w:marBottom w:val="0"/>
          <w:divBdr>
            <w:top w:val="none" w:sz="0" w:space="0" w:color="auto"/>
            <w:left w:val="none" w:sz="0" w:space="0" w:color="auto"/>
            <w:bottom w:val="none" w:sz="0" w:space="0" w:color="auto"/>
            <w:right w:val="none" w:sz="0" w:space="0" w:color="auto"/>
          </w:divBdr>
        </w:div>
        <w:div w:id="375737311">
          <w:marLeft w:val="648"/>
          <w:marRight w:val="0"/>
          <w:marTop w:val="198"/>
          <w:marBottom w:val="0"/>
          <w:divBdr>
            <w:top w:val="none" w:sz="0" w:space="0" w:color="auto"/>
            <w:left w:val="none" w:sz="0" w:space="0" w:color="auto"/>
            <w:bottom w:val="none" w:sz="0" w:space="0" w:color="auto"/>
            <w:right w:val="none" w:sz="0" w:space="0" w:color="auto"/>
          </w:divBdr>
        </w:div>
        <w:div w:id="442918529">
          <w:marLeft w:val="648"/>
          <w:marRight w:val="0"/>
          <w:marTop w:val="218"/>
          <w:marBottom w:val="0"/>
          <w:divBdr>
            <w:top w:val="none" w:sz="0" w:space="0" w:color="auto"/>
            <w:left w:val="none" w:sz="0" w:space="0" w:color="auto"/>
            <w:bottom w:val="none" w:sz="0" w:space="0" w:color="auto"/>
            <w:right w:val="none" w:sz="0" w:space="0" w:color="auto"/>
          </w:divBdr>
        </w:div>
        <w:div w:id="941111211">
          <w:marLeft w:val="1454"/>
          <w:marRight w:val="0"/>
          <w:marTop w:val="218"/>
          <w:marBottom w:val="0"/>
          <w:divBdr>
            <w:top w:val="none" w:sz="0" w:space="0" w:color="auto"/>
            <w:left w:val="none" w:sz="0" w:space="0" w:color="auto"/>
            <w:bottom w:val="none" w:sz="0" w:space="0" w:color="auto"/>
            <w:right w:val="none" w:sz="0" w:space="0" w:color="auto"/>
          </w:divBdr>
        </w:div>
        <w:div w:id="1309288063">
          <w:marLeft w:val="1454"/>
          <w:marRight w:val="0"/>
          <w:marTop w:val="198"/>
          <w:marBottom w:val="0"/>
          <w:divBdr>
            <w:top w:val="none" w:sz="0" w:space="0" w:color="auto"/>
            <w:left w:val="none" w:sz="0" w:space="0" w:color="auto"/>
            <w:bottom w:val="none" w:sz="0" w:space="0" w:color="auto"/>
            <w:right w:val="none" w:sz="0" w:space="0" w:color="auto"/>
          </w:divBdr>
        </w:div>
        <w:div w:id="1484852318">
          <w:marLeft w:val="648"/>
          <w:marRight w:val="0"/>
          <w:marTop w:val="198"/>
          <w:marBottom w:val="0"/>
          <w:divBdr>
            <w:top w:val="none" w:sz="0" w:space="0" w:color="auto"/>
            <w:left w:val="none" w:sz="0" w:space="0" w:color="auto"/>
            <w:bottom w:val="none" w:sz="0" w:space="0" w:color="auto"/>
            <w:right w:val="none" w:sz="0" w:space="0" w:color="auto"/>
          </w:divBdr>
        </w:div>
        <w:div w:id="1660042074">
          <w:marLeft w:val="648"/>
          <w:marRight w:val="0"/>
          <w:marTop w:val="218"/>
          <w:marBottom w:val="0"/>
          <w:divBdr>
            <w:top w:val="none" w:sz="0" w:space="0" w:color="auto"/>
            <w:left w:val="none" w:sz="0" w:space="0" w:color="auto"/>
            <w:bottom w:val="none" w:sz="0" w:space="0" w:color="auto"/>
            <w:right w:val="none" w:sz="0" w:space="0" w:color="auto"/>
          </w:divBdr>
        </w:div>
        <w:div w:id="1850557102">
          <w:marLeft w:val="1454"/>
          <w:marRight w:val="0"/>
          <w:marTop w:val="198"/>
          <w:marBottom w:val="0"/>
          <w:divBdr>
            <w:top w:val="none" w:sz="0" w:space="0" w:color="auto"/>
            <w:left w:val="none" w:sz="0" w:space="0" w:color="auto"/>
            <w:bottom w:val="none" w:sz="0" w:space="0" w:color="auto"/>
            <w:right w:val="none" w:sz="0" w:space="0" w:color="auto"/>
          </w:divBdr>
        </w:div>
        <w:div w:id="1934237316">
          <w:marLeft w:val="1454"/>
          <w:marRight w:val="0"/>
          <w:marTop w:val="218"/>
          <w:marBottom w:val="0"/>
          <w:divBdr>
            <w:top w:val="none" w:sz="0" w:space="0" w:color="auto"/>
            <w:left w:val="none" w:sz="0" w:space="0" w:color="auto"/>
            <w:bottom w:val="none" w:sz="0" w:space="0" w:color="auto"/>
            <w:right w:val="none" w:sz="0" w:space="0" w:color="auto"/>
          </w:divBdr>
        </w:div>
      </w:divsChild>
    </w:div>
    <w:div w:id="2127194084">
      <w:bodyDiv w:val="1"/>
      <w:marLeft w:val="0"/>
      <w:marRight w:val="0"/>
      <w:marTop w:val="0"/>
      <w:marBottom w:val="0"/>
      <w:divBdr>
        <w:top w:val="none" w:sz="0" w:space="0" w:color="auto"/>
        <w:left w:val="none" w:sz="0" w:space="0" w:color="auto"/>
        <w:bottom w:val="none" w:sz="0" w:space="0" w:color="auto"/>
        <w:right w:val="none" w:sz="0" w:space="0" w:color="auto"/>
      </w:divBdr>
    </w:div>
    <w:div w:id="2131508214">
      <w:bodyDiv w:val="1"/>
      <w:marLeft w:val="0"/>
      <w:marRight w:val="0"/>
      <w:marTop w:val="0"/>
      <w:marBottom w:val="0"/>
      <w:divBdr>
        <w:top w:val="none" w:sz="0" w:space="0" w:color="auto"/>
        <w:left w:val="none" w:sz="0" w:space="0" w:color="auto"/>
        <w:bottom w:val="none" w:sz="0" w:space="0" w:color="auto"/>
        <w:right w:val="none" w:sz="0" w:space="0" w:color="auto"/>
      </w:divBdr>
      <w:divsChild>
        <w:div w:id="1443528396">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7625-2A53-4E64-98C9-780AC620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5603_CS_Templates_A4_v6.indd</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5603_CS_Templates_A4_v6.indd</dc:title>
  <dc:subject/>
  <dc:creator>Maura Howe</dc:creator>
  <cp:keywords/>
  <dc:description/>
  <cp:lastModifiedBy>Rachel Murphy</cp:lastModifiedBy>
  <cp:revision>3</cp:revision>
  <dcterms:created xsi:type="dcterms:W3CDTF">2023-05-22T11:43:00Z</dcterms:created>
  <dcterms:modified xsi:type="dcterms:W3CDTF">2023-05-22T12:02:00Z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Adobe InDesign 16.3 (Macintosh)</vt:lpwstr>
  </property>
  <property fmtid="{D5CDD505-2E9C-101B-9397-08002B2CF9AE}" pid="4" name="LastSaved">
    <vt:filetime>2021-07-20T00:00:00Z</vt:filetime>
  </property>
</Properties>
</file>