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7AF5" w14:textId="08C5731E" w:rsidR="00A81D52" w:rsidRPr="007A300E" w:rsidRDefault="00A81D52">
      <w:pPr>
        <w:pStyle w:val="BodyText"/>
        <w:rPr>
          <w:strike/>
          <w:sz w:val="22"/>
          <w:szCs w:val="22"/>
        </w:rPr>
      </w:pPr>
    </w:p>
    <w:p w14:paraId="0A35D606" w14:textId="77777777" w:rsidR="007A300E" w:rsidRPr="0040183B" w:rsidRDefault="007A300E">
      <w:pPr>
        <w:pStyle w:val="BodyText"/>
        <w:rPr>
          <w:sz w:val="22"/>
          <w:szCs w:val="22"/>
        </w:rPr>
      </w:pPr>
    </w:p>
    <w:p w14:paraId="03521F8A" w14:textId="1D98428E" w:rsidR="00A81D52" w:rsidRPr="005C0A5A" w:rsidRDefault="008F1667" w:rsidP="005C0A5A">
      <w:pPr>
        <w:pStyle w:val="BodyText"/>
        <w:spacing w:before="4"/>
        <w:jc w:val="center"/>
        <w:rPr>
          <w:b/>
          <w:color w:val="17365D" w:themeColor="text2" w:themeShade="BF"/>
          <w:sz w:val="22"/>
          <w:szCs w:val="22"/>
        </w:rPr>
      </w:pPr>
      <w:r>
        <w:rPr>
          <w:b/>
          <w:color w:val="17365D" w:themeColor="text2" w:themeShade="BF"/>
          <w:sz w:val="22"/>
          <w:szCs w:val="22"/>
        </w:rPr>
        <w:t xml:space="preserve">Minutes of </w:t>
      </w:r>
      <w:r w:rsidR="005C0A5A" w:rsidRPr="005C0A5A">
        <w:rPr>
          <w:b/>
          <w:color w:val="17365D" w:themeColor="text2" w:themeShade="BF"/>
          <w:sz w:val="22"/>
          <w:szCs w:val="22"/>
        </w:rPr>
        <w:t>the meeting of the Courts Service Board</w:t>
      </w:r>
    </w:p>
    <w:p w14:paraId="2D267FBF" w14:textId="5E6B3DF0" w:rsidR="005C0A5A" w:rsidRDefault="00DF5051" w:rsidP="005C0A5A">
      <w:pPr>
        <w:pStyle w:val="BodyText"/>
        <w:spacing w:before="4"/>
        <w:jc w:val="center"/>
        <w:rPr>
          <w:b/>
          <w:color w:val="17365D" w:themeColor="text2" w:themeShade="BF"/>
          <w:sz w:val="22"/>
          <w:szCs w:val="22"/>
        </w:rPr>
      </w:pPr>
      <w:r>
        <w:rPr>
          <w:b/>
          <w:color w:val="17365D" w:themeColor="text2" w:themeShade="BF"/>
          <w:sz w:val="22"/>
          <w:szCs w:val="22"/>
        </w:rPr>
        <w:t>22</w:t>
      </w:r>
      <w:r w:rsidRPr="00DF5051">
        <w:rPr>
          <w:b/>
          <w:color w:val="17365D" w:themeColor="text2" w:themeShade="BF"/>
          <w:sz w:val="22"/>
          <w:szCs w:val="22"/>
          <w:vertAlign w:val="superscript"/>
        </w:rPr>
        <w:t>nd</w:t>
      </w:r>
      <w:r>
        <w:rPr>
          <w:b/>
          <w:color w:val="17365D" w:themeColor="text2" w:themeShade="BF"/>
          <w:sz w:val="22"/>
          <w:szCs w:val="22"/>
        </w:rPr>
        <w:t xml:space="preserve"> May</w:t>
      </w:r>
      <w:r w:rsidR="00C033A7">
        <w:rPr>
          <w:b/>
          <w:color w:val="17365D" w:themeColor="text2" w:themeShade="BF"/>
          <w:sz w:val="22"/>
          <w:szCs w:val="22"/>
        </w:rPr>
        <w:t xml:space="preserve"> 2023</w:t>
      </w:r>
    </w:p>
    <w:p w14:paraId="0C8AFA0B" w14:textId="0B7E10C5" w:rsidR="005C0A5A" w:rsidRPr="00B214DB" w:rsidRDefault="005C0A5A" w:rsidP="005C0A5A">
      <w:pPr>
        <w:pStyle w:val="BodyText"/>
        <w:spacing w:before="4"/>
        <w:rPr>
          <w:b/>
          <w:sz w:val="22"/>
          <w:szCs w:val="22"/>
        </w:rPr>
      </w:pPr>
      <w:r w:rsidRPr="00B214DB">
        <w:rPr>
          <w:b/>
          <w:sz w:val="22"/>
          <w:szCs w:val="22"/>
        </w:rPr>
        <w:t xml:space="preserve">Present: </w:t>
      </w:r>
    </w:p>
    <w:p w14:paraId="16C1B4FC" w14:textId="10FA0F30" w:rsidR="00152B90" w:rsidRPr="00E61077" w:rsidRDefault="00152B90" w:rsidP="00E017B8">
      <w:pPr>
        <w:pStyle w:val="BodyText"/>
        <w:numPr>
          <w:ilvl w:val="0"/>
          <w:numId w:val="7"/>
        </w:numPr>
        <w:spacing w:before="4"/>
        <w:rPr>
          <w:bCs/>
          <w:sz w:val="22"/>
          <w:szCs w:val="22"/>
        </w:rPr>
      </w:pPr>
      <w:r w:rsidRPr="00E61077">
        <w:rPr>
          <w:bCs/>
          <w:sz w:val="22"/>
          <w:szCs w:val="22"/>
        </w:rPr>
        <w:t>The Hon. Mr. Justice Donal O’Donnell, Chairperson of Courts Service Board</w:t>
      </w:r>
    </w:p>
    <w:p w14:paraId="2048F493" w14:textId="342DE258" w:rsidR="00152B90" w:rsidRPr="00E61077" w:rsidRDefault="00152B90" w:rsidP="00E017B8">
      <w:pPr>
        <w:pStyle w:val="BodyText"/>
        <w:numPr>
          <w:ilvl w:val="0"/>
          <w:numId w:val="7"/>
        </w:numPr>
        <w:spacing w:before="4"/>
        <w:rPr>
          <w:bCs/>
          <w:sz w:val="22"/>
          <w:szCs w:val="22"/>
        </w:rPr>
      </w:pPr>
      <w:r w:rsidRPr="00E61077">
        <w:rPr>
          <w:bCs/>
          <w:sz w:val="22"/>
          <w:szCs w:val="22"/>
        </w:rPr>
        <w:t>The Hon. Mr. Justice George Birmingham, Board Member</w:t>
      </w:r>
    </w:p>
    <w:p w14:paraId="29DB7AC1" w14:textId="7FD09006" w:rsidR="00152B90" w:rsidRPr="00E61077" w:rsidRDefault="00152B90" w:rsidP="00E017B8">
      <w:pPr>
        <w:pStyle w:val="BodyText"/>
        <w:numPr>
          <w:ilvl w:val="0"/>
          <w:numId w:val="7"/>
        </w:numPr>
        <w:spacing w:before="4"/>
        <w:rPr>
          <w:bCs/>
          <w:sz w:val="22"/>
          <w:szCs w:val="22"/>
        </w:rPr>
      </w:pPr>
      <w:r w:rsidRPr="00E61077">
        <w:rPr>
          <w:bCs/>
          <w:sz w:val="22"/>
          <w:szCs w:val="22"/>
        </w:rPr>
        <w:t>The Hon. Ms. Justice David Barniville, Board Member</w:t>
      </w:r>
    </w:p>
    <w:p w14:paraId="6400FF4D" w14:textId="0327B1FC" w:rsidR="00152B90" w:rsidRPr="00E61077" w:rsidRDefault="00152B90" w:rsidP="00E017B8">
      <w:pPr>
        <w:pStyle w:val="BodyText"/>
        <w:numPr>
          <w:ilvl w:val="0"/>
          <w:numId w:val="7"/>
        </w:numPr>
        <w:spacing w:before="4"/>
        <w:rPr>
          <w:bCs/>
          <w:sz w:val="22"/>
          <w:szCs w:val="22"/>
        </w:rPr>
      </w:pPr>
      <w:r w:rsidRPr="00E61077">
        <w:rPr>
          <w:bCs/>
          <w:sz w:val="22"/>
          <w:szCs w:val="22"/>
        </w:rPr>
        <w:t>The Hon. Mrs. Justice Elizabeth Dunne, Board Member</w:t>
      </w:r>
      <w:r w:rsidR="004E70F0" w:rsidRPr="00E61077">
        <w:rPr>
          <w:bCs/>
          <w:sz w:val="22"/>
          <w:szCs w:val="22"/>
        </w:rPr>
        <w:t xml:space="preserve"> </w:t>
      </w:r>
    </w:p>
    <w:p w14:paraId="366C8D79" w14:textId="77777777" w:rsidR="00DF5051" w:rsidRPr="00E61077" w:rsidRDefault="00DF5051" w:rsidP="00DF5051">
      <w:pPr>
        <w:pStyle w:val="BodyText"/>
        <w:numPr>
          <w:ilvl w:val="0"/>
          <w:numId w:val="7"/>
        </w:numPr>
        <w:spacing w:before="4"/>
        <w:rPr>
          <w:bCs/>
          <w:sz w:val="22"/>
          <w:szCs w:val="22"/>
        </w:rPr>
      </w:pPr>
      <w:r w:rsidRPr="00E61077">
        <w:rPr>
          <w:bCs/>
          <w:sz w:val="22"/>
          <w:szCs w:val="22"/>
        </w:rPr>
        <w:t>The Hon. Mr. Justice Patrick McCarthy, Board member</w:t>
      </w:r>
    </w:p>
    <w:p w14:paraId="154F07DD" w14:textId="0C2D4495" w:rsidR="00152B90" w:rsidRPr="00E61077" w:rsidRDefault="00152B90" w:rsidP="00E017B8">
      <w:pPr>
        <w:pStyle w:val="BodyText"/>
        <w:numPr>
          <w:ilvl w:val="0"/>
          <w:numId w:val="7"/>
        </w:numPr>
        <w:spacing w:before="4"/>
        <w:rPr>
          <w:bCs/>
          <w:sz w:val="22"/>
          <w:szCs w:val="22"/>
        </w:rPr>
      </w:pPr>
      <w:r w:rsidRPr="00E61077">
        <w:rPr>
          <w:bCs/>
          <w:sz w:val="22"/>
          <w:szCs w:val="22"/>
        </w:rPr>
        <w:t>The Hon. Mr. Justice Tony O’Connor, Board Member</w:t>
      </w:r>
    </w:p>
    <w:p w14:paraId="15F240A9" w14:textId="734C0635" w:rsidR="00152B90" w:rsidRPr="00E61077" w:rsidRDefault="00152B90" w:rsidP="00E017B8">
      <w:pPr>
        <w:pStyle w:val="BodyText"/>
        <w:numPr>
          <w:ilvl w:val="0"/>
          <w:numId w:val="7"/>
        </w:numPr>
        <w:spacing w:before="4"/>
        <w:rPr>
          <w:bCs/>
          <w:sz w:val="22"/>
          <w:szCs w:val="22"/>
        </w:rPr>
      </w:pPr>
      <w:r w:rsidRPr="00E61077">
        <w:rPr>
          <w:bCs/>
          <w:sz w:val="22"/>
          <w:szCs w:val="22"/>
        </w:rPr>
        <w:t>The Hon. Ms. Justice Patricia Ryan, Board Member</w:t>
      </w:r>
    </w:p>
    <w:p w14:paraId="09A74081" w14:textId="039B80AE" w:rsidR="00152B90" w:rsidRPr="00E61077" w:rsidRDefault="00152B90" w:rsidP="00E017B8">
      <w:pPr>
        <w:pStyle w:val="BodyText"/>
        <w:numPr>
          <w:ilvl w:val="0"/>
          <w:numId w:val="7"/>
        </w:numPr>
        <w:spacing w:before="4"/>
        <w:rPr>
          <w:bCs/>
          <w:sz w:val="22"/>
          <w:szCs w:val="22"/>
        </w:rPr>
      </w:pPr>
      <w:r w:rsidRPr="00E61077">
        <w:rPr>
          <w:bCs/>
          <w:sz w:val="22"/>
          <w:szCs w:val="22"/>
        </w:rPr>
        <w:t xml:space="preserve">Her </w:t>
      </w:r>
      <w:proofErr w:type="spellStart"/>
      <w:r w:rsidRPr="00E61077">
        <w:rPr>
          <w:bCs/>
          <w:sz w:val="22"/>
          <w:szCs w:val="22"/>
        </w:rPr>
        <w:t>Honour</w:t>
      </w:r>
      <w:proofErr w:type="spellEnd"/>
      <w:r w:rsidRPr="00E61077">
        <w:rPr>
          <w:bCs/>
          <w:sz w:val="22"/>
          <w:szCs w:val="22"/>
        </w:rPr>
        <w:t xml:space="preserve"> Judge Alice Doyle</w:t>
      </w:r>
      <w:r w:rsidR="009D75A4" w:rsidRPr="00E61077">
        <w:rPr>
          <w:bCs/>
          <w:sz w:val="22"/>
          <w:szCs w:val="22"/>
        </w:rPr>
        <w:t xml:space="preserve">, </w:t>
      </w:r>
      <w:r w:rsidRPr="00E61077">
        <w:rPr>
          <w:bCs/>
          <w:sz w:val="22"/>
          <w:szCs w:val="22"/>
        </w:rPr>
        <w:t>Board Member</w:t>
      </w:r>
    </w:p>
    <w:p w14:paraId="706255AC" w14:textId="70D44DFC" w:rsidR="00152B90" w:rsidRPr="00E61077" w:rsidRDefault="00152B90" w:rsidP="00E017B8">
      <w:pPr>
        <w:pStyle w:val="BodyText"/>
        <w:numPr>
          <w:ilvl w:val="0"/>
          <w:numId w:val="7"/>
        </w:numPr>
        <w:spacing w:before="4"/>
        <w:rPr>
          <w:bCs/>
          <w:sz w:val="22"/>
          <w:szCs w:val="22"/>
        </w:rPr>
      </w:pPr>
      <w:r w:rsidRPr="00E61077">
        <w:rPr>
          <w:bCs/>
          <w:sz w:val="22"/>
          <w:szCs w:val="22"/>
        </w:rPr>
        <w:t xml:space="preserve">His </w:t>
      </w:r>
      <w:proofErr w:type="spellStart"/>
      <w:r w:rsidRPr="00E61077">
        <w:rPr>
          <w:bCs/>
          <w:sz w:val="22"/>
          <w:szCs w:val="22"/>
        </w:rPr>
        <w:t>Honour</w:t>
      </w:r>
      <w:proofErr w:type="spellEnd"/>
      <w:r w:rsidRPr="00E61077">
        <w:rPr>
          <w:bCs/>
          <w:sz w:val="22"/>
          <w:szCs w:val="22"/>
        </w:rPr>
        <w:t xml:space="preserve"> Judge Paul Kelly</w:t>
      </w:r>
      <w:r w:rsidR="009D75A4" w:rsidRPr="00E61077">
        <w:rPr>
          <w:bCs/>
          <w:sz w:val="22"/>
          <w:szCs w:val="22"/>
        </w:rPr>
        <w:t xml:space="preserve">, </w:t>
      </w:r>
      <w:r w:rsidRPr="00E61077">
        <w:rPr>
          <w:bCs/>
          <w:sz w:val="22"/>
          <w:szCs w:val="22"/>
        </w:rPr>
        <w:t>Board Member</w:t>
      </w:r>
    </w:p>
    <w:p w14:paraId="077DAC43" w14:textId="131DA871" w:rsidR="00152B90" w:rsidRPr="00E61077" w:rsidRDefault="00152B90" w:rsidP="00E017B8">
      <w:pPr>
        <w:pStyle w:val="BodyText"/>
        <w:numPr>
          <w:ilvl w:val="0"/>
          <w:numId w:val="7"/>
        </w:numPr>
        <w:spacing w:before="4"/>
        <w:rPr>
          <w:bCs/>
          <w:sz w:val="22"/>
          <w:szCs w:val="22"/>
        </w:rPr>
      </w:pPr>
      <w:r w:rsidRPr="00E61077">
        <w:rPr>
          <w:bCs/>
          <w:sz w:val="22"/>
          <w:szCs w:val="22"/>
        </w:rPr>
        <w:t>Judge Alan Mitchell</w:t>
      </w:r>
      <w:r w:rsidR="009D75A4" w:rsidRPr="00E61077">
        <w:rPr>
          <w:bCs/>
          <w:sz w:val="22"/>
          <w:szCs w:val="22"/>
        </w:rPr>
        <w:t xml:space="preserve">, </w:t>
      </w:r>
      <w:r w:rsidRPr="00E61077">
        <w:rPr>
          <w:bCs/>
          <w:sz w:val="22"/>
          <w:szCs w:val="22"/>
        </w:rPr>
        <w:t>Board Member</w:t>
      </w:r>
    </w:p>
    <w:p w14:paraId="7B4634B8" w14:textId="5CFB0029" w:rsidR="00152B90" w:rsidRPr="00E61077" w:rsidRDefault="00152B90" w:rsidP="00E017B8">
      <w:pPr>
        <w:pStyle w:val="BodyText"/>
        <w:numPr>
          <w:ilvl w:val="0"/>
          <w:numId w:val="7"/>
        </w:numPr>
        <w:spacing w:before="4"/>
        <w:rPr>
          <w:bCs/>
          <w:sz w:val="22"/>
          <w:szCs w:val="22"/>
        </w:rPr>
      </w:pPr>
      <w:r w:rsidRPr="00E61077">
        <w:rPr>
          <w:bCs/>
          <w:sz w:val="22"/>
          <w:szCs w:val="22"/>
        </w:rPr>
        <w:t>Ms. Angela Denning</w:t>
      </w:r>
      <w:r w:rsidR="009D75A4" w:rsidRPr="00E61077">
        <w:rPr>
          <w:bCs/>
          <w:sz w:val="22"/>
          <w:szCs w:val="22"/>
        </w:rPr>
        <w:t xml:space="preserve">, </w:t>
      </w:r>
      <w:r w:rsidRPr="00E61077">
        <w:rPr>
          <w:bCs/>
          <w:sz w:val="22"/>
          <w:szCs w:val="22"/>
        </w:rPr>
        <w:t>Board Member</w:t>
      </w:r>
    </w:p>
    <w:p w14:paraId="4F616164" w14:textId="5DBFF1A7" w:rsidR="00152B90" w:rsidRPr="00E61077" w:rsidRDefault="00152B90" w:rsidP="00E017B8">
      <w:pPr>
        <w:pStyle w:val="BodyText"/>
        <w:numPr>
          <w:ilvl w:val="0"/>
          <w:numId w:val="7"/>
        </w:numPr>
        <w:spacing w:before="4"/>
        <w:rPr>
          <w:bCs/>
          <w:sz w:val="22"/>
          <w:szCs w:val="22"/>
        </w:rPr>
      </w:pPr>
      <w:r w:rsidRPr="00E61077">
        <w:rPr>
          <w:bCs/>
          <w:sz w:val="22"/>
          <w:szCs w:val="22"/>
        </w:rPr>
        <w:t>Ms. Deirdre Kiely</w:t>
      </w:r>
      <w:r w:rsidR="009D75A4" w:rsidRPr="00E61077">
        <w:rPr>
          <w:bCs/>
          <w:sz w:val="22"/>
          <w:szCs w:val="22"/>
        </w:rPr>
        <w:t xml:space="preserve">, </w:t>
      </w:r>
      <w:r w:rsidRPr="00E61077">
        <w:rPr>
          <w:bCs/>
          <w:sz w:val="22"/>
          <w:szCs w:val="22"/>
        </w:rPr>
        <w:t>Board Member, Chair of Audit &amp; Risk Committee</w:t>
      </w:r>
    </w:p>
    <w:p w14:paraId="65E21E8E" w14:textId="391600B1" w:rsidR="00152B90" w:rsidRPr="00E61077" w:rsidRDefault="00152B90" w:rsidP="00E017B8">
      <w:pPr>
        <w:pStyle w:val="BodyText"/>
        <w:numPr>
          <w:ilvl w:val="0"/>
          <w:numId w:val="7"/>
        </w:numPr>
        <w:spacing w:before="4"/>
        <w:rPr>
          <w:bCs/>
          <w:sz w:val="22"/>
          <w:szCs w:val="22"/>
        </w:rPr>
      </w:pPr>
      <w:r w:rsidRPr="00E61077">
        <w:rPr>
          <w:bCs/>
          <w:sz w:val="22"/>
          <w:szCs w:val="22"/>
        </w:rPr>
        <w:t>Ms. Karen Kiernan</w:t>
      </w:r>
      <w:r w:rsidR="009D75A4" w:rsidRPr="00E61077">
        <w:rPr>
          <w:bCs/>
          <w:sz w:val="22"/>
          <w:szCs w:val="22"/>
        </w:rPr>
        <w:t xml:space="preserve">, </w:t>
      </w:r>
      <w:r w:rsidRPr="00E61077">
        <w:rPr>
          <w:bCs/>
          <w:sz w:val="22"/>
          <w:szCs w:val="22"/>
        </w:rPr>
        <w:t>Board Member, Chair of Family Law Development Committee</w:t>
      </w:r>
    </w:p>
    <w:p w14:paraId="2EBB16A3" w14:textId="6893A7A3" w:rsidR="00152B90" w:rsidRPr="00E61077" w:rsidRDefault="00152B90" w:rsidP="00E017B8">
      <w:pPr>
        <w:pStyle w:val="BodyText"/>
        <w:numPr>
          <w:ilvl w:val="0"/>
          <w:numId w:val="7"/>
        </w:numPr>
        <w:spacing w:before="4"/>
        <w:rPr>
          <w:bCs/>
          <w:sz w:val="22"/>
          <w:szCs w:val="22"/>
        </w:rPr>
      </w:pPr>
      <w:r w:rsidRPr="00E61077">
        <w:rPr>
          <w:bCs/>
          <w:sz w:val="22"/>
          <w:szCs w:val="22"/>
        </w:rPr>
        <w:t>Ms. Patricia King</w:t>
      </w:r>
      <w:r w:rsidR="009D75A4" w:rsidRPr="00E61077">
        <w:rPr>
          <w:bCs/>
          <w:sz w:val="22"/>
          <w:szCs w:val="22"/>
        </w:rPr>
        <w:t xml:space="preserve">, </w:t>
      </w:r>
      <w:r w:rsidRPr="00E61077">
        <w:rPr>
          <w:bCs/>
          <w:sz w:val="22"/>
          <w:szCs w:val="22"/>
        </w:rPr>
        <w:t>Board Member</w:t>
      </w:r>
      <w:r w:rsidR="004E70F0" w:rsidRPr="00E61077">
        <w:rPr>
          <w:bCs/>
          <w:sz w:val="22"/>
          <w:szCs w:val="22"/>
        </w:rPr>
        <w:t xml:space="preserve"> </w:t>
      </w:r>
    </w:p>
    <w:p w14:paraId="3F476484" w14:textId="095837D1" w:rsidR="00882AFE" w:rsidRPr="00E61077" w:rsidRDefault="00882AFE" w:rsidP="00E017B8">
      <w:pPr>
        <w:pStyle w:val="BodyText"/>
        <w:numPr>
          <w:ilvl w:val="0"/>
          <w:numId w:val="7"/>
        </w:numPr>
        <w:spacing w:before="4"/>
        <w:rPr>
          <w:bCs/>
          <w:sz w:val="22"/>
          <w:szCs w:val="22"/>
        </w:rPr>
      </w:pPr>
      <w:r w:rsidRPr="00E61077">
        <w:rPr>
          <w:bCs/>
          <w:sz w:val="22"/>
          <w:szCs w:val="22"/>
        </w:rPr>
        <w:t>Ms. Sara Phelan, Board Member</w:t>
      </w:r>
    </w:p>
    <w:p w14:paraId="3851D243" w14:textId="3E842E1C" w:rsidR="00152B90" w:rsidRPr="00E61077" w:rsidRDefault="00152B90" w:rsidP="00E017B8">
      <w:pPr>
        <w:pStyle w:val="BodyText"/>
        <w:numPr>
          <w:ilvl w:val="0"/>
          <w:numId w:val="7"/>
        </w:numPr>
        <w:spacing w:before="4"/>
        <w:rPr>
          <w:bCs/>
          <w:sz w:val="22"/>
          <w:szCs w:val="22"/>
        </w:rPr>
      </w:pPr>
      <w:r w:rsidRPr="00E61077">
        <w:rPr>
          <w:bCs/>
          <w:sz w:val="22"/>
          <w:szCs w:val="22"/>
        </w:rPr>
        <w:t>Ms. Michele O’Boyle</w:t>
      </w:r>
      <w:r w:rsidR="009D75A4" w:rsidRPr="00E61077">
        <w:rPr>
          <w:bCs/>
          <w:sz w:val="22"/>
          <w:szCs w:val="22"/>
        </w:rPr>
        <w:t xml:space="preserve">, </w:t>
      </w:r>
      <w:r w:rsidRPr="00E61077">
        <w:rPr>
          <w:bCs/>
          <w:sz w:val="22"/>
          <w:szCs w:val="22"/>
        </w:rPr>
        <w:t>Board Member</w:t>
      </w:r>
      <w:r w:rsidR="004E70F0" w:rsidRPr="00E61077">
        <w:rPr>
          <w:bCs/>
          <w:sz w:val="22"/>
          <w:szCs w:val="22"/>
        </w:rPr>
        <w:t xml:space="preserve"> </w:t>
      </w:r>
    </w:p>
    <w:p w14:paraId="76E3AFFE" w14:textId="42CBB2EB" w:rsidR="00F3488F" w:rsidRPr="00E61077" w:rsidRDefault="00F3488F" w:rsidP="00F3488F">
      <w:pPr>
        <w:pStyle w:val="BodyText"/>
        <w:numPr>
          <w:ilvl w:val="0"/>
          <w:numId w:val="7"/>
        </w:numPr>
        <w:spacing w:before="4"/>
        <w:rPr>
          <w:bCs/>
          <w:sz w:val="22"/>
          <w:szCs w:val="22"/>
        </w:rPr>
      </w:pPr>
      <w:r w:rsidRPr="00E61077">
        <w:rPr>
          <w:bCs/>
          <w:sz w:val="22"/>
          <w:szCs w:val="22"/>
        </w:rPr>
        <w:t>Ms. Hilary McSweeney, Board Member</w:t>
      </w:r>
      <w:r w:rsidR="00C033A7" w:rsidRPr="00E61077">
        <w:rPr>
          <w:bCs/>
          <w:sz w:val="22"/>
          <w:szCs w:val="22"/>
        </w:rPr>
        <w:t xml:space="preserve"> </w:t>
      </w:r>
    </w:p>
    <w:p w14:paraId="7B074089" w14:textId="0FB456D0" w:rsidR="009F60C8" w:rsidRPr="00E61077" w:rsidRDefault="009F60C8" w:rsidP="00F3488F">
      <w:pPr>
        <w:pStyle w:val="BodyText"/>
        <w:numPr>
          <w:ilvl w:val="0"/>
          <w:numId w:val="7"/>
        </w:numPr>
        <w:spacing w:before="4"/>
        <w:rPr>
          <w:bCs/>
          <w:sz w:val="22"/>
          <w:szCs w:val="22"/>
        </w:rPr>
      </w:pPr>
      <w:r w:rsidRPr="00E61077">
        <w:rPr>
          <w:bCs/>
          <w:sz w:val="22"/>
          <w:szCs w:val="22"/>
        </w:rPr>
        <w:t>Ms. Rachel Woods</w:t>
      </w:r>
    </w:p>
    <w:p w14:paraId="47F0AB2D" w14:textId="184B5312" w:rsidR="00F3488F" w:rsidRDefault="00F3488F" w:rsidP="00F3488F">
      <w:pPr>
        <w:pStyle w:val="BodyText"/>
        <w:spacing w:before="4"/>
        <w:rPr>
          <w:bCs/>
          <w:sz w:val="22"/>
          <w:szCs w:val="22"/>
        </w:rPr>
      </w:pPr>
    </w:p>
    <w:p w14:paraId="6A530EFC" w14:textId="77777777" w:rsidR="000109C3" w:rsidRDefault="000109C3" w:rsidP="00F3488F">
      <w:pPr>
        <w:pStyle w:val="BodyText"/>
        <w:spacing w:before="4"/>
        <w:rPr>
          <w:bCs/>
          <w:sz w:val="22"/>
          <w:szCs w:val="22"/>
        </w:rPr>
      </w:pPr>
    </w:p>
    <w:p w14:paraId="45C64C58" w14:textId="0E905380" w:rsidR="00CD7982" w:rsidRPr="00B214DB" w:rsidRDefault="00550156" w:rsidP="00AD45B6">
      <w:pPr>
        <w:pStyle w:val="BodyText"/>
        <w:tabs>
          <w:tab w:val="left" w:pos="3690"/>
        </w:tabs>
        <w:spacing w:before="4"/>
        <w:rPr>
          <w:bCs/>
          <w:sz w:val="22"/>
          <w:szCs w:val="22"/>
        </w:rPr>
      </w:pPr>
      <w:r w:rsidRPr="00B214DB">
        <w:rPr>
          <w:bCs/>
          <w:sz w:val="22"/>
          <w:szCs w:val="22"/>
        </w:rPr>
        <w:t>Also,</w:t>
      </w:r>
      <w:r w:rsidR="00CD7982" w:rsidRPr="00B214DB">
        <w:rPr>
          <w:bCs/>
          <w:sz w:val="22"/>
          <w:szCs w:val="22"/>
        </w:rPr>
        <w:t xml:space="preserve"> in attendance</w:t>
      </w:r>
      <w:r w:rsidR="00AD45B6">
        <w:rPr>
          <w:bCs/>
          <w:sz w:val="22"/>
          <w:szCs w:val="22"/>
        </w:rPr>
        <w:tab/>
      </w:r>
    </w:p>
    <w:p w14:paraId="074C6AAD" w14:textId="69303262" w:rsidR="00CD7982" w:rsidRDefault="009F60C8" w:rsidP="00E017B8">
      <w:pPr>
        <w:pStyle w:val="BodyText"/>
        <w:numPr>
          <w:ilvl w:val="0"/>
          <w:numId w:val="9"/>
        </w:numPr>
        <w:spacing w:before="4"/>
        <w:rPr>
          <w:bCs/>
          <w:sz w:val="22"/>
          <w:szCs w:val="22"/>
        </w:rPr>
      </w:pPr>
      <w:r>
        <w:rPr>
          <w:bCs/>
          <w:sz w:val="22"/>
          <w:szCs w:val="22"/>
        </w:rPr>
        <w:t xml:space="preserve">Ms. </w:t>
      </w:r>
      <w:r w:rsidR="00CD7982" w:rsidRPr="00B214DB">
        <w:rPr>
          <w:bCs/>
          <w:sz w:val="22"/>
          <w:szCs w:val="22"/>
        </w:rPr>
        <w:t>Maura Howe, Secretary to the Board</w:t>
      </w:r>
    </w:p>
    <w:p w14:paraId="6429D186" w14:textId="03566BCB" w:rsidR="00AB3417" w:rsidRPr="00B214DB" w:rsidRDefault="00AB3417" w:rsidP="00E017B8">
      <w:pPr>
        <w:pStyle w:val="BodyText"/>
        <w:numPr>
          <w:ilvl w:val="0"/>
          <w:numId w:val="9"/>
        </w:numPr>
        <w:spacing w:before="4"/>
        <w:rPr>
          <w:bCs/>
          <w:sz w:val="22"/>
          <w:szCs w:val="22"/>
        </w:rPr>
      </w:pPr>
      <w:r>
        <w:rPr>
          <w:bCs/>
          <w:sz w:val="22"/>
          <w:szCs w:val="22"/>
        </w:rPr>
        <w:t>Ms. Deirdre Doyle, Secretariat</w:t>
      </w:r>
    </w:p>
    <w:p w14:paraId="46F5FBDC" w14:textId="4A2CE30E" w:rsidR="004E70F0" w:rsidRDefault="004E70F0" w:rsidP="004E70F0">
      <w:pPr>
        <w:pStyle w:val="BodyText"/>
        <w:spacing w:before="4"/>
        <w:rPr>
          <w:bCs/>
          <w:sz w:val="22"/>
          <w:szCs w:val="22"/>
        </w:rPr>
      </w:pPr>
    </w:p>
    <w:p w14:paraId="370F770A" w14:textId="1A7B9A78" w:rsidR="00E15788" w:rsidRDefault="00E15788" w:rsidP="00E15788">
      <w:pPr>
        <w:pStyle w:val="BodyText"/>
        <w:numPr>
          <w:ilvl w:val="0"/>
          <w:numId w:val="9"/>
        </w:numPr>
        <w:spacing w:before="4"/>
        <w:rPr>
          <w:bCs/>
          <w:sz w:val="22"/>
          <w:szCs w:val="22"/>
        </w:rPr>
      </w:pPr>
      <w:r>
        <w:rPr>
          <w:bCs/>
          <w:sz w:val="22"/>
          <w:szCs w:val="22"/>
        </w:rPr>
        <w:t>Mr. Mark Warren Head of Data</w:t>
      </w:r>
    </w:p>
    <w:p w14:paraId="12E1A651" w14:textId="2B8C947F" w:rsidR="00E15788" w:rsidRDefault="00E15788" w:rsidP="00E15788">
      <w:pPr>
        <w:pStyle w:val="BodyText"/>
        <w:numPr>
          <w:ilvl w:val="0"/>
          <w:numId w:val="9"/>
        </w:numPr>
        <w:spacing w:before="4"/>
        <w:rPr>
          <w:bCs/>
          <w:sz w:val="22"/>
          <w:szCs w:val="22"/>
        </w:rPr>
      </w:pPr>
      <w:r>
        <w:rPr>
          <w:bCs/>
          <w:sz w:val="22"/>
          <w:szCs w:val="22"/>
        </w:rPr>
        <w:t>Mr. Owen Harrison Head of ICT</w:t>
      </w:r>
    </w:p>
    <w:p w14:paraId="4B29A826" w14:textId="63BE9CF8" w:rsidR="00E15788" w:rsidRDefault="00E15788" w:rsidP="00E15788">
      <w:pPr>
        <w:pStyle w:val="BodyText"/>
        <w:numPr>
          <w:ilvl w:val="0"/>
          <w:numId w:val="9"/>
        </w:numPr>
        <w:spacing w:before="4"/>
        <w:rPr>
          <w:bCs/>
          <w:sz w:val="22"/>
          <w:szCs w:val="22"/>
        </w:rPr>
      </w:pPr>
      <w:r>
        <w:rPr>
          <w:bCs/>
          <w:sz w:val="22"/>
          <w:szCs w:val="22"/>
        </w:rPr>
        <w:t>Mr. John Cleere, Head of Corporate Services</w:t>
      </w:r>
    </w:p>
    <w:p w14:paraId="7D1813D2" w14:textId="77777777" w:rsidR="00E15788" w:rsidRDefault="00E15788" w:rsidP="004E70F0">
      <w:pPr>
        <w:pStyle w:val="BodyText"/>
        <w:spacing w:before="4"/>
        <w:rPr>
          <w:bCs/>
          <w:sz w:val="22"/>
          <w:szCs w:val="22"/>
        </w:rPr>
      </w:pPr>
    </w:p>
    <w:p w14:paraId="1DB09A82" w14:textId="1CC28484" w:rsidR="007F091A" w:rsidRDefault="007F091A" w:rsidP="00882AFE">
      <w:pPr>
        <w:pStyle w:val="BodyText"/>
        <w:spacing w:before="4"/>
        <w:ind w:left="780"/>
        <w:rPr>
          <w:color w:val="231F20"/>
          <w:sz w:val="22"/>
          <w:szCs w:val="22"/>
          <w:lang w:val="en-GB"/>
        </w:rPr>
      </w:pPr>
      <w:r w:rsidRPr="0040183B">
        <w:rPr>
          <w:color w:val="231F20"/>
          <w:sz w:val="22"/>
          <w:szCs w:val="22"/>
          <w:lang w:val="en-GB"/>
        </w:rPr>
        <w:t>A Quorum was reached.</w:t>
      </w:r>
    </w:p>
    <w:p w14:paraId="40E891C4" w14:textId="352CE166" w:rsidR="005A2218" w:rsidRDefault="005A2218" w:rsidP="00882AFE">
      <w:pPr>
        <w:pStyle w:val="BodyText"/>
        <w:spacing w:before="4"/>
        <w:ind w:left="780"/>
        <w:rPr>
          <w:color w:val="231F20"/>
          <w:sz w:val="22"/>
          <w:szCs w:val="22"/>
          <w:lang w:val="en-GB"/>
        </w:rPr>
      </w:pPr>
    </w:p>
    <w:p w14:paraId="34B78B2A" w14:textId="006292F1" w:rsidR="00B214DB" w:rsidRDefault="00B214DB" w:rsidP="00255553">
      <w:pPr>
        <w:pStyle w:val="BodyText"/>
        <w:spacing w:before="114"/>
        <w:ind w:left="284"/>
        <w:jc w:val="center"/>
        <w:rPr>
          <w:color w:val="231F20"/>
          <w:sz w:val="22"/>
          <w:szCs w:val="22"/>
          <w:lang w:val="en-GB"/>
        </w:rPr>
      </w:pPr>
    </w:p>
    <w:p w14:paraId="60ABE25E" w14:textId="5A3CE78E" w:rsidR="00B214DB" w:rsidRDefault="00B214DB" w:rsidP="00255553">
      <w:pPr>
        <w:pStyle w:val="BodyText"/>
        <w:spacing w:before="114"/>
        <w:ind w:left="284"/>
        <w:jc w:val="center"/>
        <w:rPr>
          <w:color w:val="231F20"/>
          <w:sz w:val="22"/>
          <w:szCs w:val="22"/>
          <w:lang w:val="en-GB"/>
        </w:rPr>
      </w:pPr>
    </w:p>
    <w:p w14:paraId="6D8C15A4" w14:textId="3227135D" w:rsidR="00882AFE" w:rsidRDefault="00882AFE" w:rsidP="00255553">
      <w:pPr>
        <w:pStyle w:val="BodyText"/>
        <w:spacing w:before="114"/>
        <w:ind w:left="284"/>
        <w:jc w:val="center"/>
        <w:rPr>
          <w:color w:val="231F20"/>
          <w:sz w:val="22"/>
          <w:szCs w:val="22"/>
          <w:lang w:val="en-GB"/>
        </w:rPr>
      </w:pPr>
    </w:p>
    <w:p w14:paraId="201EA816" w14:textId="6D62763F" w:rsidR="00882AFE" w:rsidRDefault="00882AFE" w:rsidP="00255553">
      <w:pPr>
        <w:pStyle w:val="BodyText"/>
        <w:spacing w:before="114"/>
        <w:ind w:left="284"/>
        <w:jc w:val="center"/>
        <w:rPr>
          <w:color w:val="231F20"/>
          <w:sz w:val="22"/>
          <w:szCs w:val="22"/>
          <w:lang w:val="en-GB"/>
        </w:rPr>
      </w:pPr>
    </w:p>
    <w:p w14:paraId="755F34DC" w14:textId="607BE45D" w:rsidR="00C033A7" w:rsidRDefault="00C033A7" w:rsidP="00255553">
      <w:pPr>
        <w:pStyle w:val="BodyText"/>
        <w:spacing w:before="114"/>
        <w:ind w:left="284"/>
        <w:jc w:val="center"/>
        <w:rPr>
          <w:color w:val="231F20"/>
          <w:sz w:val="22"/>
          <w:szCs w:val="22"/>
          <w:lang w:val="en-GB"/>
        </w:rPr>
      </w:pPr>
    </w:p>
    <w:p w14:paraId="0BF4BB26" w14:textId="46BC61D8" w:rsidR="00C033A7" w:rsidRDefault="00C033A7" w:rsidP="00255553">
      <w:pPr>
        <w:pStyle w:val="BodyText"/>
        <w:spacing w:before="114"/>
        <w:ind w:left="284"/>
        <w:jc w:val="center"/>
        <w:rPr>
          <w:color w:val="231F20"/>
          <w:sz w:val="22"/>
          <w:szCs w:val="22"/>
          <w:lang w:val="en-GB"/>
        </w:rPr>
      </w:pPr>
    </w:p>
    <w:p w14:paraId="4402686C" w14:textId="2B6CBF9E" w:rsidR="00C033A7" w:rsidRDefault="00C033A7" w:rsidP="00255553">
      <w:pPr>
        <w:pStyle w:val="BodyText"/>
        <w:spacing w:before="114"/>
        <w:ind w:left="284"/>
        <w:jc w:val="center"/>
        <w:rPr>
          <w:color w:val="231F20"/>
          <w:sz w:val="22"/>
          <w:szCs w:val="22"/>
          <w:lang w:val="en-GB"/>
        </w:rPr>
      </w:pPr>
    </w:p>
    <w:p w14:paraId="05FFD5B6" w14:textId="77777777" w:rsidR="00C033A7" w:rsidRDefault="00C033A7" w:rsidP="00255553">
      <w:pPr>
        <w:pStyle w:val="BodyText"/>
        <w:spacing w:before="114"/>
        <w:ind w:left="284"/>
        <w:jc w:val="center"/>
        <w:rPr>
          <w:color w:val="231F20"/>
          <w:sz w:val="22"/>
          <w:szCs w:val="22"/>
          <w:lang w:val="en-GB"/>
        </w:rPr>
      </w:pPr>
    </w:p>
    <w:p w14:paraId="025832F8" w14:textId="0CA7F79D" w:rsidR="00882AFE" w:rsidRDefault="00882AFE" w:rsidP="00255553">
      <w:pPr>
        <w:pStyle w:val="BodyText"/>
        <w:spacing w:before="114"/>
        <w:ind w:left="284"/>
        <w:jc w:val="center"/>
        <w:rPr>
          <w:color w:val="231F20"/>
          <w:sz w:val="22"/>
          <w:szCs w:val="22"/>
          <w:lang w:val="en-GB"/>
        </w:rPr>
      </w:pPr>
    </w:p>
    <w:p w14:paraId="22D2F943" w14:textId="12B144CB" w:rsidR="00882AFE" w:rsidRDefault="00882AFE" w:rsidP="00255553">
      <w:pPr>
        <w:pStyle w:val="BodyText"/>
        <w:spacing w:before="114"/>
        <w:ind w:left="284"/>
        <w:jc w:val="center"/>
        <w:rPr>
          <w:color w:val="231F20"/>
          <w:sz w:val="22"/>
          <w:szCs w:val="22"/>
          <w:lang w:val="en-GB"/>
        </w:rPr>
      </w:pPr>
    </w:p>
    <w:p w14:paraId="35A8D296" w14:textId="28A3947B" w:rsidR="00882AFE" w:rsidRDefault="00882AFE" w:rsidP="00255553">
      <w:pPr>
        <w:pStyle w:val="BodyText"/>
        <w:spacing w:before="114"/>
        <w:ind w:left="284"/>
        <w:jc w:val="center"/>
        <w:rPr>
          <w:color w:val="231F20"/>
          <w:sz w:val="22"/>
          <w:szCs w:val="22"/>
          <w:lang w:val="en-GB"/>
        </w:rPr>
      </w:pPr>
    </w:p>
    <w:p w14:paraId="2683F586" w14:textId="77777777" w:rsidR="00882AFE" w:rsidRDefault="00882AFE" w:rsidP="00255553">
      <w:pPr>
        <w:pStyle w:val="BodyText"/>
        <w:spacing w:before="114"/>
        <w:ind w:left="284"/>
        <w:jc w:val="center"/>
        <w:rPr>
          <w:color w:val="231F20"/>
          <w:sz w:val="22"/>
          <w:szCs w:val="22"/>
          <w:lang w:val="en-GB"/>
        </w:rPr>
      </w:pPr>
    </w:p>
    <w:p w14:paraId="5474A626" w14:textId="19B2D760" w:rsidR="007F091A" w:rsidRPr="0040183B" w:rsidRDefault="007F091A" w:rsidP="00785D32">
      <w:pPr>
        <w:pStyle w:val="BodyText"/>
        <w:spacing w:before="114" w:line="360" w:lineRule="auto"/>
        <w:ind w:left="567"/>
        <w:rPr>
          <w:b/>
          <w:bCs/>
          <w:color w:val="231F20"/>
          <w:sz w:val="22"/>
          <w:szCs w:val="22"/>
          <w:lang w:val="en-GB"/>
        </w:rPr>
      </w:pPr>
      <w:r w:rsidRPr="0040183B">
        <w:rPr>
          <w:b/>
          <w:bCs/>
          <w:color w:val="231F20"/>
          <w:sz w:val="22"/>
          <w:szCs w:val="22"/>
          <w:lang w:val="en-GB"/>
        </w:rPr>
        <w:t>1.</w:t>
      </w:r>
      <w:r w:rsidRPr="0040183B">
        <w:rPr>
          <w:b/>
          <w:bCs/>
          <w:color w:val="231F20"/>
          <w:sz w:val="22"/>
          <w:szCs w:val="22"/>
          <w:lang w:val="en-GB"/>
        </w:rPr>
        <w:tab/>
        <w:t xml:space="preserve">Minutes </w:t>
      </w:r>
      <w:r w:rsidR="00882AFE">
        <w:rPr>
          <w:b/>
          <w:bCs/>
          <w:color w:val="231F20"/>
          <w:sz w:val="22"/>
          <w:szCs w:val="22"/>
          <w:lang w:val="en-GB"/>
        </w:rPr>
        <w:t xml:space="preserve">of meeting of </w:t>
      </w:r>
      <w:r w:rsidR="009F60C8">
        <w:rPr>
          <w:b/>
          <w:bCs/>
          <w:color w:val="231F20"/>
          <w:sz w:val="22"/>
          <w:szCs w:val="22"/>
          <w:lang w:val="en-GB"/>
        </w:rPr>
        <w:t>2</w:t>
      </w:r>
      <w:r w:rsidR="00C033A7">
        <w:rPr>
          <w:b/>
          <w:bCs/>
          <w:color w:val="231F20"/>
          <w:sz w:val="22"/>
          <w:szCs w:val="22"/>
          <w:lang w:val="en-GB"/>
        </w:rPr>
        <w:t>7</w:t>
      </w:r>
      <w:r w:rsidR="00C033A7" w:rsidRPr="00C033A7">
        <w:rPr>
          <w:b/>
          <w:bCs/>
          <w:color w:val="231F20"/>
          <w:sz w:val="22"/>
          <w:szCs w:val="22"/>
          <w:vertAlign w:val="superscript"/>
          <w:lang w:val="en-GB"/>
        </w:rPr>
        <w:t>th</w:t>
      </w:r>
      <w:r w:rsidR="00C033A7">
        <w:rPr>
          <w:b/>
          <w:bCs/>
          <w:color w:val="231F20"/>
          <w:sz w:val="22"/>
          <w:szCs w:val="22"/>
          <w:lang w:val="en-GB"/>
        </w:rPr>
        <w:t xml:space="preserve"> </w:t>
      </w:r>
      <w:r w:rsidR="00DF5051">
        <w:rPr>
          <w:b/>
          <w:bCs/>
          <w:color w:val="231F20"/>
          <w:sz w:val="22"/>
          <w:szCs w:val="22"/>
          <w:lang w:val="en-GB"/>
        </w:rPr>
        <w:t>March</w:t>
      </w:r>
      <w:r w:rsidR="00C033A7">
        <w:rPr>
          <w:b/>
          <w:bCs/>
          <w:color w:val="231F20"/>
          <w:sz w:val="22"/>
          <w:szCs w:val="22"/>
          <w:lang w:val="en-GB"/>
        </w:rPr>
        <w:t xml:space="preserve"> </w:t>
      </w:r>
      <w:r w:rsidR="002A00F7">
        <w:rPr>
          <w:b/>
          <w:bCs/>
          <w:color w:val="231F20"/>
          <w:sz w:val="22"/>
          <w:szCs w:val="22"/>
          <w:lang w:val="en-GB"/>
        </w:rPr>
        <w:t>202</w:t>
      </w:r>
      <w:r w:rsidR="00AB3417">
        <w:rPr>
          <w:b/>
          <w:bCs/>
          <w:color w:val="231F20"/>
          <w:sz w:val="22"/>
          <w:szCs w:val="22"/>
          <w:lang w:val="en-GB"/>
        </w:rPr>
        <w:t>3</w:t>
      </w:r>
      <w:r w:rsidR="002A00F7">
        <w:rPr>
          <w:b/>
          <w:bCs/>
          <w:color w:val="231F20"/>
          <w:sz w:val="22"/>
          <w:szCs w:val="22"/>
          <w:lang w:val="en-GB"/>
        </w:rPr>
        <w:t>.</w:t>
      </w:r>
    </w:p>
    <w:p w14:paraId="2615B0F0" w14:textId="0EEAEF67" w:rsidR="00F3488F" w:rsidRDefault="00DF5051" w:rsidP="00785D32">
      <w:pPr>
        <w:adjustRightInd w:val="0"/>
        <w:spacing w:line="360" w:lineRule="auto"/>
        <w:ind w:left="567"/>
        <w:rPr>
          <w:color w:val="231F20"/>
          <w:lang w:val="en-GB"/>
        </w:rPr>
      </w:pPr>
      <w:r>
        <w:rPr>
          <w:color w:val="231F20"/>
          <w:lang w:val="en-GB"/>
        </w:rPr>
        <w:t xml:space="preserve">The minutes of the meeting of the </w:t>
      </w:r>
      <w:proofErr w:type="gramStart"/>
      <w:r>
        <w:rPr>
          <w:color w:val="231F20"/>
          <w:lang w:val="en-GB"/>
        </w:rPr>
        <w:t>27</w:t>
      </w:r>
      <w:r w:rsidRPr="00DF5051">
        <w:rPr>
          <w:color w:val="231F20"/>
          <w:vertAlign w:val="superscript"/>
          <w:lang w:val="en-GB"/>
        </w:rPr>
        <w:t>th</w:t>
      </w:r>
      <w:proofErr w:type="gramEnd"/>
      <w:r>
        <w:rPr>
          <w:color w:val="231F20"/>
          <w:lang w:val="en-GB"/>
        </w:rPr>
        <w:t xml:space="preserve"> March were approved.</w:t>
      </w:r>
    </w:p>
    <w:p w14:paraId="65EEF584" w14:textId="59AD4B20" w:rsidR="00DF5051" w:rsidRDefault="00DF5051" w:rsidP="00785D32">
      <w:pPr>
        <w:adjustRightInd w:val="0"/>
        <w:spacing w:line="360" w:lineRule="auto"/>
        <w:ind w:left="567"/>
        <w:rPr>
          <w:color w:val="231F20"/>
          <w:lang w:val="en-GB"/>
        </w:rPr>
      </w:pPr>
      <w:r>
        <w:rPr>
          <w:color w:val="231F20"/>
          <w:lang w:val="en-GB"/>
        </w:rPr>
        <w:t>Matters arising:</w:t>
      </w:r>
    </w:p>
    <w:p w14:paraId="6827E7AF" w14:textId="77777777" w:rsidR="00290E68" w:rsidRDefault="00290E68" w:rsidP="00785D32">
      <w:pPr>
        <w:adjustRightInd w:val="0"/>
        <w:spacing w:line="360" w:lineRule="auto"/>
        <w:ind w:left="567"/>
        <w:rPr>
          <w:color w:val="231F20"/>
          <w:lang w:val="en-GB"/>
        </w:rPr>
      </w:pPr>
    </w:p>
    <w:p w14:paraId="6F513AB8" w14:textId="52CF503C" w:rsidR="00DF5051" w:rsidRPr="00BF076A" w:rsidRDefault="00DF5051" w:rsidP="00E920A4">
      <w:pPr>
        <w:pStyle w:val="ListParagraph"/>
        <w:numPr>
          <w:ilvl w:val="0"/>
          <w:numId w:val="43"/>
        </w:numPr>
        <w:adjustRightInd w:val="0"/>
        <w:spacing w:line="360" w:lineRule="auto"/>
        <w:rPr>
          <w:color w:val="231F20"/>
          <w:lang w:val="en-GB"/>
        </w:rPr>
      </w:pPr>
      <w:r w:rsidRPr="00BF076A">
        <w:rPr>
          <w:color w:val="231F20"/>
          <w:lang w:val="en-GB"/>
        </w:rPr>
        <w:t>Action CSB 16/2023 refers</w:t>
      </w:r>
      <w:r w:rsidR="00BF076A" w:rsidRPr="00BF076A">
        <w:rPr>
          <w:color w:val="231F20"/>
          <w:lang w:val="en-GB"/>
        </w:rPr>
        <w:t>, as detailed on the Actions log at the back of these minutes</w:t>
      </w:r>
      <w:r w:rsidRPr="00BF076A">
        <w:rPr>
          <w:color w:val="231F20"/>
          <w:lang w:val="en-GB"/>
        </w:rPr>
        <w:t>.  Note re</w:t>
      </w:r>
      <w:r w:rsidR="00C552D8">
        <w:rPr>
          <w:color w:val="231F20"/>
          <w:lang w:val="en-GB"/>
        </w:rPr>
        <w:t>garding the</w:t>
      </w:r>
      <w:r w:rsidRPr="00BF076A">
        <w:rPr>
          <w:color w:val="231F20"/>
          <w:lang w:val="en-GB"/>
        </w:rPr>
        <w:t xml:space="preserve"> transcription and logger services </w:t>
      </w:r>
      <w:r w:rsidR="00C552D8">
        <w:rPr>
          <w:color w:val="231F20"/>
          <w:lang w:val="en-GB"/>
        </w:rPr>
        <w:t xml:space="preserve">was presented </w:t>
      </w:r>
      <w:r w:rsidRPr="00BF076A">
        <w:rPr>
          <w:color w:val="231F20"/>
          <w:lang w:val="en-GB"/>
        </w:rPr>
        <w:t>(report CSB27/2023) set</w:t>
      </w:r>
      <w:r w:rsidR="00C552D8">
        <w:rPr>
          <w:color w:val="231F20"/>
          <w:lang w:val="en-GB"/>
        </w:rPr>
        <w:t>ting</w:t>
      </w:r>
      <w:r w:rsidRPr="00BF076A">
        <w:rPr>
          <w:color w:val="231F20"/>
          <w:lang w:val="en-GB"/>
        </w:rPr>
        <w:t xml:space="preserve"> out</w:t>
      </w:r>
      <w:r w:rsidR="00C552D8">
        <w:rPr>
          <w:color w:val="231F20"/>
          <w:lang w:val="en-GB"/>
        </w:rPr>
        <w:t xml:space="preserve"> the</w:t>
      </w:r>
      <w:r w:rsidRPr="00BF076A">
        <w:rPr>
          <w:color w:val="231F20"/>
          <w:lang w:val="en-GB"/>
        </w:rPr>
        <w:t xml:space="preserve"> services provided and timelines for delivery under the new contract with </w:t>
      </w:r>
      <w:proofErr w:type="spellStart"/>
      <w:r w:rsidRPr="00BF076A">
        <w:rPr>
          <w:color w:val="231F20"/>
          <w:lang w:val="en-GB"/>
        </w:rPr>
        <w:t>Epiq</w:t>
      </w:r>
      <w:proofErr w:type="spellEnd"/>
      <w:r w:rsidRPr="00BF076A">
        <w:rPr>
          <w:color w:val="231F20"/>
          <w:lang w:val="en-GB"/>
        </w:rPr>
        <w:t xml:space="preserve"> Europe</w:t>
      </w:r>
      <w:r w:rsidR="00360D7C" w:rsidRPr="00BF076A">
        <w:rPr>
          <w:color w:val="231F20"/>
          <w:lang w:val="en-GB"/>
        </w:rPr>
        <w:t xml:space="preserve">. </w:t>
      </w:r>
      <w:r w:rsidR="00290E68" w:rsidRPr="00BF076A">
        <w:rPr>
          <w:color w:val="231F20"/>
          <w:lang w:val="en-GB"/>
        </w:rPr>
        <w:t xml:space="preserve">The </w:t>
      </w:r>
      <w:r w:rsidR="00360D7C" w:rsidRPr="00BF076A">
        <w:rPr>
          <w:color w:val="231F20"/>
          <w:lang w:val="en-GB"/>
        </w:rPr>
        <w:t xml:space="preserve">Board noted same.  </w:t>
      </w:r>
      <w:r w:rsidR="00290E68" w:rsidRPr="00BF076A">
        <w:rPr>
          <w:color w:val="231F20"/>
          <w:lang w:val="en-GB"/>
        </w:rPr>
        <w:t>It was requested that a</w:t>
      </w:r>
      <w:r w:rsidR="00C552D8">
        <w:rPr>
          <w:color w:val="231F20"/>
          <w:lang w:val="en-GB"/>
        </w:rPr>
        <w:t xml:space="preserve"> follow-up</w:t>
      </w:r>
      <w:r w:rsidR="00290E68" w:rsidRPr="00BF076A">
        <w:rPr>
          <w:color w:val="231F20"/>
          <w:lang w:val="en-GB"/>
        </w:rPr>
        <w:t xml:space="preserve"> note be circulated to all judges regarding how the service operates</w:t>
      </w:r>
      <w:r w:rsidR="00C552D8">
        <w:rPr>
          <w:color w:val="231F20"/>
          <w:lang w:val="en-GB"/>
        </w:rPr>
        <w:t xml:space="preserve">, </w:t>
      </w:r>
      <w:proofErr w:type="gramStart"/>
      <w:r w:rsidR="00C552D8">
        <w:rPr>
          <w:color w:val="231F20"/>
          <w:lang w:val="en-GB"/>
        </w:rPr>
        <w:t>in particular judges’</w:t>
      </w:r>
      <w:proofErr w:type="gramEnd"/>
      <w:r w:rsidR="00C552D8">
        <w:rPr>
          <w:color w:val="231F20"/>
          <w:lang w:val="en-GB"/>
        </w:rPr>
        <w:t xml:space="preserve"> attention should be drawn to </w:t>
      </w:r>
      <w:r w:rsidR="00290E68" w:rsidRPr="00BF076A">
        <w:rPr>
          <w:color w:val="231F20"/>
          <w:lang w:val="en-GB"/>
        </w:rPr>
        <w:t>choosing the most cost</w:t>
      </w:r>
      <w:r w:rsidR="00487A03">
        <w:rPr>
          <w:color w:val="231F20"/>
          <w:lang w:val="en-GB"/>
        </w:rPr>
        <w:t>-</w:t>
      </w:r>
      <w:r w:rsidR="00290E68" w:rsidRPr="00BF076A">
        <w:rPr>
          <w:color w:val="231F20"/>
          <w:lang w:val="en-GB"/>
        </w:rPr>
        <w:t xml:space="preserve">effective option </w:t>
      </w:r>
      <w:r w:rsidR="00C552D8">
        <w:rPr>
          <w:color w:val="231F20"/>
          <w:lang w:val="en-GB"/>
        </w:rPr>
        <w:t xml:space="preserve">when drawing down the services. </w:t>
      </w:r>
      <w:r w:rsidR="00943021" w:rsidRPr="00BF076A">
        <w:rPr>
          <w:color w:val="231F20"/>
          <w:lang w:val="en-GB"/>
        </w:rPr>
        <w:t>A</w:t>
      </w:r>
      <w:r w:rsidR="00BF076A" w:rsidRPr="00BF076A">
        <w:rPr>
          <w:color w:val="231F20"/>
          <w:lang w:val="en-GB"/>
        </w:rPr>
        <w:t xml:space="preserve"> </w:t>
      </w:r>
      <w:r w:rsidR="00943021" w:rsidRPr="00BF076A">
        <w:rPr>
          <w:color w:val="231F20"/>
          <w:lang w:val="en-GB"/>
        </w:rPr>
        <w:t>follow-up email explaining how the service operates and the value for money guidance will be circulated to Judges ALL in the coming weeks.</w:t>
      </w:r>
      <w:r w:rsidR="00BF076A" w:rsidRPr="00BF076A">
        <w:rPr>
          <w:color w:val="231F20"/>
          <w:lang w:val="en-GB"/>
        </w:rPr>
        <w:t xml:space="preserve"> (Action. CSB21/2023)</w:t>
      </w:r>
    </w:p>
    <w:p w14:paraId="38ED1412" w14:textId="72E4876D" w:rsidR="002D3908" w:rsidRDefault="00290E68" w:rsidP="00290E68">
      <w:pPr>
        <w:pStyle w:val="BodyText"/>
        <w:numPr>
          <w:ilvl w:val="0"/>
          <w:numId w:val="43"/>
        </w:numPr>
        <w:spacing w:before="114" w:line="360" w:lineRule="auto"/>
        <w:rPr>
          <w:color w:val="231F20"/>
          <w:sz w:val="22"/>
          <w:szCs w:val="22"/>
          <w:lang w:val="en-GB"/>
        </w:rPr>
      </w:pPr>
      <w:r>
        <w:rPr>
          <w:color w:val="231F20"/>
          <w:sz w:val="22"/>
          <w:szCs w:val="22"/>
          <w:lang w:val="en-GB"/>
        </w:rPr>
        <w:t xml:space="preserve">The Secretary was asked to circulate draft minutes as soon as possible after each meeting. </w:t>
      </w:r>
    </w:p>
    <w:p w14:paraId="442C5B1B" w14:textId="32E9E9D0" w:rsidR="00E15788" w:rsidRDefault="00E15788" w:rsidP="00290E68">
      <w:pPr>
        <w:pStyle w:val="BodyText"/>
        <w:numPr>
          <w:ilvl w:val="0"/>
          <w:numId w:val="43"/>
        </w:numPr>
        <w:spacing w:before="114" w:line="360" w:lineRule="auto"/>
        <w:rPr>
          <w:color w:val="231F20"/>
          <w:sz w:val="22"/>
          <w:szCs w:val="22"/>
          <w:lang w:val="en-GB"/>
        </w:rPr>
      </w:pPr>
      <w:r>
        <w:rPr>
          <w:color w:val="231F20"/>
          <w:sz w:val="22"/>
          <w:szCs w:val="22"/>
          <w:lang w:val="en-GB"/>
        </w:rPr>
        <w:t xml:space="preserve">At the last Family Law Committee update to the </w:t>
      </w:r>
      <w:proofErr w:type="gramStart"/>
      <w:r>
        <w:rPr>
          <w:color w:val="231F20"/>
          <w:sz w:val="22"/>
          <w:szCs w:val="22"/>
          <w:lang w:val="en-GB"/>
        </w:rPr>
        <w:t>Board</w:t>
      </w:r>
      <w:proofErr w:type="gramEnd"/>
      <w:r>
        <w:rPr>
          <w:color w:val="231F20"/>
          <w:sz w:val="22"/>
          <w:szCs w:val="22"/>
          <w:lang w:val="en-GB"/>
        </w:rPr>
        <w:t xml:space="preserve"> it was suggested that the Committee might also consider Childcare. The Chairperson of the Committee Ms. Kiernan advised that it had been raised with the Committee who felt that this was something that couldn’t be undertaken due to capacity and membership of the Committee. </w:t>
      </w:r>
      <w:r w:rsidR="00A73505">
        <w:rPr>
          <w:color w:val="231F20"/>
          <w:sz w:val="22"/>
          <w:szCs w:val="22"/>
          <w:lang w:val="en-GB"/>
        </w:rPr>
        <w:tab/>
        <w:t xml:space="preserve">The seriousness of this issue was </w:t>
      </w:r>
      <w:proofErr w:type="gramStart"/>
      <w:r w:rsidR="00A73505">
        <w:rPr>
          <w:color w:val="231F20"/>
          <w:sz w:val="22"/>
          <w:szCs w:val="22"/>
          <w:lang w:val="en-GB"/>
        </w:rPr>
        <w:t>recognised</w:t>
      </w:r>
      <w:proofErr w:type="gramEnd"/>
      <w:r w:rsidR="00A73505">
        <w:rPr>
          <w:color w:val="231F20"/>
          <w:sz w:val="22"/>
          <w:szCs w:val="22"/>
          <w:lang w:val="en-GB"/>
        </w:rPr>
        <w:t xml:space="preserve"> and i</w:t>
      </w:r>
      <w:r>
        <w:rPr>
          <w:color w:val="231F20"/>
          <w:sz w:val="22"/>
          <w:szCs w:val="22"/>
          <w:lang w:val="en-GB"/>
        </w:rPr>
        <w:t xml:space="preserve">t was suggested that the new Board </w:t>
      </w:r>
      <w:r w:rsidR="00A73505">
        <w:rPr>
          <w:color w:val="231F20"/>
          <w:sz w:val="22"/>
          <w:szCs w:val="22"/>
          <w:lang w:val="en-GB"/>
        </w:rPr>
        <w:t>sh</w:t>
      </w:r>
      <w:r w:rsidR="00F77A8B">
        <w:rPr>
          <w:color w:val="231F20"/>
          <w:sz w:val="22"/>
          <w:szCs w:val="22"/>
          <w:lang w:val="en-GB"/>
        </w:rPr>
        <w:t xml:space="preserve">ould identify where and through which mechanism might this matter be </w:t>
      </w:r>
      <w:r w:rsidR="00BF076A">
        <w:rPr>
          <w:color w:val="231F20"/>
          <w:sz w:val="22"/>
          <w:szCs w:val="22"/>
          <w:lang w:val="en-GB"/>
        </w:rPr>
        <w:t>addressed</w:t>
      </w:r>
      <w:r w:rsidR="00F77A8B">
        <w:rPr>
          <w:color w:val="231F20"/>
          <w:sz w:val="22"/>
          <w:szCs w:val="22"/>
          <w:lang w:val="en-GB"/>
        </w:rPr>
        <w:t xml:space="preserve">. </w:t>
      </w:r>
      <w:r>
        <w:rPr>
          <w:color w:val="231F20"/>
          <w:sz w:val="22"/>
          <w:szCs w:val="22"/>
          <w:lang w:val="en-GB"/>
        </w:rPr>
        <w:t xml:space="preserve"> </w:t>
      </w:r>
    </w:p>
    <w:p w14:paraId="05C66DE0" w14:textId="5B3630B8" w:rsidR="00E15788" w:rsidRDefault="00E15788" w:rsidP="00290E68">
      <w:pPr>
        <w:pStyle w:val="BodyText"/>
        <w:numPr>
          <w:ilvl w:val="0"/>
          <w:numId w:val="43"/>
        </w:numPr>
        <w:spacing w:before="114" w:line="360" w:lineRule="auto"/>
        <w:rPr>
          <w:color w:val="231F20"/>
          <w:sz w:val="22"/>
          <w:szCs w:val="22"/>
          <w:lang w:val="en-GB"/>
        </w:rPr>
      </w:pPr>
      <w:r>
        <w:rPr>
          <w:color w:val="231F20"/>
          <w:sz w:val="22"/>
          <w:szCs w:val="22"/>
          <w:lang w:val="en-GB"/>
        </w:rPr>
        <w:t xml:space="preserve">The Secretary advised that the Board </w:t>
      </w:r>
      <w:r w:rsidR="00F77A8B">
        <w:rPr>
          <w:color w:val="231F20"/>
          <w:sz w:val="22"/>
          <w:szCs w:val="22"/>
          <w:lang w:val="en-GB"/>
        </w:rPr>
        <w:t xml:space="preserve">has now regularised its position in relation to </w:t>
      </w:r>
      <w:proofErr w:type="gramStart"/>
      <w:r w:rsidR="00F77A8B">
        <w:rPr>
          <w:color w:val="231F20"/>
          <w:sz w:val="22"/>
          <w:szCs w:val="22"/>
          <w:lang w:val="en-GB"/>
        </w:rPr>
        <w:t xml:space="preserve">compliance </w:t>
      </w:r>
      <w:r w:rsidRPr="00E15788">
        <w:rPr>
          <w:color w:val="231F20"/>
          <w:sz w:val="22"/>
          <w:szCs w:val="22"/>
          <w:lang w:val="en-GB"/>
        </w:rPr>
        <w:t xml:space="preserve"> with</w:t>
      </w:r>
      <w:proofErr w:type="gramEnd"/>
      <w:r w:rsidRPr="00E15788">
        <w:rPr>
          <w:color w:val="231F20"/>
          <w:sz w:val="22"/>
          <w:szCs w:val="22"/>
          <w:lang w:val="en-GB"/>
        </w:rPr>
        <w:t xml:space="preserve"> the provisions of the Code of Practice for the Governance of State Bodies,</w:t>
      </w:r>
      <w:r>
        <w:rPr>
          <w:color w:val="231F20"/>
          <w:sz w:val="22"/>
          <w:szCs w:val="22"/>
          <w:lang w:val="en-GB"/>
        </w:rPr>
        <w:t xml:space="preserve"> </w:t>
      </w:r>
      <w:r w:rsidR="00F77A8B">
        <w:rPr>
          <w:color w:val="231F20"/>
          <w:sz w:val="22"/>
          <w:szCs w:val="22"/>
          <w:lang w:val="en-GB"/>
        </w:rPr>
        <w:t xml:space="preserve">in relation to disclosures of interest. </w:t>
      </w:r>
      <w:proofErr w:type="gramStart"/>
      <w:r w:rsidR="00F77A8B">
        <w:rPr>
          <w:color w:val="231F20"/>
          <w:sz w:val="22"/>
          <w:szCs w:val="22"/>
          <w:lang w:val="en-GB"/>
        </w:rPr>
        <w:t xml:space="preserve">Whereby </w:t>
      </w:r>
      <w:r w:rsidRPr="00E15788">
        <w:rPr>
          <w:color w:val="231F20"/>
          <w:sz w:val="22"/>
          <w:szCs w:val="22"/>
          <w:lang w:val="en-GB"/>
        </w:rPr>
        <w:t xml:space="preserve"> Board</w:t>
      </w:r>
      <w:proofErr w:type="gramEnd"/>
      <w:r w:rsidR="00F77A8B">
        <w:rPr>
          <w:color w:val="231F20"/>
          <w:sz w:val="22"/>
          <w:szCs w:val="22"/>
          <w:lang w:val="en-GB"/>
        </w:rPr>
        <w:t xml:space="preserve"> members make </w:t>
      </w:r>
      <w:r w:rsidRPr="00E15788">
        <w:rPr>
          <w:color w:val="231F20"/>
          <w:sz w:val="22"/>
          <w:szCs w:val="22"/>
          <w:lang w:val="en-GB"/>
        </w:rPr>
        <w:t xml:space="preserve">periodic disclosures of any interests held by them, their spouse or child, which, in their view, might represent a conflict of interest which could materially influence them in the performance of their functions as a Board member.  </w:t>
      </w:r>
    </w:p>
    <w:p w14:paraId="75733AC3" w14:textId="77777777" w:rsidR="002D3908" w:rsidRPr="0040183B" w:rsidRDefault="002D3908" w:rsidP="00785D32">
      <w:pPr>
        <w:pStyle w:val="BodyText"/>
        <w:spacing w:before="114" w:line="360" w:lineRule="auto"/>
        <w:ind w:left="567"/>
        <w:rPr>
          <w:color w:val="231F20"/>
          <w:sz w:val="22"/>
          <w:szCs w:val="22"/>
          <w:lang w:val="en-GB"/>
        </w:rPr>
      </w:pPr>
    </w:p>
    <w:p w14:paraId="791E66D1" w14:textId="7A074538" w:rsidR="007F091A" w:rsidRDefault="007F091A" w:rsidP="00785D32">
      <w:pPr>
        <w:pStyle w:val="BodyText"/>
        <w:spacing w:before="114" w:line="360" w:lineRule="auto"/>
        <w:ind w:left="567"/>
        <w:rPr>
          <w:b/>
          <w:bCs/>
          <w:color w:val="231F20"/>
          <w:sz w:val="22"/>
          <w:szCs w:val="22"/>
          <w:lang w:val="en-GB"/>
        </w:rPr>
      </w:pPr>
      <w:r w:rsidRPr="0040183B">
        <w:rPr>
          <w:b/>
          <w:bCs/>
          <w:color w:val="231F20"/>
          <w:sz w:val="22"/>
          <w:szCs w:val="22"/>
          <w:lang w:val="en-GB"/>
        </w:rPr>
        <w:t>2.</w:t>
      </w:r>
      <w:r w:rsidRPr="0040183B">
        <w:rPr>
          <w:b/>
          <w:bCs/>
          <w:color w:val="231F20"/>
          <w:sz w:val="22"/>
          <w:szCs w:val="22"/>
          <w:lang w:val="en-GB"/>
        </w:rPr>
        <w:tab/>
      </w:r>
      <w:r w:rsidR="00852162">
        <w:rPr>
          <w:b/>
          <w:bCs/>
          <w:color w:val="231F20"/>
          <w:sz w:val="22"/>
          <w:szCs w:val="22"/>
          <w:lang w:val="en-GB"/>
        </w:rPr>
        <w:t>Meeting actions</w:t>
      </w:r>
      <w:r w:rsidR="00B214DB">
        <w:rPr>
          <w:b/>
          <w:bCs/>
          <w:color w:val="231F20"/>
          <w:sz w:val="22"/>
          <w:szCs w:val="22"/>
          <w:lang w:val="en-GB"/>
        </w:rPr>
        <w:t xml:space="preserve"> and decisions</w:t>
      </w:r>
      <w:r w:rsidR="00F01887" w:rsidRPr="0040183B">
        <w:rPr>
          <w:b/>
          <w:bCs/>
          <w:color w:val="231F20"/>
          <w:sz w:val="22"/>
          <w:szCs w:val="22"/>
          <w:lang w:val="en-GB"/>
        </w:rPr>
        <w:t>:</w:t>
      </w:r>
    </w:p>
    <w:p w14:paraId="03F7631E" w14:textId="44A22D6C" w:rsidR="00817801" w:rsidRPr="0040247A" w:rsidRDefault="00817801" w:rsidP="00785D32">
      <w:pPr>
        <w:pStyle w:val="BodyText"/>
        <w:spacing w:before="114" w:line="360" w:lineRule="auto"/>
        <w:ind w:left="567"/>
        <w:rPr>
          <w:b/>
          <w:bCs/>
          <w:color w:val="231F20"/>
          <w:sz w:val="22"/>
          <w:szCs w:val="22"/>
          <w:lang w:val="en-GB"/>
        </w:rPr>
      </w:pPr>
    </w:p>
    <w:tbl>
      <w:tblPr>
        <w:tblStyle w:val="TableGrid"/>
        <w:tblW w:w="8972" w:type="dxa"/>
        <w:tblInd w:w="662" w:type="dxa"/>
        <w:tblLook w:val="04A0" w:firstRow="1" w:lastRow="0" w:firstColumn="1" w:lastColumn="0" w:noHBand="0" w:noVBand="1"/>
      </w:tblPr>
      <w:tblGrid>
        <w:gridCol w:w="1237"/>
        <w:gridCol w:w="1384"/>
        <w:gridCol w:w="1996"/>
        <w:gridCol w:w="1193"/>
        <w:gridCol w:w="1686"/>
        <w:gridCol w:w="1476"/>
      </w:tblGrid>
      <w:tr w:rsidR="00817801" w:rsidRPr="004243E2" w14:paraId="1E29F19F" w14:textId="77777777" w:rsidTr="007C3B8D">
        <w:tc>
          <w:tcPr>
            <w:tcW w:w="1237" w:type="dxa"/>
          </w:tcPr>
          <w:p w14:paraId="732D3F58" w14:textId="77777777" w:rsidR="00817801" w:rsidRPr="004243E2" w:rsidRDefault="00817801" w:rsidP="00785D32">
            <w:pPr>
              <w:spacing w:line="360" w:lineRule="auto"/>
              <w:rPr>
                <w:b/>
                <w:bCs/>
                <w:sz w:val="18"/>
                <w:szCs w:val="18"/>
                <w:lang w:val="en-GB"/>
              </w:rPr>
            </w:pPr>
            <w:bookmarkStart w:id="0" w:name="_Hlk135661652"/>
            <w:r w:rsidRPr="004243E2">
              <w:rPr>
                <w:b/>
                <w:bCs/>
                <w:sz w:val="18"/>
                <w:szCs w:val="18"/>
                <w:lang w:val="en-GB"/>
              </w:rPr>
              <w:lastRenderedPageBreak/>
              <w:t>Action No.</w:t>
            </w:r>
          </w:p>
        </w:tc>
        <w:tc>
          <w:tcPr>
            <w:tcW w:w="1384" w:type="dxa"/>
          </w:tcPr>
          <w:p w14:paraId="29E3F56D" w14:textId="77777777" w:rsidR="00817801" w:rsidRPr="004243E2" w:rsidRDefault="00817801" w:rsidP="00785D32">
            <w:pPr>
              <w:spacing w:line="360" w:lineRule="auto"/>
              <w:rPr>
                <w:b/>
                <w:bCs/>
                <w:sz w:val="18"/>
                <w:szCs w:val="18"/>
                <w:lang w:val="en-GB"/>
              </w:rPr>
            </w:pPr>
            <w:r w:rsidRPr="004243E2">
              <w:rPr>
                <w:b/>
                <w:bCs/>
                <w:sz w:val="18"/>
                <w:szCs w:val="18"/>
                <w:lang w:val="en-GB"/>
              </w:rPr>
              <w:t>Report</w:t>
            </w:r>
          </w:p>
        </w:tc>
        <w:tc>
          <w:tcPr>
            <w:tcW w:w="1996" w:type="dxa"/>
          </w:tcPr>
          <w:p w14:paraId="294B2426" w14:textId="77777777" w:rsidR="00817801" w:rsidRPr="004243E2" w:rsidRDefault="00817801" w:rsidP="00785D32">
            <w:pPr>
              <w:spacing w:line="360" w:lineRule="auto"/>
              <w:rPr>
                <w:b/>
                <w:bCs/>
                <w:sz w:val="18"/>
                <w:szCs w:val="18"/>
                <w:lang w:val="en-GB"/>
              </w:rPr>
            </w:pPr>
            <w:r w:rsidRPr="004243E2">
              <w:rPr>
                <w:b/>
                <w:bCs/>
                <w:sz w:val="18"/>
                <w:szCs w:val="18"/>
                <w:lang w:val="en-GB"/>
              </w:rPr>
              <w:t>Action / Decision</w:t>
            </w:r>
          </w:p>
        </w:tc>
        <w:tc>
          <w:tcPr>
            <w:tcW w:w="1193" w:type="dxa"/>
          </w:tcPr>
          <w:p w14:paraId="42B69F92" w14:textId="77777777" w:rsidR="00817801" w:rsidRPr="004243E2" w:rsidRDefault="00817801" w:rsidP="00785D32">
            <w:pPr>
              <w:spacing w:line="360" w:lineRule="auto"/>
              <w:rPr>
                <w:b/>
                <w:bCs/>
                <w:sz w:val="18"/>
                <w:szCs w:val="18"/>
                <w:lang w:val="en-GB"/>
              </w:rPr>
            </w:pPr>
            <w:r w:rsidRPr="004243E2">
              <w:rPr>
                <w:b/>
                <w:bCs/>
                <w:sz w:val="18"/>
                <w:szCs w:val="18"/>
                <w:lang w:val="en-GB"/>
              </w:rPr>
              <w:t>Update/ Status</w:t>
            </w:r>
          </w:p>
        </w:tc>
        <w:tc>
          <w:tcPr>
            <w:tcW w:w="1686" w:type="dxa"/>
          </w:tcPr>
          <w:p w14:paraId="73146EBD" w14:textId="77777777" w:rsidR="00817801" w:rsidRPr="004243E2" w:rsidRDefault="00817801" w:rsidP="00785D32">
            <w:pPr>
              <w:spacing w:line="360" w:lineRule="auto"/>
              <w:rPr>
                <w:b/>
                <w:bCs/>
                <w:sz w:val="18"/>
                <w:szCs w:val="18"/>
                <w:lang w:val="en-GB"/>
              </w:rPr>
            </w:pPr>
            <w:r w:rsidRPr="004243E2">
              <w:rPr>
                <w:b/>
                <w:bCs/>
                <w:sz w:val="18"/>
                <w:szCs w:val="18"/>
                <w:lang w:val="en-GB"/>
              </w:rPr>
              <w:t>Responsibility</w:t>
            </w:r>
          </w:p>
        </w:tc>
        <w:tc>
          <w:tcPr>
            <w:tcW w:w="1476" w:type="dxa"/>
          </w:tcPr>
          <w:p w14:paraId="71E94C88" w14:textId="77777777" w:rsidR="00817801" w:rsidRPr="004243E2" w:rsidRDefault="00817801" w:rsidP="00785D32">
            <w:pPr>
              <w:spacing w:line="360" w:lineRule="auto"/>
              <w:ind w:right="797"/>
              <w:rPr>
                <w:b/>
                <w:bCs/>
                <w:sz w:val="18"/>
                <w:szCs w:val="18"/>
                <w:lang w:val="en-GB"/>
              </w:rPr>
            </w:pPr>
            <w:r w:rsidRPr="004243E2">
              <w:rPr>
                <w:b/>
                <w:bCs/>
                <w:sz w:val="18"/>
                <w:szCs w:val="18"/>
                <w:lang w:val="en-GB"/>
              </w:rPr>
              <w:t>Due date</w:t>
            </w:r>
          </w:p>
        </w:tc>
      </w:tr>
      <w:tr w:rsidR="00817801" w:rsidRPr="004243E2" w14:paraId="5C6D89B9" w14:textId="77777777" w:rsidTr="007410A5">
        <w:tc>
          <w:tcPr>
            <w:tcW w:w="8972" w:type="dxa"/>
            <w:gridSpan w:val="6"/>
          </w:tcPr>
          <w:p w14:paraId="4A27301C" w14:textId="77777777" w:rsidR="00817801" w:rsidRPr="004243E2" w:rsidRDefault="00817801" w:rsidP="00785D32">
            <w:pPr>
              <w:spacing w:line="360" w:lineRule="auto"/>
              <w:ind w:right="797"/>
              <w:rPr>
                <w:b/>
                <w:bCs/>
                <w:sz w:val="18"/>
                <w:szCs w:val="18"/>
                <w:lang w:val="en-GB"/>
              </w:rPr>
            </w:pPr>
            <w:r w:rsidRPr="004243E2">
              <w:rPr>
                <w:b/>
                <w:bCs/>
                <w:sz w:val="18"/>
                <w:szCs w:val="18"/>
                <w:lang w:val="en-GB"/>
              </w:rPr>
              <w:t>Meeting actions</w:t>
            </w:r>
          </w:p>
        </w:tc>
      </w:tr>
      <w:tr w:rsidR="001E508C" w:rsidRPr="004243E2" w14:paraId="5CE4E394" w14:textId="77777777" w:rsidTr="007C3B8D">
        <w:tc>
          <w:tcPr>
            <w:tcW w:w="1237" w:type="dxa"/>
          </w:tcPr>
          <w:p w14:paraId="1D45E1CE" w14:textId="7B88657C" w:rsidR="004243E2" w:rsidRPr="004243E2" w:rsidRDefault="004243E2" w:rsidP="00785D32">
            <w:pPr>
              <w:adjustRightInd w:val="0"/>
              <w:spacing w:after="120" w:line="360" w:lineRule="auto"/>
              <w:ind w:left="-71"/>
              <w:rPr>
                <w:sz w:val="18"/>
                <w:szCs w:val="18"/>
              </w:rPr>
            </w:pPr>
            <w:bookmarkStart w:id="1" w:name="_Hlk129075077"/>
            <w:r w:rsidRPr="004243E2">
              <w:rPr>
                <w:sz w:val="18"/>
                <w:szCs w:val="18"/>
              </w:rPr>
              <w:t xml:space="preserve">CSB </w:t>
            </w:r>
            <w:r w:rsidR="00DE05BF">
              <w:rPr>
                <w:sz w:val="18"/>
                <w:szCs w:val="18"/>
              </w:rPr>
              <w:t>21</w:t>
            </w:r>
            <w:r w:rsidRPr="004243E2">
              <w:rPr>
                <w:sz w:val="18"/>
                <w:szCs w:val="18"/>
              </w:rPr>
              <w:t>/2023</w:t>
            </w:r>
          </w:p>
          <w:p w14:paraId="71495918" w14:textId="77F831FE" w:rsidR="001E508C" w:rsidRPr="004243E2" w:rsidRDefault="001E508C" w:rsidP="00785D32">
            <w:pPr>
              <w:spacing w:line="360" w:lineRule="auto"/>
              <w:ind w:left="-213" w:firstLine="142"/>
              <w:rPr>
                <w:sz w:val="18"/>
                <w:szCs w:val="18"/>
                <w:lang w:val="en-GB"/>
              </w:rPr>
            </w:pPr>
          </w:p>
        </w:tc>
        <w:tc>
          <w:tcPr>
            <w:tcW w:w="1384" w:type="dxa"/>
          </w:tcPr>
          <w:p w14:paraId="25EBD439" w14:textId="04097A87" w:rsidR="001E508C" w:rsidRPr="004243E2" w:rsidRDefault="00F2370D" w:rsidP="00785D32">
            <w:pPr>
              <w:spacing w:line="360" w:lineRule="auto"/>
              <w:rPr>
                <w:sz w:val="18"/>
                <w:szCs w:val="18"/>
                <w:lang w:val="en-GB"/>
              </w:rPr>
            </w:pPr>
            <w:r>
              <w:rPr>
                <w:sz w:val="18"/>
                <w:szCs w:val="18"/>
                <w:lang w:val="en-GB"/>
              </w:rPr>
              <w:t>Matters arising</w:t>
            </w:r>
          </w:p>
        </w:tc>
        <w:tc>
          <w:tcPr>
            <w:tcW w:w="1996" w:type="dxa"/>
          </w:tcPr>
          <w:p w14:paraId="633954C3" w14:textId="7368762A" w:rsidR="001E508C" w:rsidRPr="004243E2" w:rsidRDefault="00BF076A" w:rsidP="00785D32">
            <w:pPr>
              <w:spacing w:line="360" w:lineRule="auto"/>
              <w:rPr>
                <w:sz w:val="18"/>
                <w:szCs w:val="18"/>
                <w:lang w:val="en-GB"/>
              </w:rPr>
            </w:pPr>
            <w:r>
              <w:rPr>
                <w:sz w:val="18"/>
                <w:szCs w:val="18"/>
                <w:lang w:val="en-GB"/>
              </w:rPr>
              <w:t xml:space="preserve">Follow-up </w:t>
            </w:r>
            <w:r w:rsidR="00C552D8">
              <w:rPr>
                <w:sz w:val="18"/>
                <w:szCs w:val="18"/>
                <w:lang w:val="en-GB"/>
              </w:rPr>
              <w:t xml:space="preserve">explanation </w:t>
            </w:r>
            <w:r>
              <w:rPr>
                <w:sz w:val="18"/>
                <w:szCs w:val="18"/>
                <w:lang w:val="en-GB"/>
              </w:rPr>
              <w:t>n</w:t>
            </w:r>
            <w:r w:rsidR="00F2370D">
              <w:rPr>
                <w:sz w:val="18"/>
                <w:szCs w:val="18"/>
                <w:lang w:val="en-GB"/>
              </w:rPr>
              <w:t xml:space="preserve">ote </w:t>
            </w:r>
            <w:r>
              <w:rPr>
                <w:sz w:val="18"/>
                <w:szCs w:val="18"/>
                <w:lang w:val="en-GB"/>
              </w:rPr>
              <w:t>re:</w:t>
            </w:r>
            <w:r w:rsidR="00F2370D">
              <w:rPr>
                <w:sz w:val="18"/>
                <w:szCs w:val="18"/>
                <w:lang w:val="en-GB"/>
              </w:rPr>
              <w:t xml:space="preserve"> transcription and logger contract to </w:t>
            </w:r>
            <w:r>
              <w:rPr>
                <w:sz w:val="18"/>
                <w:szCs w:val="18"/>
                <w:lang w:val="en-GB"/>
              </w:rPr>
              <w:t xml:space="preserve">issue to </w:t>
            </w:r>
            <w:r w:rsidR="00F2370D">
              <w:rPr>
                <w:sz w:val="18"/>
                <w:szCs w:val="18"/>
                <w:lang w:val="en-GB"/>
              </w:rPr>
              <w:t>all judges</w:t>
            </w:r>
          </w:p>
        </w:tc>
        <w:tc>
          <w:tcPr>
            <w:tcW w:w="1193" w:type="dxa"/>
          </w:tcPr>
          <w:p w14:paraId="2975B6AD" w14:textId="1F7ABD74" w:rsidR="001E508C" w:rsidRPr="004243E2" w:rsidRDefault="00F2370D" w:rsidP="00785D32">
            <w:pPr>
              <w:spacing w:line="360" w:lineRule="auto"/>
              <w:rPr>
                <w:sz w:val="18"/>
                <w:szCs w:val="18"/>
                <w:lang w:val="en-GB"/>
              </w:rPr>
            </w:pPr>
            <w:r>
              <w:rPr>
                <w:sz w:val="18"/>
                <w:szCs w:val="18"/>
                <w:lang w:val="en-GB"/>
              </w:rPr>
              <w:t>Action</w:t>
            </w:r>
          </w:p>
        </w:tc>
        <w:tc>
          <w:tcPr>
            <w:tcW w:w="1686" w:type="dxa"/>
          </w:tcPr>
          <w:p w14:paraId="23EDCBAA" w14:textId="0C24E637" w:rsidR="001E508C" w:rsidRPr="004243E2" w:rsidRDefault="00F2370D" w:rsidP="00785D32">
            <w:pPr>
              <w:spacing w:line="360" w:lineRule="auto"/>
              <w:rPr>
                <w:sz w:val="18"/>
                <w:szCs w:val="18"/>
                <w:lang w:val="en-GB"/>
              </w:rPr>
            </w:pPr>
            <w:r>
              <w:rPr>
                <w:sz w:val="18"/>
                <w:szCs w:val="18"/>
                <w:lang w:val="en-GB"/>
              </w:rPr>
              <w:t xml:space="preserve">Secretary </w:t>
            </w:r>
          </w:p>
        </w:tc>
        <w:tc>
          <w:tcPr>
            <w:tcW w:w="1476" w:type="dxa"/>
          </w:tcPr>
          <w:p w14:paraId="74AAF0CD" w14:textId="09EF324B" w:rsidR="001E508C" w:rsidRPr="004243E2" w:rsidRDefault="00F77A8B" w:rsidP="00785D32">
            <w:pPr>
              <w:spacing w:line="360" w:lineRule="auto"/>
              <w:rPr>
                <w:sz w:val="18"/>
                <w:szCs w:val="18"/>
                <w:lang w:val="en-GB"/>
              </w:rPr>
            </w:pPr>
            <w:r>
              <w:rPr>
                <w:sz w:val="18"/>
                <w:szCs w:val="18"/>
                <w:lang w:val="en-GB"/>
              </w:rPr>
              <w:t xml:space="preserve">This month </w:t>
            </w:r>
          </w:p>
        </w:tc>
      </w:tr>
      <w:bookmarkEnd w:id="1"/>
      <w:tr w:rsidR="00C4341E" w:rsidRPr="004243E2" w14:paraId="58D6807C" w14:textId="77777777" w:rsidTr="007C3B8D">
        <w:tc>
          <w:tcPr>
            <w:tcW w:w="1237" w:type="dxa"/>
          </w:tcPr>
          <w:p w14:paraId="663C99EE" w14:textId="5CC13554" w:rsidR="00C4341E" w:rsidRPr="004243E2" w:rsidRDefault="00C4341E" w:rsidP="00785D32">
            <w:pPr>
              <w:adjustRightInd w:val="0"/>
              <w:spacing w:after="120" w:line="360" w:lineRule="auto"/>
              <w:ind w:left="-71"/>
              <w:rPr>
                <w:sz w:val="18"/>
                <w:szCs w:val="18"/>
              </w:rPr>
            </w:pPr>
            <w:r w:rsidRPr="004243E2">
              <w:rPr>
                <w:sz w:val="18"/>
                <w:szCs w:val="18"/>
              </w:rPr>
              <w:t xml:space="preserve">CSB </w:t>
            </w:r>
            <w:r w:rsidR="00DE05BF">
              <w:rPr>
                <w:sz w:val="18"/>
                <w:szCs w:val="18"/>
              </w:rPr>
              <w:t>22</w:t>
            </w:r>
            <w:r w:rsidRPr="004243E2">
              <w:rPr>
                <w:sz w:val="18"/>
                <w:szCs w:val="18"/>
              </w:rPr>
              <w:t>/2023</w:t>
            </w:r>
          </w:p>
          <w:p w14:paraId="1F4F565A" w14:textId="41F12E38" w:rsidR="00C4341E" w:rsidRPr="004243E2" w:rsidRDefault="00C4341E" w:rsidP="00785D32">
            <w:pPr>
              <w:spacing w:line="360" w:lineRule="auto"/>
              <w:ind w:left="-213" w:firstLine="142"/>
              <w:rPr>
                <w:sz w:val="18"/>
                <w:szCs w:val="18"/>
                <w:lang w:val="en-GB"/>
              </w:rPr>
            </w:pPr>
          </w:p>
        </w:tc>
        <w:tc>
          <w:tcPr>
            <w:tcW w:w="1384" w:type="dxa"/>
          </w:tcPr>
          <w:p w14:paraId="41B077FD" w14:textId="1DE14B3D" w:rsidR="00C4341E" w:rsidRPr="004243E2" w:rsidRDefault="00F2370D" w:rsidP="00785D32">
            <w:pPr>
              <w:spacing w:line="360" w:lineRule="auto"/>
              <w:rPr>
                <w:sz w:val="18"/>
                <w:szCs w:val="18"/>
                <w:lang w:val="en-GB"/>
              </w:rPr>
            </w:pPr>
            <w:r>
              <w:rPr>
                <w:sz w:val="18"/>
                <w:szCs w:val="18"/>
                <w:lang w:val="en-GB"/>
              </w:rPr>
              <w:t>Private Session</w:t>
            </w:r>
          </w:p>
        </w:tc>
        <w:tc>
          <w:tcPr>
            <w:tcW w:w="1996" w:type="dxa"/>
          </w:tcPr>
          <w:p w14:paraId="29F7EEB7" w14:textId="6514581B" w:rsidR="00C4341E" w:rsidRPr="004243E2" w:rsidRDefault="00F2370D" w:rsidP="00785D32">
            <w:pPr>
              <w:spacing w:line="360" w:lineRule="auto"/>
              <w:rPr>
                <w:sz w:val="18"/>
                <w:szCs w:val="18"/>
                <w:lang w:val="en-GB"/>
              </w:rPr>
            </w:pPr>
            <w:r>
              <w:rPr>
                <w:sz w:val="18"/>
                <w:szCs w:val="18"/>
                <w:lang w:val="en-GB"/>
              </w:rPr>
              <w:t>Chair to circulate note re CEO evaluation process</w:t>
            </w:r>
          </w:p>
        </w:tc>
        <w:tc>
          <w:tcPr>
            <w:tcW w:w="1193" w:type="dxa"/>
          </w:tcPr>
          <w:p w14:paraId="278DB919" w14:textId="4F52AB04" w:rsidR="00C4341E" w:rsidRPr="004243E2" w:rsidRDefault="00F2370D" w:rsidP="00785D32">
            <w:pPr>
              <w:spacing w:line="360" w:lineRule="auto"/>
              <w:rPr>
                <w:sz w:val="18"/>
                <w:szCs w:val="18"/>
                <w:lang w:val="en-GB"/>
              </w:rPr>
            </w:pPr>
            <w:r>
              <w:rPr>
                <w:sz w:val="18"/>
                <w:szCs w:val="18"/>
                <w:lang w:val="en-GB"/>
              </w:rPr>
              <w:t>Action</w:t>
            </w:r>
          </w:p>
        </w:tc>
        <w:tc>
          <w:tcPr>
            <w:tcW w:w="1686" w:type="dxa"/>
          </w:tcPr>
          <w:p w14:paraId="0302CD07" w14:textId="7B9C58DA" w:rsidR="00C4341E" w:rsidRPr="004243E2" w:rsidRDefault="00F2370D" w:rsidP="00785D32">
            <w:pPr>
              <w:spacing w:line="360" w:lineRule="auto"/>
              <w:rPr>
                <w:sz w:val="18"/>
                <w:szCs w:val="18"/>
                <w:lang w:val="en-GB"/>
              </w:rPr>
            </w:pPr>
            <w:r>
              <w:rPr>
                <w:sz w:val="18"/>
                <w:szCs w:val="18"/>
                <w:lang w:val="en-GB"/>
              </w:rPr>
              <w:t>Chair</w:t>
            </w:r>
          </w:p>
        </w:tc>
        <w:tc>
          <w:tcPr>
            <w:tcW w:w="1476" w:type="dxa"/>
          </w:tcPr>
          <w:p w14:paraId="1D8029F6" w14:textId="328F2440" w:rsidR="00C4341E" w:rsidRPr="004243E2" w:rsidRDefault="00F77A8B" w:rsidP="00785D32">
            <w:pPr>
              <w:spacing w:line="360" w:lineRule="auto"/>
              <w:rPr>
                <w:sz w:val="18"/>
                <w:szCs w:val="18"/>
                <w:lang w:val="en-GB"/>
              </w:rPr>
            </w:pPr>
            <w:r>
              <w:rPr>
                <w:sz w:val="18"/>
                <w:szCs w:val="18"/>
                <w:lang w:val="en-GB"/>
              </w:rPr>
              <w:t>As soon as possible</w:t>
            </w:r>
          </w:p>
        </w:tc>
      </w:tr>
      <w:tr w:rsidR="00F2370D" w:rsidRPr="004243E2" w14:paraId="69D35249" w14:textId="77777777" w:rsidTr="007C3B8D">
        <w:tc>
          <w:tcPr>
            <w:tcW w:w="1237" w:type="dxa"/>
          </w:tcPr>
          <w:p w14:paraId="73445E60" w14:textId="4805FA86" w:rsidR="00F2370D" w:rsidRPr="004243E2" w:rsidRDefault="00F2370D" w:rsidP="00F2370D">
            <w:pPr>
              <w:adjustRightInd w:val="0"/>
              <w:spacing w:after="120" w:line="360" w:lineRule="auto"/>
              <w:ind w:left="-71"/>
              <w:rPr>
                <w:sz w:val="18"/>
                <w:szCs w:val="18"/>
              </w:rPr>
            </w:pPr>
            <w:r w:rsidRPr="004243E2">
              <w:rPr>
                <w:sz w:val="18"/>
                <w:szCs w:val="18"/>
              </w:rPr>
              <w:t xml:space="preserve">CSB </w:t>
            </w:r>
            <w:r w:rsidR="00DE05BF">
              <w:rPr>
                <w:sz w:val="18"/>
                <w:szCs w:val="18"/>
              </w:rPr>
              <w:t>23</w:t>
            </w:r>
            <w:r w:rsidRPr="004243E2">
              <w:rPr>
                <w:sz w:val="18"/>
                <w:szCs w:val="18"/>
              </w:rPr>
              <w:t>/2023</w:t>
            </w:r>
          </w:p>
          <w:p w14:paraId="2DC6D43B" w14:textId="58371E6D" w:rsidR="00F2370D" w:rsidRPr="004243E2" w:rsidRDefault="00F2370D" w:rsidP="00F2370D">
            <w:pPr>
              <w:adjustRightInd w:val="0"/>
              <w:spacing w:after="120" w:line="360" w:lineRule="auto"/>
              <w:rPr>
                <w:sz w:val="18"/>
                <w:szCs w:val="18"/>
                <w:lang w:val="en-GB"/>
              </w:rPr>
            </w:pPr>
          </w:p>
        </w:tc>
        <w:tc>
          <w:tcPr>
            <w:tcW w:w="1384" w:type="dxa"/>
          </w:tcPr>
          <w:p w14:paraId="3FC8A191" w14:textId="21D16CA0" w:rsidR="00F2370D" w:rsidRPr="004243E2" w:rsidRDefault="00F2370D" w:rsidP="00F2370D">
            <w:pPr>
              <w:spacing w:line="360" w:lineRule="auto"/>
              <w:rPr>
                <w:sz w:val="18"/>
                <w:szCs w:val="18"/>
                <w:lang w:val="en-GB"/>
              </w:rPr>
            </w:pPr>
            <w:r>
              <w:rPr>
                <w:sz w:val="18"/>
                <w:szCs w:val="18"/>
                <w:lang w:val="en-GB"/>
              </w:rPr>
              <w:t>Private Session</w:t>
            </w:r>
          </w:p>
        </w:tc>
        <w:tc>
          <w:tcPr>
            <w:tcW w:w="1996" w:type="dxa"/>
          </w:tcPr>
          <w:p w14:paraId="0EEB121E" w14:textId="1F7BBFC1" w:rsidR="00F2370D" w:rsidRPr="004243E2" w:rsidRDefault="00F2370D" w:rsidP="00F2370D">
            <w:pPr>
              <w:adjustRightInd w:val="0"/>
              <w:spacing w:after="120" w:line="360" w:lineRule="auto"/>
              <w:rPr>
                <w:sz w:val="18"/>
                <w:szCs w:val="18"/>
                <w:lang w:val="en-GB"/>
              </w:rPr>
            </w:pPr>
            <w:r>
              <w:rPr>
                <w:sz w:val="18"/>
                <w:szCs w:val="18"/>
                <w:lang w:val="en-GB"/>
              </w:rPr>
              <w:t>Add CEO evaluation process to yearly workplan</w:t>
            </w:r>
          </w:p>
        </w:tc>
        <w:tc>
          <w:tcPr>
            <w:tcW w:w="1193" w:type="dxa"/>
          </w:tcPr>
          <w:p w14:paraId="6B22C597" w14:textId="7AEC433D" w:rsidR="00F2370D" w:rsidRPr="004243E2" w:rsidRDefault="00F2370D" w:rsidP="00F2370D">
            <w:pPr>
              <w:spacing w:line="360" w:lineRule="auto"/>
              <w:rPr>
                <w:sz w:val="18"/>
                <w:szCs w:val="18"/>
                <w:lang w:val="en-GB"/>
              </w:rPr>
            </w:pPr>
            <w:r>
              <w:rPr>
                <w:sz w:val="18"/>
                <w:szCs w:val="18"/>
                <w:lang w:val="en-GB"/>
              </w:rPr>
              <w:t>Agenda</w:t>
            </w:r>
          </w:p>
        </w:tc>
        <w:tc>
          <w:tcPr>
            <w:tcW w:w="1686" w:type="dxa"/>
          </w:tcPr>
          <w:p w14:paraId="300310A4" w14:textId="4ABFEC27" w:rsidR="00F2370D" w:rsidRPr="004243E2" w:rsidRDefault="00F2370D" w:rsidP="00F2370D">
            <w:pPr>
              <w:spacing w:line="360" w:lineRule="auto"/>
              <w:rPr>
                <w:sz w:val="18"/>
                <w:szCs w:val="18"/>
                <w:lang w:val="en-GB"/>
              </w:rPr>
            </w:pPr>
            <w:r>
              <w:rPr>
                <w:sz w:val="18"/>
                <w:szCs w:val="18"/>
                <w:lang w:val="en-GB"/>
              </w:rPr>
              <w:t>Secretary</w:t>
            </w:r>
          </w:p>
        </w:tc>
        <w:tc>
          <w:tcPr>
            <w:tcW w:w="1476" w:type="dxa"/>
          </w:tcPr>
          <w:p w14:paraId="00A234E1" w14:textId="17B6640A" w:rsidR="00F2370D" w:rsidRPr="004243E2" w:rsidRDefault="00F77A8B" w:rsidP="00F2370D">
            <w:pPr>
              <w:spacing w:line="360" w:lineRule="auto"/>
              <w:rPr>
                <w:sz w:val="18"/>
                <w:szCs w:val="18"/>
                <w:lang w:val="en-GB"/>
              </w:rPr>
            </w:pPr>
            <w:r>
              <w:rPr>
                <w:sz w:val="18"/>
                <w:szCs w:val="18"/>
                <w:lang w:val="en-GB"/>
              </w:rPr>
              <w:t>As soon as possible</w:t>
            </w:r>
          </w:p>
        </w:tc>
      </w:tr>
      <w:tr w:rsidR="00F2370D" w:rsidRPr="004243E2" w14:paraId="724ADDC5" w14:textId="77777777" w:rsidTr="007C3B8D">
        <w:tc>
          <w:tcPr>
            <w:tcW w:w="1237" w:type="dxa"/>
          </w:tcPr>
          <w:p w14:paraId="2B776068" w14:textId="35D4D2CF" w:rsidR="00F2370D" w:rsidRPr="004243E2" w:rsidRDefault="00F2370D" w:rsidP="00F2370D">
            <w:pPr>
              <w:adjustRightInd w:val="0"/>
              <w:spacing w:after="120" w:line="360" w:lineRule="auto"/>
              <w:ind w:left="-71"/>
              <w:rPr>
                <w:sz w:val="18"/>
                <w:szCs w:val="18"/>
              </w:rPr>
            </w:pPr>
            <w:r w:rsidRPr="004243E2">
              <w:rPr>
                <w:sz w:val="18"/>
                <w:szCs w:val="18"/>
              </w:rPr>
              <w:t xml:space="preserve">CSB </w:t>
            </w:r>
            <w:r w:rsidR="00DE05BF">
              <w:rPr>
                <w:sz w:val="18"/>
                <w:szCs w:val="18"/>
              </w:rPr>
              <w:t>24</w:t>
            </w:r>
            <w:r w:rsidRPr="004243E2">
              <w:rPr>
                <w:sz w:val="18"/>
                <w:szCs w:val="18"/>
              </w:rPr>
              <w:t>/2023</w:t>
            </w:r>
          </w:p>
          <w:p w14:paraId="41C2AA64" w14:textId="77777777" w:rsidR="00F2370D" w:rsidRPr="004243E2" w:rsidRDefault="00F2370D" w:rsidP="00F2370D">
            <w:pPr>
              <w:adjustRightInd w:val="0"/>
              <w:spacing w:after="120" w:line="360" w:lineRule="auto"/>
              <w:ind w:left="-71"/>
              <w:rPr>
                <w:sz w:val="18"/>
                <w:szCs w:val="18"/>
              </w:rPr>
            </w:pPr>
          </w:p>
        </w:tc>
        <w:tc>
          <w:tcPr>
            <w:tcW w:w="1384" w:type="dxa"/>
          </w:tcPr>
          <w:p w14:paraId="640F8762" w14:textId="58210D58" w:rsidR="00F2370D" w:rsidRDefault="00F2370D" w:rsidP="00F2370D">
            <w:pPr>
              <w:spacing w:line="360" w:lineRule="auto"/>
              <w:rPr>
                <w:sz w:val="18"/>
                <w:szCs w:val="18"/>
                <w:lang w:val="en-GB"/>
              </w:rPr>
            </w:pPr>
            <w:r>
              <w:rPr>
                <w:sz w:val="18"/>
                <w:szCs w:val="18"/>
                <w:lang w:val="en-GB"/>
              </w:rPr>
              <w:t>Disability access paper</w:t>
            </w:r>
          </w:p>
        </w:tc>
        <w:tc>
          <w:tcPr>
            <w:tcW w:w="1996" w:type="dxa"/>
          </w:tcPr>
          <w:p w14:paraId="42C99843" w14:textId="4122F2D5" w:rsidR="00F2370D" w:rsidRDefault="00F2370D" w:rsidP="00F2370D">
            <w:pPr>
              <w:adjustRightInd w:val="0"/>
              <w:spacing w:after="120" w:line="360" w:lineRule="auto"/>
              <w:rPr>
                <w:sz w:val="18"/>
                <w:szCs w:val="18"/>
                <w:lang w:val="en-GB"/>
              </w:rPr>
            </w:pPr>
            <w:r>
              <w:rPr>
                <w:sz w:val="18"/>
                <w:szCs w:val="18"/>
                <w:lang w:val="en-GB"/>
              </w:rPr>
              <w:t>Access</w:t>
            </w:r>
            <w:r w:rsidR="001B1694">
              <w:rPr>
                <w:sz w:val="18"/>
                <w:szCs w:val="18"/>
                <w:lang w:val="en-GB"/>
              </w:rPr>
              <w:t>ibility</w:t>
            </w:r>
            <w:r>
              <w:rPr>
                <w:sz w:val="18"/>
                <w:szCs w:val="18"/>
                <w:lang w:val="en-GB"/>
              </w:rPr>
              <w:t xml:space="preserve"> to form part of venue review criteria</w:t>
            </w:r>
          </w:p>
        </w:tc>
        <w:tc>
          <w:tcPr>
            <w:tcW w:w="1193" w:type="dxa"/>
          </w:tcPr>
          <w:p w14:paraId="4AE31E20" w14:textId="62D97910" w:rsidR="00F2370D" w:rsidRDefault="00F2370D" w:rsidP="00F2370D">
            <w:pPr>
              <w:spacing w:line="360" w:lineRule="auto"/>
              <w:rPr>
                <w:sz w:val="18"/>
                <w:szCs w:val="18"/>
                <w:lang w:val="en-GB"/>
              </w:rPr>
            </w:pPr>
            <w:r>
              <w:rPr>
                <w:sz w:val="18"/>
                <w:szCs w:val="18"/>
                <w:lang w:val="en-GB"/>
              </w:rPr>
              <w:t>Action</w:t>
            </w:r>
          </w:p>
        </w:tc>
        <w:tc>
          <w:tcPr>
            <w:tcW w:w="1686" w:type="dxa"/>
          </w:tcPr>
          <w:p w14:paraId="06079F06" w14:textId="392169CB" w:rsidR="00F2370D" w:rsidRDefault="00F2370D" w:rsidP="00F2370D">
            <w:pPr>
              <w:spacing w:line="360" w:lineRule="auto"/>
              <w:rPr>
                <w:sz w:val="18"/>
                <w:szCs w:val="18"/>
                <w:lang w:val="en-GB"/>
              </w:rPr>
            </w:pPr>
            <w:r>
              <w:rPr>
                <w:sz w:val="18"/>
                <w:szCs w:val="18"/>
                <w:lang w:val="en-GB"/>
              </w:rPr>
              <w:t xml:space="preserve">Chair of Building Committee </w:t>
            </w:r>
          </w:p>
        </w:tc>
        <w:tc>
          <w:tcPr>
            <w:tcW w:w="1476" w:type="dxa"/>
          </w:tcPr>
          <w:p w14:paraId="6D6C6425" w14:textId="659DCF2C" w:rsidR="00F2370D" w:rsidRDefault="00F77A8B" w:rsidP="00F2370D">
            <w:pPr>
              <w:spacing w:line="360" w:lineRule="auto"/>
              <w:rPr>
                <w:sz w:val="18"/>
                <w:szCs w:val="18"/>
                <w:lang w:val="en-GB"/>
              </w:rPr>
            </w:pPr>
            <w:r>
              <w:rPr>
                <w:sz w:val="18"/>
                <w:szCs w:val="18"/>
                <w:lang w:val="en-GB"/>
              </w:rPr>
              <w:t>Request sent to Head of Corporate Services</w:t>
            </w:r>
          </w:p>
        </w:tc>
      </w:tr>
      <w:tr w:rsidR="00F2370D" w:rsidRPr="004243E2" w14:paraId="04A2B217" w14:textId="77777777" w:rsidTr="007C3B8D">
        <w:tc>
          <w:tcPr>
            <w:tcW w:w="1237" w:type="dxa"/>
          </w:tcPr>
          <w:p w14:paraId="3A2BDEBD" w14:textId="0EE99E67" w:rsidR="00F2370D" w:rsidRPr="004243E2" w:rsidRDefault="00F2370D" w:rsidP="00F2370D">
            <w:pPr>
              <w:adjustRightInd w:val="0"/>
              <w:spacing w:after="120" w:line="360" w:lineRule="auto"/>
              <w:ind w:left="-71"/>
              <w:rPr>
                <w:sz w:val="18"/>
                <w:szCs w:val="18"/>
              </w:rPr>
            </w:pPr>
            <w:r w:rsidRPr="004243E2">
              <w:rPr>
                <w:sz w:val="18"/>
                <w:szCs w:val="18"/>
              </w:rPr>
              <w:t xml:space="preserve">CSB </w:t>
            </w:r>
            <w:r w:rsidR="00DE05BF">
              <w:rPr>
                <w:sz w:val="18"/>
                <w:szCs w:val="18"/>
              </w:rPr>
              <w:t>25</w:t>
            </w:r>
            <w:r w:rsidRPr="004243E2">
              <w:rPr>
                <w:sz w:val="18"/>
                <w:szCs w:val="18"/>
              </w:rPr>
              <w:t>/2023</w:t>
            </w:r>
          </w:p>
          <w:p w14:paraId="5E87A918" w14:textId="43AEA1FB" w:rsidR="00F2370D" w:rsidRPr="004243E2" w:rsidRDefault="00F2370D" w:rsidP="00F2370D">
            <w:pPr>
              <w:spacing w:line="360" w:lineRule="auto"/>
              <w:rPr>
                <w:sz w:val="18"/>
                <w:szCs w:val="18"/>
                <w:lang w:val="en-GB"/>
              </w:rPr>
            </w:pPr>
          </w:p>
        </w:tc>
        <w:tc>
          <w:tcPr>
            <w:tcW w:w="1384" w:type="dxa"/>
          </w:tcPr>
          <w:p w14:paraId="156EF349" w14:textId="13F487CA" w:rsidR="00F2370D" w:rsidRPr="004243E2" w:rsidRDefault="00F2370D" w:rsidP="00F2370D">
            <w:pPr>
              <w:spacing w:line="360" w:lineRule="auto"/>
              <w:rPr>
                <w:sz w:val="18"/>
                <w:szCs w:val="18"/>
                <w:lang w:val="en-GB"/>
              </w:rPr>
            </w:pPr>
            <w:r>
              <w:rPr>
                <w:sz w:val="18"/>
                <w:szCs w:val="18"/>
                <w:lang w:val="en-GB"/>
              </w:rPr>
              <w:t>Disability access paper</w:t>
            </w:r>
          </w:p>
        </w:tc>
        <w:tc>
          <w:tcPr>
            <w:tcW w:w="1996" w:type="dxa"/>
          </w:tcPr>
          <w:p w14:paraId="5C77EAC5" w14:textId="7E0C5505" w:rsidR="00F2370D" w:rsidRPr="004243E2" w:rsidRDefault="00F2370D" w:rsidP="00F2370D">
            <w:pPr>
              <w:spacing w:line="360" w:lineRule="auto"/>
              <w:rPr>
                <w:sz w:val="18"/>
                <w:szCs w:val="18"/>
                <w:lang w:val="en-GB"/>
              </w:rPr>
            </w:pPr>
            <w:r>
              <w:rPr>
                <w:sz w:val="18"/>
                <w:szCs w:val="18"/>
                <w:lang w:val="en-GB"/>
              </w:rPr>
              <w:t>Consideration of external review re compliance with disability legislation</w:t>
            </w:r>
          </w:p>
        </w:tc>
        <w:tc>
          <w:tcPr>
            <w:tcW w:w="1193" w:type="dxa"/>
          </w:tcPr>
          <w:p w14:paraId="7F766AB1" w14:textId="3B8F7FF2" w:rsidR="00F2370D" w:rsidRPr="004243E2" w:rsidRDefault="00F2370D" w:rsidP="00F2370D">
            <w:pPr>
              <w:spacing w:line="360" w:lineRule="auto"/>
              <w:rPr>
                <w:sz w:val="18"/>
                <w:szCs w:val="18"/>
                <w:lang w:val="en-GB"/>
              </w:rPr>
            </w:pPr>
            <w:r>
              <w:rPr>
                <w:sz w:val="18"/>
                <w:szCs w:val="18"/>
                <w:lang w:val="en-GB"/>
              </w:rPr>
              <w:t>Agenda</w:t>
            </w:r>
          </w:p>
        </w:tc>
        <w:tc>
          <w:tcPr>
            <w:tcW w:w="1686" w:type="dxa"/>
          </w:tcPr>
          <w:p w14:paraId="6E641A1F" w14:textId="35A3EC4B" w:rsidR="00F2370D" w:rsidRPr="004243E2" w:rsidRDefault="00F2370D" w:rsidP="00F2370D">
            <w:pPr>
              <w:spacing w:line="360" w:lineRule="auto"/>
              <w:rPr>
                <w:sz w:val="18"/>
                <w:szCs w:val="18"/>
                <w:lang w:val="en-GB"/>
              </w:rPr>
            </w:pPr>
            <w:r>
              <w:rPr>
                <w:sz w:val="18"/>
                <w:szCs w:val="18"/>
                <w:lang w:val="en-GB"/>
              </w:rPr>
              <w:t>Secretary</w:t>
            </w:r>
          </w:p>
        </w:tc>
        <w:tc>
          <w:tcPr>
            <w:tcW w:w="1476" w:type="dxa"/>
          </w:tcPr>
          <w:p w14:paraId="114AFB98" w14:textId="7A090970" w:rsidR="00F2370D" w:rsidRPr="004243E2" w:rsidRDefault="00F77A8B" w:rsidP="00F2370D">
            <w:pPr>
              <w:spacing w:line="360" w:lineRule="auto"/>
              <w:rPr>
                <w:sz w:val="18"/>
                <w:szCs w:val="18"/>
                <w:lang w:val="en-GB"/>
              </w:rPr>
            </w:pPr>
            <w:r>
              <w:rPr>
                <w:sz w:val="18"/>
                <w:szCs w:val="18"/>
                <w:lang w:val="en-GB"/>
              </w:rPr>
              <w:t xml:space="preserve">Paper </w:t>
            </w:r>
            <w:r w:rsidR="001B1694">
              <w:rPr>
                <w:sz w:val="18"/>
                <w:szCs w:val="18"/>
                <w:lang w:val="en-GB"/>
              </w:rPr>
              <w:t xml:space="preserve">for </w:t>
            </w:r>
            <w:r w:rsidR="00F2370D">
              <w:rPr>
                <w:sz w:val="18"/>
                <w:szCs w:val="18"/>
                <w:lang w:val="en-GB"/>
              </w:rPr>
              <w:t>17</w:t>
            </w:r>
            <w:r w:rsidR="00F2370D" w:rsidRPr="00F2370D">
              <w:rPr>
                <w:sz w:val="18"/>
                <w:szCs w:val="18"/>
                <w:vertAlign w:val="superscript"/>
                <w:lang w:val="en-GB"/>
              </w:rPr>
              <w:t>th</w:t>
            </w:r>
            <w:r w:rsidR="00F2370D">
              <w:rPr>
                <w:sz w:val="18"/>
                <w:szCs w:val="18"/>
                <w:lang w:val="en-GB"/>
              </w:rPr>
              <w:t xml:space="preserve"> July meeting</w:t>
            </w:r>
          </w:p>
        </w:tc>
      </w:tr>
      <w:tr w:rsidR="00AA4A4C" w:rsidRPr="004243E2" w14:paraId="41A99FB0" w14:textId="77777777" w:rsidTr="007C3B8D">
        <w:tc>
          <w:tcPr>
            <w:tcW w:w="1237" w:type="dxa"/>
          </w:tcPr>
          <w:p w14:paraId="3B6F7672" w14:textId="2857EFA2" w:rsidR="00AA4A4C" w:rsidRPr="004243E2" w:rsidRDefault="00AA4A4C" w:rsidP="00AA4A4C">
            <w:pPr>
              <w:adjustRightInd w:val="0"/>
              <w:spacing w:after="120" w:line="360" w:lineRule="auto"/>
              <w:ind w:left="-71"/>
              <w:rPr>
                <w:sz w:val="18"/>
                <w:szCs w:val="18"/>
              </w:rPr>
            </w:pPr>
            <w:r>
              <w:rPr>
                <w:sz w:val="18"/>
                <w:szCs w:val="18"/>
                <w:lang w:val="en-GB"/>
              </w:rPr>
              <w:t>CSB 26/2023</w:t>
            </w:r>
          </w:p>
        </w:tc>
        <w:tc>
          <w:tcPr>
            <w:tcW w:w="1384" w:type="dxa"/>
          </w:tcPr>
          <w:p w14:paraId="3E1FC444" w14:textId="014CAF44" w:rsidR="00AA4A4C" w:rsidRDefault="00AA4A4C" w:rsidP="00AA4A4C">
            <w:pPr>
              <w:spacing w:line="360" w:lineRule="auto"/>
              <w:rPr>
                <w:sz w:val="18"/>
                <w:szCs w:val="18"/>
                <w:lang w:val="en-GB"/>
              </w:rPr>
            </w:pPr>
            <w:r>
              <w:rPr>
                <w:sz w:val="18"/>
                <w:szCs w:val="18"/>
                <w:lang w:val="en-GB"/>
              </w:rPr>
              <w:t>Annual report</w:t>
            </w:r>
          </w:p>
        </w:tc>
        <w:tc>
          <w:tcPr>
            <w:tcW w:w="1996" w:type="dxa"/>
          </w:tcPr>
          <w:p w14:paraId="63B92ECE" w14:textId="17CE6B43" w:rsidR="00AA4A4C" w:rsidRDefault="00AA4A4C" w:rsidP="00AA4A4C">
            <w:pPr>
              <w:spacing w:line="360" w:lineRule="auto"/>
              <w:rPr>
                <w:sz w:val="18"/>
                <w:szCs w:val="18"/>
                <w:lang w:val="en-GB"/>
              </w:rPr>
            </w:pPr>
            <w:r>
              <w:rPr>
                <w:sz w:val="18"/>
                <w:szCs w:val="18"/>
                <w:lang w:val="en-GB"/>
              </w:rPr>
              <w:t>Statistics to be reviewed and final copy circulated</w:t>
            </w:r>
          </w:p>
        </w:tc>
        <w:tc>
          <w:tcPr>
            <w:tcW w:w="1193" w:type="dxa"/>
          </w:tcPr>
          <w:p w14:paraId="52458753" w14:textId="67BDFB7F" w:rsidR="00AA4A4C" w:rsidRDefault="00AA4A4C" w:rsidP="00AA4A4C">
            <w:pPr>
              <w:spacing w:line="360" w:lineRule="auto"/>
              <w:rPr>
                <w:sz w:val="18"/>
                <w:szCs w:val="18"/>
                <w:lang w:val="en-GB"/>
              </w:rPr>
            </w:pPr>
            <w:r>
              <w:rPr>
                <w:sz w:val="18"/>
                <w:szCs w:val="18"/>
                <w:lang w:val="en-GB"/>
              </w:rPr>
              <w:t>Action</w:t>
            </w:r>
          </w:p>
        </w:tc>
        <w:tc>
          <w:tcPr>
            <w:tcW w:w="1686" w:type="dxa"/>
          </w:tcPr>
          <w:p w14:paraId="506569F8" w14:textId="1217486D" w:rsidR="00AA4A4C" w:rsidRDefault="00AA4A4C" w:rsidP="00AA4A4C">
            <w:pPr>
              <w:spacing w:line="360" w:lineRule="auto"/>
              <w:rPr>
                <w:sz w:val="18"/>
                <w:szCs w:val="18"/>
                <w:lang w:val="en-GB"/>
              </w:rPr>
            </w:pPr>
            <w:r>
              <w:rPr>
                <w:sz w:val="18"/>
                <w:szCs w:val="18"/>
                <w:lang w:val="en-GB"/>
              </w:rPr>
              <w:t>Secretary</w:t>
            </w:r>
          </w:p>
        </w:tc>
        <w:tc>
          <w:tcPr>
            <w:tcW w:w="1476" w:type="dxa"/>
          </w:tcPr>
          <w:p w14:paraId="5D9F41BC" w14:textId="6E51CBA0" w:rsidR="00AA4A4C" w:rsidRDefault="00AA4A4C" w:rsidP="00AA4A4C">
            <w:pPr>
              <w:spacing w:line="360" w:lineRule="auto"/>
              <w:rPr>
                <w:sz w:val="18"/>
                <w:szCs w:val="18"/>
                <w:lang w:val="en-GB"/>
              </w:rPr>
            </w:pPr>
            <w:r>
              <w:rPr>
                <w:sz w:val="18"/>
                <w:szCs w:val="18"/>
                <w:lang w:val="en-GB"/>
              </w:rPr>
              <w:t>Once published</w:t>
            </w:r>
          </w:p>
        </w:tc>
      </w:tr>
      <w:tr w:rsidR="00AA4A4C" w:rsidRPr="004243E2" w14:paraId="2622913B" w14:textId="77777777" w:rsidTr="007C3B8D">
        <w:tc>
          <w:tcPr>
            <w:tcW w:w="1237" w:type="dxa"/>
          </w:tcPr>
          <w:p w14:paraId="7096D4D9" w14:textId="517A8922" w:rsidR="00AA4A4C" w:rsidRPr="004243E2" w:rsidRDefault="00AA4A4C" w:rsidP="00AA4A4C">
            <w:pPr>
              <w:spacing w:line="360" w:lineRule="auto"/>
              <w:ind w:left="-68"/>
              <w:rPr>
                <w:sz w:val="18"/>
                <w:szCs w:val="18"/>
                <w:lang w:val="en-GB"/>
              </w:rPr>
            </w:pPr>
            <w:r>
              <w:rPr>
                <w:sz w:val="18"/>
                <w:szCs w:val="18"/>
                <w:lang w:val="en-GB"/>
              </w:rPr>
              <w:t>CSB 27/2023</w:t>
            </w:r>
          </w:p>
        </w:tc>
        <w:tc>
          <w:tcPr>
            <w:tcW w:w="1384" w:type="dxa"/>
          </w:tcPr>
          <w:p w14:paraId="65708762" w14:textId="19E3B28C" w:rsidR="00AA4A4C" w:rsidRPr="004243E2" w:rsidRDefault="00AA4A4C" w:rsidP="00AA4A4C">
            <w:pPr>
              <w:spacing w:line="360" w:lineRule="auto"/>
              <w:rPr>
                <w:sz w:val="18"/>
                <w:szCs w:val="18"/>
                <w:lang w:val="en-GB"/>
              </w:rPr>
            </w:pPr>
            <w:r>
              <w:rPr>
                <w:sz w:val="18"/>
                <w:szCs w:val="18"/>
                <w:lang w:val="en-GB"/>
              </w:rPr>
              <w:t>CEO report</w:t>
            </w:r>
          </w:p>
        </w:tc>
        <w:tc>
          <w:tcPr>
            <w:tcW w:w="1996" w:type="dxa"/>
          </w:tcPr>
          <w:p w14:paraId="2906B2DD" w14:textId="3D8AC02F" w:rsidR="00AA4A4C" w:rsidRPr="004243E2" w:rsidRDefault="00AA4A4C" w:rsidP="00AA4A4C">
            <w:pPr>
              <w:spacing w:line="360" w:lineRule="auto"/>
              <w:rPr>
                <w:sz w:val="18"/>
                <w:szCs w:val="18"/>
                <w:lang w:val="en-GB"/>
              </w:rPr>
            </w:pPr>
            <w:r>
              <w:rPr>
                <w:sz w:val="18"/>
                <w:szCs w:val="18"/>
                <w:lang w:val="en-GB"/>
              </w:rPr>
              <w:t>JPWG implementation plan to be circulated to Board once completed</w:t>
            </w:r>
          </w:p>
        </w:tc>
        <w:tc>
          <w:tcPr>
            <w:tcW w:w="1193" w:type="dxa"/>
          </w:tcPr>
          <w:p w14:paraId="01089038" w14:textId="06033092" w:rsidR="00AA4A4C" w:rsidRPr="004243E2" w:rsidRDefault="00AA4A4C" w:rsidP="00AA4A4C">
            <w:pPr>
              <w:spacing w:line="360" w:lineRule="auto"/>
              <w:rPr>
                <w:sz w:val="18"/>
                <w:szCs w:val="18"/>
                <w:lang w:val="en-GB"/>
              </w:rPr>
            </w:pPr>
            <w:r>
              <w:rPr>
                <w:sz w:val="18"/>
                <w:szCs w:val="18"/>
                <w:lang w:val="en-GB"/>
              </w:rPr>
              <w:t>Action</w:t>
            </w:r>
          </w:p>
        </w:tc>
        <w:tc>
          <w:tcPr>
            <w:tcW w:w="1686" w:type="dxa"/>
          </w:tcPr>
          <w:p w14:paraId="40917635" w14:textId="30E853D0" w:rsidR="00AA4A4C" w:rsidRPr="004243E2" w:rsidRDefault="00AA4A4C" w:rsidP="00AA4A4C">
            <w:pPr>
              <w:spacing w:line="360" w:lineRule="auto"/>
              <w:rPr>
                <w:sz w:val="18"/>
                <w:szCs w:val="18"/>
                <w:lang w:val="en-GB"/>
              </w:rPr>
            </w:pPr>
            <w:r>
              <w:rPr>
                <w:sz w:val="18"/>
                <w:szCs w:val="18"/>
                <w:lang w:val="en-GB"/>
              </w:rPr>
              <w:t>Ms. Denning</w:t>
            </w:r>
          </w:p>
        </w:tc>
        <w:tc>
          <w:tcPr>
            <w:tcW w:w="1476" w:type="dxa"/>
          </w:tcPr>
          <w:p w14:paraId="27709C22" w14:textId="551787B3" w:rsidR="00AA4A4C" w:rsidRPr="004243E2" w:rsidRDefault="00AA4A4C" w:rsidP="00AA4A4C">
            <w:pPr>
              <w:spacing w:line="360" w:lineRule="auto"/>
              <w:rPr>
                <w:sz w:val="18"/>
                <w:szCs w:val="18"/>
                <w:lang w:val="en-GB"/>
              </w:rPr>
            </w:pPr>
            <w:r>
              <w:rPr>
                <w:sz w:val="18"/>
                <w:szCs w:val="18"/>
                <w:lang w:val="en-GB"/>
              </w:rPr>
              <w:t xml:space="preserve">Once completed </w:t>
            </w:r>
          </w:p>
        </w:tc>
      </w:tr>
      <w:tr w:rsidR="00AA4A4C" w:rsidRPr="004243E2" w14:paraId="275622B4" w14:textId="77777777" w:rsidTr="007C3B8D">
        <w:tc>
          <w:tcPr>
            <w:tcW w:w="1237" w:type="dxa"/>
          </w:tcPr>
          <w:p w14:paraId="5C987D33" w14:textId="6EDD18E4" w:rsidR="00AA4A4C" w:rsidRDefault="00AA4A4C" w:rsidP="00AA4A4C">
            <w:pPr>
              <w:spacing w:line="360" w:lineRule="auto"/>
              <w:ind w:left="-68"/>
              <w:rPr>
                <w:sz w:val="18"/>
                <w:szCs w:val="18"/>
                <w:lang w:val="en-GB"/>
              </w:rPr>
            </w:pPr>
            <w:r>
              <w:rPr>
                <w:sz w:val="18"/>
                <w:szCs w:val="18"/>
                <w:lang w:val="en-GB"/>
              </w:rPr>
              <w:t>CSB 28/2023</w:t>
            </w:r>
          </w:p>
        </w:tc>
        <w:tc>
          <w:tcPr>
            <w:tcW w:w="1384" w:type="dxa"/>
          </w:tcPr>
          <w:p w14:paraId="6107FAD9" w14:textId="681EDF28" w:rsidR="00AA4A4C" w:rsidRDefault="00AA4A4C" w:rsidP="00AA4A4C">
            <w:pPr>
              <w:spacing w:line="360" w:lineRule="auto"/>
              <w:rPr>
                <w:sz w:val="18"/>
                <w:szCs w:val="18"/>
                <w:lang w:val="en-GB"/>
              </w:rPr>
            </w:pPr>
            <w:r>
              <w:rPr>
                <w:sz w:val="18"/>
                <w:szCs w:val="18"/>
                <w:lang w:val="en-GB"/>
              </w:rPr>
              <w:t>Protected Disclosures Policy</w:t>
            </w:r>
          </w:p>
        </w:tc>
        <w:tc>
          <w:tcPr>
            <w:tcW w:w="1996" w:type="dxa"/>
          </w:tcPr>
          <w:p w14:paraId="0A2F3133" w14:textId="15566E4F" w:rsidR="00AA4A4C" w:rsidRDefault="00AA4A4C" w:rsidP="00AA4A4C">
            <w:pPr>
              <w:spacing w:line="360" w:lineRule="auto"/>
              <w:rPr>
                <w:sz w:val="18"/>
                <w:szCs w:val="18"/>
                <w:lang w:val="en-GB"/>
              </w:rPr>
            </w:pPr>
            <w:r>
              <w:rPr>
                <w:sz w:val="18"/>
                <w:szCs w:val="18"/>
                <w:lang w:val="en-GB"/>
              </w:rPr>
              <w:t>Regular update to the Board to be scheduled</w:t>
            </w:r>
          </w:p>
        </w:tc>
        <w:tc>
          <w:tcPr>
            <w:tcW w:w="1193" w:type="dxa"/>
          </w:tcPr>
          <w:p w14:paraId="4F7F2740" w14:textId="3121C14F" w:rsidR="00AA4A4C" w:rsidRDefault="00AA4A4C" w:rsidP="00AA4A4C">
            <w:pPr>
              <w:spacing w:line="360" w:lineRule="auto"/>
              <w:rPr>
                <w:sz w:val="18"/>
                <w:szCs w:val="18"/>
                <w:lang w:val="en-GB"/>
              </w:rPr>
            </w:pPr>
            <w:r>
              <w:rPr>
                <w:sz w:val="18"/>
                <w:szCs w:val="18"/>
                <w:lang w:val="en-GB"/>
              </w:rPr>
              <w:t>Agenda</w:t>
            </w:r>
          </w:p>
        </w:tc>
        <w:tc>
          <w:tcPr>
            <w:tcW w:w="1686" w:type="dxa"/>
          </w:tcPr>
          <w:p w14:paraId="5C11A527" w14:textId="0204550C" w:rsidR="00AA4A4C" w:rsidRDefault="00AA4A4C" w:rsidP="00AA4A4C">
            <w:pPr>
              <w:spacing w:line="360" w:lineRule="auto"/>
              <w:rPr>
                <w:sz w:val="18"/>
                <w:szCs w:val="18"/>
                <w:lang w:val="en-GB"/>
              </w:rPr>
            </w:pPr>
            <w:r>
              <w:rPr>
                <w:sz w:val="18"/>
                <w:szCs w:val="18"/>
                <w:lang w:val="en-GB"/>
              </w:rPr>
              <w:t xml:space="preserve">Secretary </w:t>
            </w:r>
          </w:p>
        </w:tc>
        <w:tc>
          <w:tcPr>
            <w:tcW w:w="1476" w:type="dxa"/>
          </w:tcPr>
          <w:p w14:paraId="2BF9C061" w14:textId="4F17E5AB" w:rsidR="00AA4A4C" w:rsidRDefault="00AA4A4C" w:rsidP="00AA4A4C">
            <w:pPr>
              <w:spacing w:line="360" w:lineRule="auto"/>
              <w:rPr>
                <w:sz w:val="18"/>
                <w:szCs w:val="18"/>
                <w:lang w:val="en-GB"/>
              </w:rPr>
            </w:pPr>
            <w:r>
              <w:rPr>
                <w:sz w:val="18"/>
                <w:szCs w:val="18"/>
                <w:lang w:val="en-GB"/>
              </w:rPr>
              <w:t>periodically</w:t>
            </w:r>
          </w:p>
        </w:tc>
      </w:tr>
      <w:tr w:rsidR="00AA4A4C" w:rsidRPr="004243E2" w14:paraId="3022A97B" w14:textId="77777777" w:rsidTr="007C3B8D">
        <w:tc>
          <w:tcPr>
            <w:tcW w:w="1237" w:type="dxa"/>
          </w:tcPr>
          <w:p w14:paraId="2863E41E" w14:textId="12591709" w:rsidR="00AA4A4C" w:rsidRDefault="00AA4A4C" w:rsidP="00AA4A4C">
            <w:pPr>
              <w:spacing w:line="360" w:lineRule="auto"/>
              <w:ind w:left="-68"/>
              <w:rPr>
                <w:sz w:val="18"/>
                <w:szCs w:val="18"/>
                <w:lang w:val="en-GB"/>
              </w:rPr>
            </w:pPr>
            <w:r>
              <w:rPr>
                <w:sz w:val="18"/>
                <w:szCs w:val="18"/>
                <w:lang w:val="en-GB"/>
              </w:rPr>
              <w:t>CSB 29/2023</w:t>
            </w:r>
          </w:p>
        </w:tc>
        <w:tc>
          <w:tcPr>
            <w:tcW w:w="1384" w:type="dxa"/>
          </w:tcPr>
          <w:p w14:paraId="1B332120" w14:textId="449DE3BB" w:rsidR="00AA4A4C" w:rsidRDefault="00AA4A4C" w:rsidP="00AA4A4C">
            <w:pPr>
              <w:spacing w:line="360" w:lineRule="auto"/>
              <w:rPr>
                <w:sz w:val="18"/>
                <w:szCs w:val="18"/>
                <w:lang w:val="en-GB"/>
              </w:rPr>
            </w:pPr>
            <w:r>
              <w:rPr>
                <w:sz w:val="18"/>
                <w:szCs w:val="18"/>
                <w:lang w:val="en-GB"/>
              </w:rPr>
              <w:t>Annual self-evaluation</w:t>
            </w:r>
          </w:p>
        </w:tc>
        <w:tc>
          <w:tcPr>
            <w:tcW w:w="1996" w:type="dxa"/>
          </w:tcPr>
          <w:p w14:paraId="138A9461" w14:textId="6E489AF5" w:rsidR="00AA4A4C" w:rsidRDefault="00AA4A4C" w:rsidP="00AA4A4C">
            <w:pPr>
              <w:spacing w:line="360" w:lineRule="auto"/>
              <w:rPr>
                <w:sz w:val="18"/>
                <w:szCs w:val="18"/>
                <w:lang w:val="en-GB"/>
              </w:rPr>
            </w:pPr>
            <w:r>
              <w:rPr>
                <w:sz w:val="18"/>
                <w:szCs w:val="18"/>
                <w:lang w:val="en-GB"/>
              </w:rPr>
              <w:t xml:space="preserve">Revised questionnaire to be developed </w:t>
            </w:r>
          </w:p>
        </w:tc>
        <w:tc>
          <w:tcPr>
            <w:tcW w:w="1193" w:type="dxa"/>
          </w:tcPr>
          <w:p w14:paraId="466B1937" w14:textId="3F9E0D4B" w:rsidR="00AA4A4C" w:rsidRDefault="00AA4A4C" w:rsidP="00AA4A4C">
            <w:pPr>
              <w:spacing w:line="360" w:lineRule="auto"/>
              <w:rPr>
                <w:sz w:val="18"/>
                <w:szCs w:val="18"/>
                <w:lang w:val="en-GB"/>
              </w:rPr>
            </w:pPr>
            <w:r>
              <w:rPr>
                <w:sz w:val="18"/>
                <w:szCs w:val="18"/>
                <w:lang w:val="en-GB"/>
              </w:rPr>
              <w:t>Action</w:t>
            </w:r>
          </w:p>
        </w:tc>
        <w:tc>
          <w:tcPr>
            <w:tcW w:w="1686" w:type="dxa"/>
          </w:tcPr>
          <w:p w14:paraId="15B333DE" w14:textId="09649FA9" w:rsidR="00AA4A4C" w:rsidRDefault="00AA4A4C" w:rsidP="00AA4A4C">
            <w:pPr>
              <w:spacing w:line="360" w:lineRule="auto"/>
              <w:rPr>
                <w:sz w:val="18"/>
                <w:szCs w:val="18"/>
                <w:lang w:val="en-GB"/>
              </w:rPr>
            </w:pPr>
            <w:r>
              <w:rPr>
                <w:sz w:val="18"/>
                <w:szCs w:val="18"/>
                <w:lang w:val="en-GB"/>
              </w:rPr>
              <w:t>Secretary</w:t>
            </w:r>
          </w:p>
        </w:tc>
        <w:tc>
          <w:tcPr>
            <w:tcW w:w="1476" w:type="dxa"/>
          </w:tcPr>
          <w:p w14:paraId="16D979CF" w14:textId="32A48AF8" w:rsidR="00AA4A4C" w:rsidRDefault="00AA4A4C" w:rsidP="00AA4A4C">
            <w:pPr>
              <w:spacing w:line="360" w:lineRule="auto"/>
              <w:rPr>
                <w:sz w:val="18"/>
                <w:szCs w:val="18"/>
                <w:lang w:val="en-GB"/>
              </w:rPr>
            </w:pPr>
            <w:r>
              <w:rPr>
                <w:sz w:val="18"/>
                <w:szCs w:val="18"/>
                <w:lang w:val="en-GB"/>
              </w:rPr>
              <w:t>Year end</w:t>
            </w:r>
          </w:p>
        </w:tc>
      </w:tr>
      <w:tr w:rsidR="00AA4A4C" w:rsidRPr="004243E2" w14:paraId="57521FB7" w14:textId="77777777" w:rsidTr="007410A5">
        <w:tc>
          <w:tcPr>
            <w:tcW w:w="8972" w:type="dxa"/>
            <w:gridSpan w:val="6"/>
          </w:tcPr>
          <w:p w14:paraId="488FFFB8" w14:textId="13E34965" w:rsidR="00AA4A4C" w:rsidRPr="004243E2" w:rsidRDefault="00AA4A4C" w:rsidP="00AA4A4C">
            <w:pPr>
              <w:spacing w:line="360" w:lineRule="auto"/>
              <w:rPr>
                <w:b/>
                <w:bCs/>
                <w:sz w:val="18"/>
                <w:szCs w:val="18"/>
                <w:lang w:val="en-GB"/>
              </w:rPr>
            </w:pPr>
            <w:r w:rsidRPr="004243E2">
              <w:rPr>
                <w:b/>
                <w:bCs/>
                <w:sz w:val="18"/>
                <w:szCs w:val="18"/>
                <w:lang w:val="en-GB"/>
              </w:rPr>
              <w:t>Meeting Decisions</w:t>
            </w:r>
          </w:p>
        </w:tc>
      </w:tr>
      <w:tr w:rsidR="00AA4A4C" w:rsidRPr="004243E2" w14:paraId="1546EBFF" w14:textId="77777777" w:rsidTr="007C3B8D">
        <w:trPr>
          <w:trHeight w:val="771"/>
        </w:trPr>
        <w:tc>
          <w:tcPr>
            <w:tcW w:w="1237" w:type="dxa"/>
          </w:tcPr>
          <w:p w14:paraId="15A281B0" w14:textId="3E035724" w:rsidR="00AA4A4C" w:rsidRDefault="00AA4A4C" w:rsidP="00AA4A4C">
            <w:pPr>
              <w:spacing w:line="360" w:lineRule="auto"/>
              <w:rPr>
                <w:sz w:val="18"/>
                <w:szCs w:val="18"/>
                <w:lang w:val="en-GB"/>
              </w:rPr>
            </w:pPr>
            <w:r>
              <w:rPr>
                <w:sz w:val="18"/>
                <w:szCs w:val="18"/>
                <w:lang w:val="en-GB"/>
              </w:rPr>
              <w:t>CSB5/2023</w:t>
            </w:r>
          </w:p>
          <w:p w14:paraId="2132DEDD" w14:textId="762DC7EB" w:rsidR="00AA4A4C" w:rsidRDefault="00AA4A4C" w:rsidP="00AA4A4C">
            <w:pPr>
              <w:spacing w:line="360" w:lineRule="auto"/>
              <w:rPr>
                <w:sz w:val="18"/>
                <w:szCs w:val="18"/>
                <w:lang w:val="en-GB"/>
              </w:rPr>
            </w:pPr>
            <w:r>
              <w:rPr>
                <w:sz w:val="18"/>
                <w:szCs w:val="18"/>
                <w:lang w:val="en-GB"/>
              </w:rPr>
              <w:t>CSB6/2023</w:t>
            </w:r>
          </w:p>
          <w:p w14:paraId="555B7995" w14:textId="438C7B25" w:rsidR="00AA4A4C" w:rsidRDefault="00AA4A4C" w:rsidP="00AA4A4C">
            <w:pPr>
              <w:spacing w:line="360" w:lineRule="auto"/>
              <w:rPr>
                <w:sz w:val="18"/>
                <w:szCs w:val="18"/>
                <w:lang w:val="en-GB"/>
              </w:rPr>
            </w:pPr>
            <w:r>
              <w:rPr>
                <w:sz w:val="18"/>
                <w:szCs w:val="18"/>
                <w:lang w:val="en-GB"/>
              </w:rPr>
              <w:t>CSB7/2023</w:t>
            </w:r>
          </w:p>
          <w:p w14:paraId="7923249F" w14:textId="77777777" w:rsidR="00AA4A4C" w:rsidRDefault="00AA4A4C" w:rsidP="00AA4A4C">
            <w:pPr>
              <w:spacing w:line="360" w:lineRule="auto"/>
              <w:rPr>
                <w:sz w:val="18"/>
                <w:szCs w:val="18"/>
                <w:lang w:val="en-GB"/>
              </w:rPr>
            </w:pPr>
          </w:p>
          <w:p w14:paraId="0497A293" w14:textId="5FE840CC" w:rsidR="00AA4A4C" w:rsidRPr="004243E2" w:rsidRDefault="00AA4A4C" w:rsidP="00AA4A4C">
            <w:pPr>
              <w:spacing w:line="360" w:lineRule="auto"/>
              <w:rPr>
                <w:sz w:val="18"/>
                <w:szCs w:val="18"/>
                <w:lang w:val="en-GB"/>
              </w:rPr>
            </w:pPr>
          </w:p>
        </w:tc>
        <w:tc>
          <w:tcPr>
            <w:tcW w:w="7735" w:type="dxa"/>
            <w:gridSpan w:val="5"/>
          </w:tcPr>
          <w:p w14:paraId="03802ABD" w14:textId="77777777" w:rsidR="00AA4A4C" w:rsidRDefault="00AA4A4C" w:rsidP="00AA4A4C">
            <w:pPr>
              <w:spacing w:line="360" w:lineRule="auto"/>
              <w:rPr>
                <w:sz w:val="18"/>
                <w:szCs w:val="18"/>
                <w:lang w:val="en-GB"/>
              </w:rPr>
            </w:pPr>
            <w:r>
              <w:rPr>
                <w:sz w:val="18"/>
                <w:szCs w:val="18"/>
                <w:lang w:val="en-GB"/>
              </w:rPr>
              <w:lastRenderedPageBreak/>
              <w:t xml:space="preserve"> Draft Annual report approved </w:t>
            </w:r>
          </w:p>
          <w:p w14:paraId="32C889D8" w14:textId="77777777" w:rsidR="00AA4A4C" w:rsidRDefault="00AA4A4C" w:rsidP="00AA4A4C">
            <w:pPr>
              <w:spacing w:line="360" w:lineRule="auto"/>
              <w:rPr>
                <w:sz w:val="18"/>
                <w:szCs w:val="18"/>
                <w:lang w:val="en-GB"/>
              </w:rPr>
            </w:pPr>
            <w:r>
              <w:rPr>
                <w:sz w:val="18"/>
                <w:szCs w:val="18"/>
                <w:lang w:val="en-GB"/>
              </w:rPr>
              <w:t xml:space="preserve">Security Contract approved </w:t>
            </w:r>
          </w:p>
          <w:p w14:paraId="2E768E89" w14:textId="43A50FEE" w:rsidR="00AA4A4C" w:rsidRPr="004243E2" w:rsidRDefault="00AA4A4C" w:rsidP="00AA4A4C">
            <w:pPr>
              <w:spacing w:line="360" w:lineRule="auto"/>
              <w:rPr>
                <w:sz w:val="18"/>
                <w:szCs w:val="18"/>
                <w:lang w:val="en-GB"/>
              </w:rPr>
            </w:pPr>
            <w:r>
              <w:rPr>
                <w:sz w:val="18"/>
                <w:szCs w:val="18"/>
                <w:lang w:val="en-GB"/>
              </w:rPr>
              <w:t>Draft Protected Disclosures Policy approved</w:t>
            </w:r>
          </w:p>
        </w:tc>
      </w:tr>
      <w:bookmarkEnd w:id="0"/>
    </w:tbl>
    <w:p w14:paraId="1CB55291" w14:textId="77777777" w:rsidR="00817801" w:rsidRDefault="00817801" w:rsidP="00785D32">
      <w:pPr>
        <w:pStyle w:val="BodyText"/>
        <w:spacing w:before="114" w:line="360" w:lineRule="auto"/>
        <w:ind w:left="567"/>
        <w:rPr>
          <w:b/>
          <w:bCs/>
          <w:color w:val="231F20"/>
          <w:sz w:val="22"/>
          <w:szCs w:val="22"/>
          <w:lang w:val="en-GB"/>
        </w:rPr>
      </w:pPr>
    </w:p>
    <w:p w14:paraId="09FB033B" w14:textId="458D6ECB" w:rsidR="005A37C8" w:rsidRDefault="005A37C8" w:rsidP="00785D32">
      <w:pPr>
        <w:pStyle w:val="BodyText"/>
        <w:spacing w:before="114" w:line="360" w:lineRule="auto"/>
        <w:ind w:left="567"/>
        <w:rPr>
          <w:b/>
          <w:bCs/>
          <w:color w:val="231F20"/>
          <w:sz w:val="22"/>
          <w:szCs w:val="22"/>
          <w:lang w:val="en-GB"/>
        </w:rPr>
      </w:pPr>
      <w:r>
        <w:rPr>
          <w:b/>
          <w:bCs/>
          <w:color w:val="231F20"/>
          <w:sz w:val="22"/>
          <w:szCs w:val="22"/>
          <w:lang w:val="en-GB"/>
        </w:rPr>
        <w:t xml:space="preserve">Full action </w:t>
      </w:r>
      <w:r w:rsidR="00FE6150">
        <w:rPr>
          <w:b/>
          <w:bCs/>
          <w:color w:val="231F20"/>
          <w:sz w:val="22"/>
          <w:szCs w:val="22"/>
          <w:lang w:val="en-GB"/>
        </w:rPr>
        <w:t xml:space="preserve">and </w:t>
      </w:r>
      <w:r w:rsidR="00FE6150" w:rsidRPr="004243E2">
        <w:rPr>
          <w:b/>
          <w:bCs/>
          <w:color w:val="231F20"/>
          <w:sz w:val="22"/>
          <w:szCs w:val="22"/>
          <w:lang w:val="en-GB"/>
        </w:rPr>
        <w:t xml:space="preserve">decision </w:t>
      </w:r>
      <w:r w:rsidRPr="004243E2">
        <w:rPr>
          <w:b/>
          <w:bCs/>
          <w:color w:val="231F20"/>
          <w:sz w:val="22"/>
          <w:szCs w:val="22"/>
          <w:lang w:val="en-GB"/>
        </w:rPr>
        <w:t>log can be</w:t>
      </w:r>
      <w:r>
        <w:rPr>
          <w:b/>
          <w:bCs/>
          <w:color w:val="231F20"/>
          <w:sz w:val="22"/>
          <w:szCs w:val="22"/>
          <w:lang w:val="en-GB"/>
        </w:rPr>
        <w:t xml:space="preserve"> seen at appendix 1. </w:t>
      </w:r>
    </w:p>
    <w:p w14:paraId="13292D09" w14:textId="35CAE0DA" w:rsidR="00852162" w:rsidRDefault="00E15788" w:rsidP="00785D32">
      <w:pPr>
        <w:pStyle w:val="BodyText"/>
        <w:spacing w:before="114" w:line="360" w:lineRule="auto"/>
        <w:ind w:left="567"/>
        <w:rPr>
          <w:b/>
          <w:bCs/>
          <w:color w:val="231F20"/>
          <w:sz w:val="22"/>
          <w:szCs w:val="22"/>
          <w:lang w:val="en-GB"/>
        </w:rPr>
      </w:pPr>
      <w:r>
        <w:rPr>
          <w:b/>
          <w:bCs/>
          <w:color w:val="231F20"/>
          <w:sz w:val="22"/>
          <w:szCs w:val="22"/>
          <w:lang w:val="en-GB"/>
        </w:rPr>
        <w:t>3. Private Session</w:t>
      </w:r>
    </w:p>
    <w:p w14:paraId="4320D572" w14:textId="0C15E4F6" w:rsidR="00E15788" w:rsidRDefault="00E15788" w:rsidP="00785D32">
      <w:pPr>
        <w:pStyle w:val="BodyText"/>
        <w:spacing w:before="114" w:line="360" w:lineRule="auto"/>
        <w:ind w:left="567"/>
        <w:rPr>
          <w:color w:val="231F20"/>
          <w:sz w:val="22"/>
          <w:szCs w:val="22"/>
          <w:lang w:val="en-GB"/>
        </w:rPr>
      </w:pPr>
      <w:r>
        <w:rPr>
          <w:color w:val="231F20"/>
          <w:sz w:val="22"/>
          <w:szCs w:val="22"/>
          <w:lang w:val="en-GB"/>
        </w:rPr>
        <w:t xml:space="preserve">The Board had a short private session without the </w:t>
      </w:r>
      <w:r w:rsidR="00292039">
        <w:rPr>
          <w:color w:val="231F20"/>
          <w:sz w:val="22"/>
          <w:szCs w:val="22"/>
          <w:lang w:val="en-GB"/>
        </w:rPr>
        <w:t>CEO p</w:t>
      </w:r>
      <w:r>
        <w:rPr>
          <w:color w:val="231F20"/>
          <w:sz w:val="22"/>
          <w:szCs w:val="22"/>
          <w:lang w:val="en-GB"/>
        </w:rPr>
        <w:t xml:space="preserve">resent. An update was provided by the Chair on the process which had begun to review the performance of the CEO Ms. Angela Denning.  A subcommittee comprising the Chief Justice, Mr. Justice David Barniville and Ms. Deirdre Kiely, had met with Ms. Denning to begin the process. </w:t>
      </w:r>
    </w:p>
    <w:p w14:paraId="5057F7C1" w14:textId="53F75630" w:rsidR="00E15788" w:rsidRDefault="00E15788" w:rsidP="00785D32">
      <w:pPr>
        <w:pStyle w:val="BodyText"/>
        <w:spacing w:before="114" w:line="360" w:lineRule="auto"/>
        <w:ind w:left="567"/>
        <w:rPr>
          <w:color w:val="231F20"/>
          <w:sz w:val="22"/>
          <w:szCs w:val="22"/>
          <w:lang w:val="en-GB"/>
        </w:rPr>
      </w:pPr>
      <w:r>
        <w:rPr>
          <w:color w:val="231F20"/>
          <w:sz w:val="22"/>
          <w:szCs w:val="22"/>
          <w:lang w:val="en-GB"/>
        </w:rPr>
        <w:t>Some discussion took place on the mechanics of the process which were noted</w:t>
      </w:r>
      <w:r w:rsidRPr="00BF076A">
        <w:rPr>
          <w:color w:val="231F20"/>
          <w:sz w:val="22"/>
          <w:szCs w:val="22"/>
          <w:lang w:val="en-GB"/>
        </w:rPr>
        <w:t xml:space="preserve">. </w:t>
      </w:r>
      <w:r w:rsidR="00292039" w:rsidRPr="00BF076A">
        <w:rPr>
          <w:color w:val="231F20"/>
          <w:sz w:val="22"/>
          <w:szCs w:val="22"/>
          <w:lang w:val="en-GB"/>
        </w:rPr>
        <w:t xml:space="preserve">The Chair undertook to circulate a note to Board members on process. </w:t>
      </w:r>
      <w:r w:rsidR="00BF076A">
        <w:rPr>
          <w:color w:val="231F20"/>
          <w:sz w:val="22"/>
          <w:szCs w:val="22"/>
          <w:lang w:val="en-GB"/>
        </w:rPr>
        <w:t>(</w:t>
      </w:r>
      <w:r w:rsidR="00292039" w:rsidRPr="00BF076A">
        <w:rPr>
          <w:color w:val="231F20"/>
          <w:sz w:val="22"/>
          <w:szCs w:val="22"/>
          <w:lang w:val="en-GB"/>
        </w:rPr>
        <w:t>Action CSB</w:t>
      </w:r>
      <w:r w:rsidR="00DE05BF" w:rsidRPr="00BF076A">
        <w:rPr>
          <w:color w:val="231F20"/>
          <w:sz w:val="22"/>
          <w:szCs w:val="22"/>
          <w:lang w:val="en-GB"/>
        </w:rPr>
        <w:t xml:space="preserve"> 22</w:t>
      </w:r>
      <w:r w:rsidR="00BF076A">
        <w:rPr>
          <w:color w:val="231F20"/>
          <w:sz w:val="22"/>
          <w:szCs w:val="22"/>
          <w:lang w:val="en-GB"/>
        </w:rPr>
        <w:t>/</w:t>
      </w:r>
      <w:r w:rsidR="00292039" w:rsidRPr="00BF076A">
        <w:rPr>
          <w:color w:val="231F20"/>
          <w:sz w:val="22"/>
          <w:szCs w:val="22"/>
          <w:lang w:val="en-GB"/>
        </w:rPr>
        <w:t>2023</w:t>
      </w:r>
      <w:r w:rsidR="00BF076A">
        <w:rPr>
          <w:color w:val="231F20"/>
          <w:sz w:val="22"/>
          <w:szCs w:val="22"/>
          <w:lang w:val="en-GB"/>
        </w:rPr>
        <w:t>)</w:t>
      </w:r>
    </w:p>
    <w:p w14:paraId="7B7F3A4B" w14:textId="2717B7EA" w:rsidR="00292039" w:rsidRPr="00E15788" w:rsidRDefault="00F77A8B" w:rsidP="00785D32">
      <w:pPr>
        <w:pStyle w:val="BodyText"/>
        <w:spacing w:before="114" w:line="360" w:lineRule="auto"/>
        <w:ind w:left="567"/>
        <w:rPr>
          <w:color w:val="231F20"/>
          <w:sz w:val="22"/>
          <w:szCs w:val="22"/>
          <w:lang w:val="en-GB"/>
        </w:rPr>
      </w:pPr>
      <w:r w:rsidRPr="00BF076A">
        <w:rPr>
          <w:color w:val="231F20"/>
          <w:sz w:val="22"/>
          <w:szCs w:val="22"/>
          <w:lang w:val="en-GB"/>
        </w:rPr>
        <w:t>The</w:t>
      </w:r>
      <w:r w:rsidR="00292039" w:rsidRPr="00BF076A">
        <w:rPr>
          <w:color w:val="231F20"/>
          <w:sz w:val="22"/>
          <w:szCs w:val="22"/>
          <w:lang w:val="en-GB"/>
        </w:rPr>
        <w:t xml:space="preserve"> Secretary suggested</w:t>
      </w:r>
      <w:r w:rsidR="00E70172" w:rsidRPr="00BF076A">
        <w:rPr>
          <w:color w:val="231F20"/>
          <w:sz w:val="22"/>
          <w:szCs w:val="22"/>
          <w:lang w:val="en-GB"/>
        </w:rPr>
        <w:t xml:space="preserve"> </w:t>
      </w:r>
      <w:r w:rsidR="001B5F9C" w:rsidRPr="00BF076A">
        <w:rPr>
          <w:color w:val="231F20"/>
          <w:sz w:val="22"/>
          <w:szCs w:val="22"/>
          <w:lang w:val="en-GB"/>
        </w:rPr>
        <w:t>scheduling</w:t>
      </w:r>
      <w:r w:rsidR="00206BA7" w:rsidRPr="00BF076A">
        <w:rPr>
          <w:color w:val="231F20"/>
          <w:sz w:val="22"/>
          <w:szCs w:val="22"/>
          <w:lang w:val="en-GB"/>
        </w:rPr>
        <w:t xml:space="preserve"> times in the yearly workplan for the Board to have input into the Goal setting, </w:t>
      </w:r>
      <w:proofErr w:type="gramStart"/>
      <w:r w:rsidR="00206BA7" w:rsidRPr="00BF076A">
        <w:rPr>
          <w:color w:val="231F20"/>
          <w:sz w:val="22"/>
          <w:szCs w:val="22"/>
          <w:lang w:val="en-GB"/>
        </w:rPr>
        <w:t>appraisal</w:t>
      </w:r>
      <w:proofErr w:type="gramEnd"/>
      <w:r w:rsidR="00206BA7" w:rsidRPr="00BF076A">
        <w:rPr>
          <w:color w:val="231F20"/>
          <w:sz w:val="22"/>
          <w:szCs w:val="22"/>
          <w:lang w:val="en-GB"/>
        </w:rPr>
        <w:t xml:space="preserve"> and review process</w:t>
      </w:r>
      <w:r w:rsidR="001B5F9C" w:rsidRPr="00BF076A">
        <w:rPr>
          <w:color w:val="231F20"/>
          <w:sz w:val="22"/>
          <w:szCs w:val="22"/>
          <w:lang w:val="en-GB"/>
        </w:rPr>
        <w:t xml:space="preserve">. </w:t>
      </w:r>
      <w:r w:rsidR="00292039" w:rsidRPr="00BF076A">
        <w:rPr>
          <w:color w:val="231F20"/>
          <w:sz w:val="22"/>
          <w:szCs w:val="22"/>
          <w:lang w:val="en-GB"/>
        </w:rPr>
        <w:t xml:space="preserve"> </w:t>
      </w:r>
      <w:r w:rsidR="00BF076A">
        <w:rPr>
          <w:color w:val="231F20"/>
          <w:sz w:val="22"/>
          <w:szCs w:val="22"/>
          <w:lang w:val="en-GB"/>
        </w:rPr>
        <w:t>(</w:t>
      </w:r>
      <w:r w:rsidR="00292039" w:rsidRPr="00BF076A">
        <w:rPr>
          <w:color w:val="231F20"/>
          <w:sz w:val="22"/>
          <w:szCs w:val="22"/>
          <w:lang w:val="en-GB"/>
        </w:rPr>
        <w:t xml:space="preserve">Action </w:t>
      </w:r>
      <w:r w:rsidR="00F2370D" w:rsidRPr="00BF076A">
        <w:rPr>
          <w:color w:val="231F20"/>
          <w:sz w:val="22"/>
          <w:szCs w:val="22"/>
          <w:lang w:val="en-GB"/>
        </w:rPr>
        <w:t>CSB</w:t>
      </w:r>
      <w:r w:rsidR="00DE05BF" w:rsidRPr="00BF076A">
        <w:rPr>
          <w:color w:val="231F20"/>
          <w:sz w:val="22"/>
          <w:szCs w:val="22"/>
          <w:lang w:val="en-GB"/>
        </w:rPr>
        <w:t>23</w:t>
      </w:r>
      <w:r w:rsidR="00F2370D" w:rsidRPr="00BF076A">
        <w:rPr>
          <w:color w:val="231F20"/>
          <w:sz w:val="22"/>
          <w:szCs w:val="22"/>
          <w:lang w:val="en-GB"/>
        </w:rPr>
        <w:t>/2023</w:t>
      </w:r>
      <w:r w:rsidR="00BF076A">
        <w:rPr>
          <w:color w:val="231F20"/>
          <w:sz w:val="22"/>
          <w:szCs w:val="22"/>
          <w:lang w:val="en-GB"/>
        </w:rPr>
        <w:t>)</w:t>
      </w:r>
      <w:r w:rsidR="00292039">
        <w:rPr>
          <w:color w:val="231F20"/>
          <w:sz w:val="22"/>
          <w:szCs w:val="22"/>
          <w:lang w:val="en-GB"/>
        </w:rPr>
        <w:t xml:space="preserve"> </w:t>
      </w:r>
    </w:p>
    <w:p w14:paraId="147C9042" w14:textId="4E0A6316" w:rsidR="00616B9C" w:rsidRPr="00E15788" w:rsidRDefault="00E15788" w:rsidP="00785D32">
      <w:pPr>
        <w:pStyle w:val="BodyText"/>
        <w:spacing w:before="114" w:line="360" w:lineRule="auto"/>
        <w:ind w:left="567"/>
        <w:rPr>
          <w:color w:val="231F20"/>
          <w:sz w:val="22"/>
          <w:szCs w:val="22"/>
          <w:lang w:val="en-GB"/>
        </w:rPr>
      </w:pPr>
      <w:r w:rsidRPr="00E15788">
        <w:rPr>
          <w:color w:val="231F20"/>
          <w:sz w:val="22"/>
          <w:szCs w:val="22"/>
          <w:lang w:val="en-GB"/>
        </w:rPr>
        <w:t xml:space="preserve">Ms. Denning then joined the meeting. </w:t>
      </w:r>
    </w:p>
    <w:p w14:paraId="121DE691" w14:textId="77777777" w:rsidR="00E15788" w:rsidRDefault="00E15788" w:rsidP="00785D32">
      <w:pPr>
        <w:pStyle w:val="BodyText"/>
        <w:spacing w:before="114" w:line="360" w:lineRule="auto"/>
        <w:ind w:left="567"/>
        <w:rPr>
          <w:b/>
          <w:bCs/>
          <w:color w:val="231F20"/>
          <w:sz w:val="22"/>
          <w:szCs w:val="22"/>
          <w:lang w:val="en-GB"/>
        </w:rPr>
      </w:pPr>
    </w:p>
    <w:p w14:paraId="1F074C3D" w14:textId="77777777" w:rsidR="00DF5051" w:rsidRDefault="007F091A" w:rsidP="00DF5051">
      <w:pPr>
        <w:spacing w:after="120" w:line="360" w:lineRule="auto"/>
        <w:ind w:left="567" w:hanging="21"/>
        <w:rPr>
          <w:b/>
          <w:bCs/>
          <w:color w:val="231F20"/>
          <w:lang w:val="en-GB"/>
        </w:rPr>
      </w:pPr>
      <w:r w:rsidRPr="00D30286">
        <w:rPr>
          <w:b/>
          <w:bCs/>
          <w:color w:val="231F20"/>
          <w:lang w:val="en-GB"/>
        </w:rPr>
        <w:t>3.</w:t>
      </w:r>
      <w:r w:rsidR="003A0562">
        <w:rPr>
          <w:b/>
          <w:bCs/>
          <w:color w:val="231F20"/>
          <w:lang w:val="en-GB"/>
        </w:rPr>
        <w:t xml:space="preserve"> </w:t>
      </w:r>
      <w:r w:rsidR="00DF5051" w:rsidRPr="00DF5051">
        <w:rPr>
          <w:b/>
          <w:bCs/>
          <w:color w:val="231F20"/>
          <w:lang w:val="en-GB"/>
        </w:rPr>
        <w:t xml:space="preserve">Modernisation Committee </w:t>
      </w:r>
      <w:proofErr w:type="gramStart"/>
      <w:r w:rsidR="00DF5051" w:rsidRPr="00DF5051">
        <w:rPr>
          <w:b/>
          <w:bCs/>
          <w:color w:val="231F20"/>
          <w:lang w:val="en-GB"/>
        </w:rPr>
        <w:t>update  (</w:t>
      </w:r>
      <w:proofErr w:type="gramEnd"/>
      <w:r w:rsidR="00DF5051" w:rsidRPr="00DF5051">
        <w:rPr>
          <w:b/>
          <w:bCs/>
          <w:color w:val="231F20"/>
          <w:lang w:val="en-GB"/>
        </w:rPr>
        <w:t>report CSB 28/2023)</w:t>
      </w:r>
    </w:p>
    <w:p w14:paraId="483EC26A" w14:textId="44252FF9" w:rsidR="00DF5051" w:rsidRDefault="003A0562" w:rsidP="00DF5051">
      <w:pPr>
        <w:spacing w:after="120" w:line="360" w:lineRule="auto"/>
        <w:ind w:left="567" w:hanging="21"/>
        <w:rPr>
          <w:color w:val="231F20"/>
          <w:lang w:val="en-GB"/>
        </w:rPr>
      </w:pPr>
      <w:r>
        <w:rPr>
          <w:color w:val="231F20"/>
          <w:lang w:val="en-GB"/>
        </w:rPr>
        <w:t xml:space="preserve">The Chair of the </w:t>
      </w:r>
      <w:r w:rsidR="00DF5051">
        <w:rPr>
          <w:color w:val="231F20"/>
          <w:lang w:val="en-GB"/>
        </w:rPr>
        <w:t>Modernisation Committee</w:t>
      </w:r>
      <w:r>
        <w:rPr>
          <w:color w:val="231F20"/>
          <w:lang w:val="en-GB"/>
        </w:rPr>
        <w:t xml:space="preserve">, The Hon. Mr. Justice </w:t>
      </w:r>
      <w:r w:rsidR="00DF5051">
        <w:rPr>
          <w:color w:val="231F20"/>
          <w:lang w:val="en-GB"/>
        </w:rPr>
        <w:t>Donal O</w:t>
      </w:r>
      <w:r w:rsidR="00F77A8B">
        <w:rPr>
          <w:color w:val="231F20"/>
          <w:lang w:val="en-GB"/>
        </w:rPr>
        <w:t>’</w:t>
      </w:r>
      <w:r w:rsidR="00DF5051">
        <w:rPr>
          <w:color w:val="231F20"/>
          <w:lang w:val="en-GB"/>
        </w:rPr>
        <w:t xml:space="preserve"> Donnell, </w:t>
      </w:r>
      <w:r>
        <w:rPr>
          <w:color w:val="231F20"/>
          <w:lang w:val="en-GB"/>
        </w:rPr>
        <w:t>presented the update as circulated</w:t>
      </w:r>
      <w:r w:rsidR="00835808">
        <w:rPr>
          <w:color w:val="231F20"/>
          <w:lang w:val="en-GB"/>
        </w:rPr>
        <w:t xml:space="preserve">, which covered two meetings, </w:t>
      </w:r>
      <w:r w:rsidR="00DF5051" w:rsidRPr="00DF5051">
        <w:rPr>
          <w:color w:val="231F20"/>
          <w:lang w:val="en-GB"/>
        </w:rPr>
        <w:t xml:space="preserve">25th January </w:t>
      </w:r>
      <w:proofErr w:type="gramStart"/>
      <w:r w:rsidR="00DF5051" w:rsidRPr="00DF5051">
        <w:rPr>
          <w:color w:val="231F20"/>
          <w:lang w:val="en-GB"/>
        </w:rPr>
        <w:t>2023</w:t>
      </w:r>
      <w:proofErr w:type="gramEnd"/>
      <w:r w:rsidR="00DF5051" w:rsidRPr="00DF5051">
        <w:rPr>
          <w:color w:val="231F20"/>
          <w:lang w:val="en-GB"/>
        </w:rPr>
        <w:t xml:space="preserve"> and the 3rd of May 2023.</w:t>
      </w:r>
      <w:r w:rsidR="00DF5051">
        <w:rPr>
          <w:color w:val="231F20"/>
          <w:lang w:val="en-GB"/>
        </w:rPr>
        <w:t xml:space="preserve">  Topics dealt with at the meetings were as </w:t>
      </w:r>
      <w:proofErr w:type="gramStart"/>
      <w:r w:rsidR="00DF5051">
        <w:rPr>
          <w:color w:val="231F20"/>
          <w:lang w:val="en-GB"/>
        </w:rPr>
        <w:t>follows;</w:t>
      </w:r>
      <w:proofErr w:type="gramEnd"/>
    </w:p>
    <w:p w14:paraId="4B2AA2C1" w14:textId="5988364F" w:rsidR="00DF5051" w:rsidRPr="00F77A8B" w:rsidRDefault="00DF5051" w:rsidP="00DF5051">
      <w:pPr>
        <w:pStyle w:val="ListParagraph"/>
        <w:numPr>
          <w:ilvl w:val="0"/>
          <w:numId w:val="39"/>
        </w:numPr>
        <w:contextualSpacing/>
      </w:pPr>
      <w:r w:rsidRPr="00F77A8B">
        <w:t xml:space="preserve">Family Reform </w:t>
      </w:r>
      <w:proofErr w:type="spellStart"/>
      <w:r w:rsidRPr="00F77A8B">
        <w:t>Programme</w:t>
      </w:r>
      <w:proofErr w:type="spellEnd"/>
    </w:p>
    <w:p w14:paraId="3DB2B3A9" w14:textId="2CA657D2" w:rsidR="00DF5051" w:rsidRPr="00F77A8B" w:rsidRDefault="00DF5051" w:rsidP="00DF5051">
      <w:pPr>
        <w:pStyle w:val="ListParagraph"/>
        <w:numPr>
          <w:ilvl w:val="0"/>
          <w:numId w:val="39"/>
        </w:numPr>
        <w:contextualSpacing/>
      </w:pPr>
      <w:r w:rsidRPr="00F77A8B">
        <w:t xml:space="preserve">Civil Reform </w:t>
      </w:r>
      <w:proofErr w:type="spellStart"/>
      <w:r w:rsidRPr="00F77A8B">
        <w:t>Programme</w:t>
      </w:r>
      <w:proofErr w:type="spellEnd"/>
      <w:r w:rsidRPr="00F77A8B">
        <w:t xml:space="preserve"> </w:t>
      </w:r>
    </w:p>
    <w:p w14:paraId="0BA3234E" w14:textId="3C7F6084" w:rsidR="00DF5051" w:rsidRPr="00F77A8B" w:rsidRDefault="00DF5051" w:rsidP="00DF5051">
      <w:pPr>
        <w:pStyle w:val="ListParagraph"/>
        <w:numPr>
          <w:ilvl w:val="0"/>
          <w:numId w:val="39"/>
        </w:numPr>
        <w:contextualSpacing/>
      </w:pPr>
      <w:r w:rsidRPr="00F77A8B">
        <w:t xml:space="preserve">Criminal Reform </w:t>
      </w:r>
      <w:proofErr w:type="spellStart"/>
      <w:r w:rsidRPr="00F77A8B">
        <w:t>Programme</w:t>
      </w:r>
      <w:proofErr w:type="spellEnd"/>
      <w:r w:rsidRPr="00F77A8B">
        <w:rPr>
          <w:lang w:val="en-GB"/>
        </w:rPr>
        <w:t xml:space="preserve"> </w:t>
      </w:r>
    </w:p>
    <w:p w14:paraId="0C8E10B3" w14:textId="39BD574C" w:rsidR="00DF5051" w:rsidRPr="00F77A8B" w:rsidRDefault="00DF5051" w:rsidP="00DF5051">
      <w:pPr>
        <w:pStyle w:val="ListParagraph"/>
        <w:numPr>
          <w:ilvl w:val="0"/>
          <w:numId w:val="39"/>
        </w:numPr>
        <w:contextualSpacing/>
      </w:pPr>
      <w:r w:rsidRPr="00F77A8B">
        <w:t>Data Retention</w:t>
      </w:r>
    </w:p>
    <w:p w14:paraId="412360B2" w14:textId="652DC357" w:rsidR="00DF5051" w:rsidRPr="00F77A8B" w:rsidRDefault="00DF5051" w:rsidP="00DF5051">
      <w:pPr>
        <w:pStyle w:val="ListParagraph"/>
        <w:numPr>
          <w:ilvl w:val="0"/>
          <w:numId w:val="39"/>
        </w:numPr>
        <w:contextualSpacing/>
      </w:pPr>
      <w:r w:rsidRPr="00F77A8B">
        <w:t>Estates Strategy</w:t>
      </w:r>
    </w:p>
    <w:p w14:paraId="054152F3" w14:textId="04474021" w:rsidR="00DF5051" w:rsidRPr="00F77A8B" w:rsidRDefault="00DF5051" w:rsidP="00DF5051">
      <w:pPr>
        <w:pStyle w:val="ListParagraph"/>
        <w:numPr>
          <w:ilvl w:val="0"/>
          <w:numId w:val="39"/>
        </w:numPr>
        <w:contextualSpacing/>
      </w:pPr>
      <w:r w:rsidRPr="00F77A8B">
        <w:t xml:space="preserve">People and </w:t>
      </w:r>
      <w:proofErr w:type="spellStart"/>
      <w:r w:rsidRPr="00F77A8B">
        <w:t>Organisation</w:t>
      </w:r>
      <w:proofErr w:type="spellEnd"/>
      <w:r w:rsidRPr="00F77A8B">
        <w:t xml:space="preserve"> Strategy.</w:t>
      </w:r>
    </w:p>
    <w:p w14:paraId="3F6E8D9D" w14:textId="77777777" w:rsidR="00DF5051" w:rsidRPr="00F77A8B" w:rsidRDefault="00DF5051" w:rsidP="00DF5051">
      <w:pPr>
        <w:pStyle w:val="ListParagraph"/>
        <w:numPr>
          <w:ilvl w:val="0"/>
          <w:numId w:val="39"/>
        </w:numPr>
        <w:spacing w:after="120"/>
        <w:contextualSpacing/>
        <w:rPr>
          <w:color w:val="231F20"/>
          <w:lang w:val="en-GB"/>
        </w:rPr>
      </w:pPr>
      <w:r w:rsidRPr="00F77A8B">
        <w:t>Partner Coalition and Communications</w:t>
      </w:r>
    </w:p>
    <w:p w14:paraId="4F8F6536" w14:textId="122964F9" w:rsidR="00DF5051" w:rsidRPr="00F77A8B" w:rsidRDefault="00DF5051" w:rsidP="00DF5051">
      <w:pPr>
        <w:pStyle w:val="ListParagraph"/>
        <w:numPr>
          <w:ilvl w:val="0"/>
          <w:numId w:val="39"/>
        </w:numPr>
        <w:spacing w:after="120"/>
        <w:contextualSpacing/>
        <w:rPr>
          <w:color w:val="231F20"/>
          <w:lang w:val="en-GB"/>
        </w:rPr>
      </w:pPr>
      <w:r w:rsidRPr="00F77A8B">
        <w:t>Key projects</w:t>
      </w:r>
    </w:p>
    <w:p w14:paraId="41129481" w14:textId="1D7084E3" w:rsidR="003A0562" w:rsidRDefault="00E15788" w:rsidP="00785D32">
      <w:pPr>
        <w:spacing w:after="120" w:line="360" w:lineRule="auto"/>
        <w:ind w:left="1439" w:hanging="730"/>
        <w:rPr>
          <w:color w:val="231F20"/>
          <w:lang w:val="en-GB"/>
        </w:rPr>
      </w:pPr>
      <w:r>
        <w:rPr>
          <w:color w:val="231F20"/>
          <w:lang w:val="en-GB"/>
        </w:rPr>
        <w:t>He advised there were no risks to be raised, or decisions required from the Board at this time.</w:t>
      </w:r>
    </w:p>
    <w:p w14:paraId="1BAF461B" w14:textId="77777777" w:rsidR="00BF076A" w:rsidRDefault="00BF076A" w:rsidP="00785D32">
      <w:pPr>
        <w:spacing w:after="120" w:line="360" w:lineRule="auto"/>
        <w:ind w:left="1439" w:hanging="730"/>
        <w:rPr>
          <w:color w:val="231F20"/>
          <w:lang w:val="en-GB"/>
        </w:rPr>
      </w:pPr>
    </w:p>
    <w:p w14:paraId="7572ECFC" w14:textId="5C2F7084" w:rsidR="003A0562" w:rsidRDefault="003A0562" w:rsidP="00785D32">
      <w:pPr>
        <w:spacing w:after="120" w:line="360" w:lineRule="auto"/>
        <w:ind w:left="1439" w:hanging="872"/>
        <w:rPr>
          <w:color w:val="231F20"/>
          <w:lang w:val="en-GB"/>
        </w:rPr>
      </w:pPr>
      <w:r>
        <w:rPr>
          <w:b/>
          <w:bCs/>
          <w:color w:val="231F20"/>
          <w:lang w:val="en-GB"/>
        </w:rPr>
        <w:t xml:space="preserve">4.    </w:t>
      </w:r>
      <w:r w:rsidR="003E6E81" w:rsidRPr="003E6E81">
        <w:rPr>
          <w:b/>
          <w:bCs/>
          <w:color w:val="231F20"/>
          <w:lang w:val="en-GB"/>
        </w:rPr>
        <w:t xml:space="preserve">Report on access for those with disabilities (report CSB29/2023) </w:t>
      </w:r>
    </w:p>
    <w:p w14:paraId="1123F5EC" w14:textId="15DC2B0B" w:rsidR="003E6E81" w:rsidRDefault="003E6E81" w:rsidP="00785D32">
      <w:pPr>
        <w:spacing w:after="120" w:line="360" w:lineRule="auto"/>
        <w:ind w:left="567"/>
        <w:rPr>
          <w:color w:val="231F20"/>
          <w:lang w:val="en-GB"/>
        </w:rPr>
      </w:pPr>
      <w:r>
        <w:rPr>
          <w:color w:val="231F20"/>
          <w:lang w:val="en-GB"/>
        </w:rPr>
        <w:t>Action item CSB70/2022 refers</w:t>
      </w:r>
      <w:r w:rsidR="00BF076A">
        <w:rPr>
          <w:color w:val="231F20"/>
          <w:lang w:val="en-GB"/>
        </w:rPr>
        <w:t>, as per the Action log at the back of these Minutes</w:t>
      </w:r>
      <w:r>
        <w:rPr>
          <w:color w:val="231F20"/>
          <w:lang w:val="en-GB"/>
        </w:rPr>
        <w:t>.</w:t>
      </w:r>
    </w:p>
    <w:p w14:paraId="7740D19F" w14:textId="382EE489" w:rsidR="00360D7C" w:rsidRDefault="003E6E81" w:rsidP="00785D32">
      <w:pPr>
        <w:spacing w:after="120" w:line="360" w:lineRule="auto"/>
        <w:ind w:left="567"/>
        <w:rPr>
          <w:color w:val="231F20"/>
          <w:lang w:val="en-GB"/>
        </w:rPr>
      </w:pPr>
      <w:r>
        <w:rPr>
          <w:color w:val="231F20"/>
          <w:lang w:val="en-GB"/>
        </w:rPr>
        <w:lastRenderedPageBreak/>
        <w:t xml:space="preserve">Ms. Denning presented the report as circulated and </w:t>
      </w:r>
      <w:r w:rsidR="00E15788">
        <w:rPr>
          <w:color w:val="231F20"/>
          <w:lang w:val="en-GB"/>
        </w:rPr>
        <w:t xml:space="preserve">provided an overview of the </w:t>
      </w:r>
      <w:r w:rsidR="00360D7C">
        <w:rPr>
          <w:color w:val="231F20"/>
          <w:lang w:val="en-GB"/>
        </w:rPr>
        <w:t>legislative provisions which govern this area</w:t>
      </w:r>
      <w:r w:rsidR="00927BF5">
        <w:rPr>
          <w:color w:val="231F20"/>
          <w:lang w:val="en-GB"/>
        </w:rPr>
        <w:t xml:space="preserve"> and the work ongoing to provide services to service users with disabilities</w:t>
      </w:r>
      <w:r w:rsidR="00360D7C">
        <w:rPr>
          <w:color w:val="231F20"/>
          <w:lang w:val="en-GB"/>
        </w:rPr>
        <w:t>.</w:t>
      </w:r>
    </w:p>
    <w:p w14:paraId="3A5F850D" w14:textId="3A6BF6C0" w:rsidR="00360D7C" w:rsidRDefault="00E15788" w:rsidP="00927BF5">
      <w:pPr>
        <w:spacing w:after="120" w:line="360" w:lineRule="auto"/>
        <w:ind w:left="567"/>
        <w:rPr>
          <w:color w:val="231F20"/>
          <w:lang w:val="en-GB"/>
        </w:rPr>
      </w:pPr>
      <w:r>
        <w:rPr>
          <w:color w:val="231F20"/>
          <w:lang w:val="en-GB"/>
        </w:rPr>
        <w:t xml:space="preserve">A discussion took place regarding the difficulties of provision of physical access in heritage buildings such as the Four Courts. </w:t>
      </w:r>
      <w:r w:rsidR="00927BF5">
        <w:rPr>
          <w:color w:val="231F20"/>
          <w:lang w:val="en-GB"/>
        </w:rPr>
        <w:t xml:space="preserve"> It was noted that service users may present with a wide range of disabilities, including hidden disabilities, and the challenges in ensuring that </w:t>
      </w:r>
      <w:r w:rsidR="00A73505">
        <w:rPr>
          <w:color w:val="231F20"/>
          <w:lang w:val="en-GB"/>
        </w:rPr>
        <w:t xml:space="preserve">the Courts Service </w:t>
      </w:r>
      <w:r w:rsidR="00927BF5">
        <w:rPr>
          <w:color w:val="231F20"/>
          <w:lang w:val="en-GB"/>
        </w:rPr>
        <w:t xml:space="preserve">can meet those needs. </w:t>
      </w:r>
    </w:p>
    <w:p w14:paraId="72A32461" w14:textId="3064E5EA" w:rsidR="00927BF5" w:rsidRDefault="00927BF5" w:rsidP="00927BF5">
      <w:pPr>
        <w:spacing w:after="120" w:line="360" w:lineRule="auto"/>
        <w:ind w:left="567"/>
        <w:rPr>
          <w:color w:val="231F20"/>
          <w:lang w:val="en-GB"/>
        </w:rPr>
      </w:pPr>
      <w:r>
        <w:rPr>
          <w:color w:val="231F20"/>
          <w:lang w:val="en-GB"/>
        </w:rPr>
        <w:t xml:space="preserve">It was noted that the Bar Council has begun work to become ASIAM accredited and will seek to engage with the Courts Service and the Law Society to align approaches in this area. </w:t>
      </w:r>
    </w:p>
    <w:p w14:paraId="3FAA6C0C" w14:textId="41FF7565" w:rsidR="00927BF5" w:rsidRDefault="00927BF5" w:rsidP="00785D32">
      <w:pPr>
        <w:spacing w:after="120" w:line="360" w:lineRule="auto"/>
        <w:ind w:left="567"/>
        <w:rPr>
          <w:color w:val="231F20"/>
          <w:lang w:val="en-GB"/>
        </w:rPr>
      </w:pPr>
      <w:r w:rsidRPr="00BF076A">
        <w:rPr>
          <w:color w:val="231F20"/>
          <w:lang w:val="en-GB"/>
        </w:rPr>
        <w:t>Compliance with Equal Status legislation was discussed.  It was agreed that</w:t>
      </w:r>
      <w:r w:rsidR="00A73505" w:rsidRPr="00BF076A">
        <w:rPr>
          <w:color w:val="231F20"/>
          <w:lang w:val="en-GB"/>
        </w:rPr>
        <w:t xml:space="preserve"> accessibility should be included in the </w:t>
      </w:r>
      <w:r w:rsidRPr="00BF076A">
        <w:rPr>
          <w:color w:val="231F20"/>
          <w:lang w:val="en-GB"/>
        </w:rPr>
        <w:t xml:space="preserve">Venue Review </w:t>
      </w:r>
      <w:r w:rsidR="00A73505" w:rsidRPr="00BF076A">
        <w:rPr>
          <w:color w:val="231F20"/>
          <w:lang w:val="en-GB"/>
        </w:rPr>
        <w:t xml:space="preserve">and any assessment of buildings </w:t>
      </w:r>
      <w:proofErr w:type="gramStart"/>
      <w:r w:rsidR="00A73505" w:rsidRPr="00BF076A">
        <w:rPr>
          <w:color w:val="231F20"/>
          <w:lang w:val="en-GB"/>
        </w:rPr>
        <w:t xml:space="preserve">etc </w:t>
      </w:r>
      <w:r w:rsidRPr="00BF076A">
        <w:rPr>
          <w:color w:val="231F20"/>
          <w:lang w:val="en-GB"/>
        </w:rPr>
        <w:t>.</w:t>
      </w:r>
      <w:proofErr w:type="gramEnd"/>
      <w:r>
        <w:rPr>
          <w:color w:val="231F20"/>
          <w:lang w:val="en-GB"/>
        </w:rPr>
        <w:t xml:space="preserve"> </w:t>
      </w:r>
      <w:r w:rsidR="00BF076A">
        <w:rPr>
          <w:color w:val="231F20"/>
          <w:lang w:val="en-GB"/>
        </w:rPr>
        <w:t>(</w:t>
      </w:r>
      <w:r w:rsidR="00292039">
        <w:rPr>
          <w:color w:val="231F20"/>
          <w:lang w:val="en-GB"/>
        </w:rPr>
        <w:t xml:space="preserve">Action </w:t>
      </w:r>
      <w:r w:rsidR="00F2370D">
        <w:rPr>
          <w:color w:val="231F20"/>
          <w:lang w:val="en-GB"/>
        </w:rPr>
        <w:t>CSB</w:t>
      </w:r>
      <w:r w:rsidR="00DE05BF">
        <w:rPr>
          <w:color w:val="231F20"/>
          <w:lang w:val="en-GB"/>
        </w:rPr>
        <w:t>24</w:t>
      </w:r>
      <w:r w:rsidR="00F2370D">
        <w:rPr>
          <w:color w:val="231F20"/>
          <w:lang w:val="en-GB"/>
        </w:rPr>
        <w:t>/2023</w:t>
      </w:r>
      <w:r w:rsidR="00BF076A">
        <w:rPr>
          <w:color w:val="231F20"/>
          <w:lang w:val="en-GB"/>
        </w:rPr>
        <w:t>)</w:t>
      </w:r>
      <w:r w:rsidR="00292039">
        <w:rPr>
          <w:color w:val="231F20"/>
          <w:lang w:val="en-GB"/>
        </w:rPr>
        <w:t xml:space="preserve"> </w:t>
      </w:r>
    </w:p>
    <w:p w14:paraId="7BC130C9" w14:textId="7B5FA609" w:rsidR="00927BF5" w:rsidRDefault="00927BF5" w:rsidP="00785D32">
      <w:pPr>
        <w:spacing w:after="120" w:line="360" w:lineRule="auto"/>
        <w:ind w:left="567"/>
        <w:rPr>
          <w:color w:val="231F20"/>
          <w:lang w:val="en-GB"/>
        </w:rPr>
      </w:pPr>
      <w:r w:rsidRPr="00BF076A">
        <w:rPr>
          <w:color w:val="231F20"/>
          <w:lang w:val="en-GB"/>
        </w:rPr>
        <w:t xml:space="preserve">A proposal was made </w:t>
      </w:r>
      <w:r w:rsidR="00487A03">
        <w:rPr>
          <w:color w:val="231F20"/>
          <w:lang w:val="en-GB"/>
        </w:rPr>
        <w:t xml:space="preserve">for an external/independent audit to </w:t>
      </w:r>
      <w:r w:rsidRPr="00BF076A">
        <w:rPr>
          <w:color w:val="231F20"/>
          <w:lang w:val="en-GB"/>
        </w:rPr>
        <w:t>review compliance with the Disability Legislation. The Board agreed to table th</w:t>
      </w:r>
      <w:r w:rsidR="00A44F74" w:rsidRPr="00BF076A">
        <w:rPr>
          <w:color w:val="231F20"/>
          <w:lang w:val="en-GB"/>
        </w:rPr>
        <w:t>e</w:t>
      </w:r>
      <w:r w:rsidRPr="00BF076A">
        <w:rPr>
          <w:color w:val="231F20"/>
          <w:lang w:val="en-GB"/>
        </w:rPr>
        <w:t xml:space="preserve"> decision</w:t>
      </w:r>
      <w:r w:rsidR="00A44F74" w:rsidRPr="00BF076A">
        <w:rPr>
          <w:color w:val="231F20"/>
          <w:lang w:val="en-GB"/>
        </w:rPr>
        <w:t xml:space="preserve"> to conduct the suggested audit</w:t>
      </w:r>
      <w:r w:rsidRPr="00BF076A">
        <w:rPr>
          <w:color w:val="231F20"/>
          <w:lang w:val="en-GB"/>
        </w:rPr>
        <w:t xml:space="preserve"> at the next Board meeting.</w:t>
      </w:r>
      <w:r>
        <w:rPr>
          <w:color w:val="231F20"/>
          <w:lang w:val="en-GB"/>
        </w:rPr>
        <w:t xml:space="preserve"> </w:t>
      </w:r>
      <w:r w:rsidR="00BF076A">
        <w:rPr>
          <w:color w:val="231F20"/>
          <w:lang w:val="en-GB"/>
        </w:rPr>
        <w:t>(</w:t>
      </w:r>
      <w:r>
        <w:rPr>
          <w:color w:val="231F20"/>
          <w:lang w:val="en-GB"/>
        </w:rPr>
        <w:t>Action CSB</w:t>
      </w:r>
      <w:r w:rsidR="00DE05BF">
        <w:rPr>
          <w:color w:val="231F20"/>
          <w:lang w:val="en-GB"/>
        </w:rPr>
        <w:t>25</w:t>
      </w:r>
      <w:r>
        <w:rPr>
          <w:color w:val="231F20"/>
          <w:lang w:val="en-GB"/>
        </w:rPr>
        <w:t>/2023</w:t>
      </w:r>
      <w:r w:rsidR="00BF076A">
        <w:rPr>
          <w:color w:val="231F20"/>
          <w:lang w:val="en-GB"/>
        </w:rPr>
        <w:t>)</w:t>
      </w:r>
    </w:p>
    <w:p w14:paraId="6CAE7672" w14:textId="3A998D66" w:rsidR="003E6E81" w:rsidRDefault="003E6E81" w:rsidP="00785D32">
      <w:pPr>
        <w:spacing w:after="120" w:line="360" w:lineRule="auto"/>
        <w:ind w:left="567"/>
        <w:rPr>
          <w:color w:val="231F20"/>
          <w:lang w:val="en-GB"/>
        </w:rPr>
      </w:pPr>
    </w:p>
    <w:p w14:paraId="43A6733A" w14:textId="69E40A79" w:rsidR="00A3621E" w:rsidRDefault="003E6E81" w:rsidP="00785D32">
      <w:pPr>
        <w:spacing w:after="120" w:line="360" w:lineRule="auto"/>
        <w:ind w:left="1439" w:hanging="730"/>
        <w:rPr>
          <w:b/>
          <w:bCs/>
          <w:color w:val="231F20"/>
          <w:lang w:val="en-GB"/>
        </w:rPr>
      </w:pPr>
      <w:r>
        <w:rPr>
          <w:b/>
          <w:bCs/>
          <w:color w:val="231F20"/>
          <w:lang w:val="en-GB"/>
        </w:rPr>
        <w:t xml:space="preserve">5. </w:t>
      </w:r>
      <w:r w:rsidRPr="003E6E81">
        <w:rPr>
          <w:b/>
          <w:bCs/>
          <w:color w:val="231F20"/>
          <w:lang w:val="en-GB"/>
        </w:rPr>
        <w:t>Annual Report 2022 (Report CSB 30/2023)</w:t>
      </w:r>
    </w:p>
    <w:p w14:paraId="6C72BCF7" w14:textId="08C836FC" w:rsidR="00F41818" w:rsidRDefault="00F41818" w:rsidP="00785D32">
      <w:pPr>
        <w:spacing w:after="120" w:line="360" w:lineRule="auto"/>
        <w:ind w:left="1439" w:hanging="730"/>
        <w:rPr>
          <w:b/>
          <w:bCs/>
          <w:color w:val="231F20"/>
          <w:lang w:val="en-GB"/>
        </w:rPr>
      </w:pPr>
    </w:p>
    <w:p w14:paraId="36F334B6" w14:textId="1F7194F8" w:rsidR="003E6E81" w:rsidRDefault="003E6E81" w:rsidP="003E6E81">
      <w:pPr>
        <w:spacing w:after="120" w:line="360" w:lineRule="auto"/>
        <w:ind w:left="567"/>
      </w:pPr>
      <w:r>
        <w:t xml:space="preserve">Ms. </w:t>
      </w:r>
      <w:r w:rsidR="00A44F74">
        <w:t xml:space="preserve">Denning presented the content of the Annual Report 2022 to the Board. Ms. </w:t>
      </w:r>
      <w:r w:rsidR="00927BF5">
        <w:t>Howe</w:t>
      </w:r>
      <w:r>
        <w:t xml:space="preserve"> outlined that the draft Annual Report 2022 provides an overview of the activities of the Courts Service</w:t>
      </w:r>
      <w:r w:rsidR="002926CB">
        <w:t>,</w:t>
      </w:r>
      <w:r>
        <w:t xml:space="preserve"> set</w:t>
      </w:r>
      <w:r w:rsidR="002926CB">
        <w:t xml:space="preserve">ting </w:t>
      </w:r>
      <w:r>
        <w:t>out</w:t>
      </w:r>
      <w:r w:rsidR="00A44F74">
        <w:t xml:space="preserve"> progress</w:t>
      </w:r>
      <w:r>
        <w:t xml:space="preserve"> in</w:t>
      </w:r>
      <w:r w:rsidR="00A44F74">
        <w:t xml:space="preserve"> relation to</w:t>
      </w:r>
      <w:r>
        <w:t xml:space="preserve"> </w:t>
      </w:r>
      <w:r w:rsidR="00A44F74">
        <w:t>the</w:t>
      </w:r>
      <w:r>
        <w:t xml:space="preserve"> Corporate Strategic Plan 2021 — 2023, the operational statistics across all jurisdictions, the Financial Statements, as well as accounting for our approach to audit and risk, procurement </w:t>
      </w:r>
      <w:r w:rsidR="00A44F74">
        <w:t>and</w:t>
      </w:r>
      <w:r>
        <w:t xml:space="preserve"> other policy and legislative requirements. It also provides the Annual Reports for the Rules Committees.</w:t>
      </w:r>
    </w:p>
    <w:p w14:paraId="74115C2E" w14:textId="6B18A5EA" w:rsidR="00F03F0E" w:rsidRDefault="00F03F0E" w:rsidP="003E6E81">
      <w:pPr>
        <w:spacing w:after="120" w:line="360" w:lineRule="auto"/>
        <w:ind w:left="567"/>
      </w:pPr>
      <w:r>
        <w:t xml:space="preserve">A discussion took place regarding the statistics included in the report and the challenges of providing accurate statistics with legacy systems and manual compilation of data in many cases. </w:t>
      </w:r>
    </w:p>
    <w:p w14:paraId="2BA1E690" w14:textId="0723AFB3" w:rsidR="00F03F0E" w:rsidRDefault="00F03F0E" w:rsidP="003E6E81">
      <w:pPr>
        <w:spacing w:after="120" w:line="360" w:lineRule="auto"/>
        <w:ind w:left="567"/>
      </w:pPr>
      <w:r>
        <w:t>Some discussion took place on specific statistics which Ms. Howe undertook to review</w:t>
      </w:r>
      <w:r w:rsidR="002926CB">
        <w:t xml:space="preserve"> and to</w:t>
      </w:r>
      <w:r w:rsidR="00943021">
        <w:t xml:space="preserve"> circulate the final published copy to the Board. </w:t>
      </w:r>
      <w:r>
        <w:t xml:space="preserve"> </w:t>
      </w:r>
      <w:r w:rsidR="002926CB">
        <w:t>(</w:t>
      </w:r>
      <w:r w:rsidR="00AA4A4C">
        <w:t>Action CSB26/2023</w:t>
      </w:r>
      <w:r w:rsidR="002926CB">
        <w:t>)</w:t>
      </w:r>
    </w:p>
    <w:p w14:paraId="6F6E01BE" w14:textId="47B2B1A4" w:rsidR="00F03F0E" w:rsidRDefault="00F03F0E" w:rsidP="003E6E81">
      <w:pPr>
        <w:spacing w:after="120" w:line="360" w:lineRule="auto"/>
        <w:ind w:left="567"/>
      </w:pPr>
      <w:r>
        <w:t xml:space="preserve">Our obligations to report on Climate Action and areas such as inclusion was noted. </w:t>
      </w:r>
      <w:r w:rsidR="00292039">
        <w:t>It was confirmed that these areas are includ</w:t>
      </w:r>
      <w:r w:rsidR="00A44F74">
        <w:t>ed</w:t>
      </w:r>
      <w:r w:rsidR="00292039">
        <w:t xml:space="preserve"> in the Annual Report. </w:t>
      </w:r>
      <w:r>
        <w:t xml:space="preserve">A discussion took place regarding the significant increase in Domestic Violence cases and the impact this can have on supporting </w:t>
      </w:r>
      <w:r>
        <w:lastRenderedPageBreak/>
        <w:t xml:space="preserve">other case types.  It was highlighted that urgent Domestic Violence applications will always be heard without delay.  The </w:t>
      </w:r>
      <w:r w:rsidR="002926CB">
        <w:t xml:space="preserve">induction </w:t>
      </w:r>
      <w:r>
        <w:t xml:space="preserve">work being done by the Judicial Council </w:t>
      </w:r>
      <w:r w:rsidR="002926CB">
        <w:t>for</w:t>
      </w:r>
      <w:r>
        <w:t xml:space="preserve"> new Judges to deal with Domestic Violence cases was noted. </w:t>
      </w:r>
    </w:p>
    <w:p w14:paraId="743D1432" w14:textId="28D083EF" w:rsidR="00F03F0E" w:rsidRDefault="00F03F0E" w:rsidP="003E6E81">
      <w:pPr>
        <w:spacing w:after="120" w:line="360" w:lineRule="auto"/>
        <w:ind w:left="567"/>
      </w:pPr>
      <w:r>
        <w:t>Board members were asked to provide any further comments they had on the draft report to Ms. Howe. The Chair thanked and congratulated Ms. Howe for the significant work undertaken to produce the draft report.</w:t>
      </w:r>
    </w:p>
    <w:p w14:paraId="6262384C" w14:textId="603149DB" w:rsidR="00F03F0E" w:rsidRDefault="00F03F0E" w:rsidP="003E6E81">
      <w:pPr>
        <w:spacing w:after="120" w:line="360" w:lineRule="auto"/>
        <w:ind w:left="567"/>
      </w:pPr>
      <w:r>
        <w:t xml:space="preserve">The Board approved the draft report. </w:t>
      </w:r>
    </w:p>
    <w:p w14:paraId="5DEB369D" w14:textId="57F65F4E" w:rsidR="00F03F0E" w:rsidRDefault="00F03F0E" w:rsidP="003E6E81">
      <w:pPr>
        <w:spacing w:after="120" w:line="360" w:lineRule="auto"/>
        <w:ind w:left="567"/>
      </w:pPr>
      <w:r w:rsidRPr="002926CB">
        <w:t>Decision CSB</w:t>
      </w:r>
      <w:r w:rsidR="00F2370D" w:rsidRPr="002926CB">
        <w:t>5</w:t>
      </w:r>
      <w:r w:rsidRPr="002926CB">
        <w:t>/2023</w:t>
      </w:r>
    </w:p>
    <w:p w14:paraId="694771A8" w14:textId="77777777" w:rsidR="003E6E81" w:rsidRPr="003E6E81" w:rsidRDefault="003E6E81" w:rsidP="003E6E81">
      <w:pPr>
        <w:spacing w:after="120" w:line="360" w:lineRule="auto"/>
        <w:ind w:left="567"/>
        <w:rPr>
          <w:b/>
          <w:bCs/>
        </w:rPr>
      </w:pPr>
    </w:p>
    <w:p w14:paraId="4BA72DCE" w14:textId="77777777" w:rsidR="003E6E81" w:rsidRPr="003E6E81" w:rsidRDefault="003E6E81" w:rsidP="003E6E81">
      <w:pPr>
        <w:spacing w:after="120" w:line="360" w:lineRule="auto"/>
        <w:ind w:left="567"/>
        <w:rPr>
          <w:b/>
          <w:bCs/>
        </w:rPr>
      </w:pPr>
      <w:r w:rsidRPr="003E6E81">
        <w:rPr>
          <w:b/>
          <w:bCs/>
        </w:rPr>
        <w:t xml:space="preserve">Q1 CEO report (Report CSB 31/2023) </w:t>
      </w:r>
    </w:p>
    <w:p w14:paraId="2A7AFF76" w14:textId="5EBB0F1A" w:rsidR="003E6E81" w:rsidRDefault="003E6E81" w:rsidP="003E6E81">
      <w:pPr>
        <w:spacing w:after="120" w:line="360" w:lineRule="auto"/>
        <w:ind w:left="567"/>
      </w:pPr>
      <w:r>
        <w:t>Ms. Denning presented the report as circulated highlighting</w:t>
      </w:r>
      <w:r w:rsidR="007C76A2">
        <w:t xml:space="preserve"> </w:t>
      </w:r>
      <w:proofErr w:type="gramStart"/>
      <w:r w:rsidR="007C76A2">
        <w:t>a number of</w:t>
      </w:r>
      <w:proofErr w:type="gramEnd"/>
      <w:r w:rsidR="007C76A2">
        <w:t xml:space="preserve"> updates.</w:t>
      </w:r>
    </w:p>
    <w:p w14:paraId="27EC28F8" w14:textId="29E9D318" w:rsidR="003E6E81" w:rsidRDefault="00A44F74" w:rsidP="003E6E81">
      <w:pPr>
        <w:spacing w:after="120" w:line="360" w:lineRule="auto"/>
        <w:ind w:left="567"/>
      </w:pPr>
      <w:r>
        <w:t>I</w:t>
      </w:r>
      <w:r w:rsidR="00F03F0E">
        <w:t xml:space="preserve">t was proposed that this report would form the last </w:t>
      </w:r>
      <w:r w:rsidR="00A2728A">
        <w:t xml:space="preserve">covid response </w:t>
      </w:r>
      <w:r w:rsidR="00F03F0E">
        <w:t xml:space="preserve">management update. </w:t>
      </w:r>
    </w:p>
    <w:p w14:paraId="2574084F" w14:textId="24EFEB58" w:rsidR="00685A72" w:rsidRDefault="00685A72" w:rsidP="003E6E81">
      <w:pPr>
        <w:spacing w:after="120" w:line="360" w:lineRule="auto"/>
        <w:ind w:left="567"/>
      </w:pPr>
      <w:r>
        <w:t xml:space="preserve">A review of the service provided by Deloitte as transformation partner for the </w:t>
      </w:r>
      <w:proofErr w:type="spellStart"/>
      <w:r w:rsidR="00487A03">
        <w:t>M</w:t>
      </w:r>
      <w:r>
        <w:t>odernisation</w:t>
      </w:r>
      <w:proofErr w:type="spellEnd"/>
      <w:r>
        <w:t xml:space="preserve"> </w:t>
      </w:r>
      <w:proofErr w:type="spellStart"/>
      <w:r w:rsidR="00487A03">
        <w:t>P</w:t>
      </w:r>
      <w:r>
        <w:t>rogramme</w:t>
      </w:r>
      <w:proofErr w:type="spellEnd"/>
      <w:r>
        <w:t xml:space="preserve"> is underway, prior to any further potential of their contract. </w:t>
      </w:r>
    </w:p>
    <w:p w14:paraId="3D3DF7F7" w14:textId="2D55B147" w:rsidR="00685A72" w:rsidRDefault="007C76A2" w:rsidP="003E6E81">
      <w:pPr>
        <w:spacing w:after="120" w:line="360" w:lineRule="auto"/>
        <w:ind w:left="567"/>
      </w:pPr>
      <w:r>
        <w:t>F</w:t>
      </w:r>
      <w:r w:rsidR="00685A72">
        <w:t>ollowing a pilot providing work experience with persons in direct provision</w:t>
      </w:r>
      <w:r>
        <w:t xml:space="preserve">, a </w:t>
      </w:r>
      <w:r w:rsidR="00685A72">
        <w:t xml:space="preserve">new staff member from that group has been successful in an open competition and will take up employment with the Courts Service. </w:t>
      </w:r>
    </w:p>
    <w:p w14:paraId="25AE3F43" w14:textId="2E706D85" w:rsidR="00A2728A" w:rsidRDefault="00685A72" w:rsidP="00685A72">
      <w:pPr>
        <w:spacing w:after="120" w:line="360" w:lineRule="auto"/>
        <w:ind w:left="567"/>
      </w:pPr>
      <w:r>
        <w:t xml:space="preserve">An overview of the action planning in response to the first “Healthy Places to Work” engagement survey was provided. </w:t>
      </w:r>
    </w:p>
    <w:p w14:paraId="0B1F4087" w14:textId="07EE2E0A" w:rsidR="00A2728A" w:rsidRDefault="00685A72" w:rsidP="00685A72">
      <w:pPr>
        <w:spacing w:after="120" w:line="360" w:lineRule="auto"/>
        <w:ind w:left="567"/>
      </w:pPr>
      <w:r>
        <w:t>The success of the digital jury system was noted with 42% of responses coming in through the system, well ahead of</w:t>
      </w:r>
      <w:r w:rsidR="007C76A2">
        <w:t xml:space="preserve"> the</w:t>
      </w:r>
      <w:r>
        <w:t xml:space="preserve"> benchmark. </w:t>
      </w:r>
    </w:p>
    <w:p w14:paraId="75F62D32" w14:textId="326B4445" w:rsidR="00A2728A" w:rsidRDefault="00685A72" w:rsidP="00685A72">
      <w:pPr>
        <w:spacing w:after="120" w:line="360" w:lineRule="auto"/>
        <w:ind w:left="567"/>
      </w:pPr>
      <w:r>
        <w:t>A change in reporting on Circuit and District statistics was flagged with reporting in weeks now provided regarding th</w:t>
      </w:r>
      <w:r w:rsidR="007C76A2">
        <w:t>e</w:t>
      </w:r>
      <w:r>
        <w:t xml:space="preserve"> next sitting.  A discussion on waiting times took place, which are static pending the appointment of additional judicial resources. </w:t>
      </w:r>
    </w:p>
    <w:p w14:paraId="3FDDEA42" w14:textId="28EDA955" w:rsidR="0098568A" w:rsidRDefault="00685A72" w:rsidP="00685A72">
      <w:pPr>
        <w:spacing w:after="120" w:line="360" w:lineRule="auto"/>
        <w:ind w:left="567"/>
      </w:pPr>
      <w:r>
        <w:t>Ms. Denning drew attention to an error in the CEO report for Q4 2022, where the figures for fines awaiting enforcement w</w:t>
      </w:r>
      <w:r w:rsidR="00487A03">
        <w:t>ere</w:t>
      </w:r>
      <w:r>
        <w:t xml:space="preserve"> overstated. </w:t>
      </w:r>
    </w:p>
    <w:p w14:paraId="0DFBDE54" w14:textId="63ED1527" w:rsidR="00685A72" w:rsidRDefault="00685A72" w:rsidP="00685A72">
      <w:pPr>
        <w:spacing w:after="120" w:line="360" w:lineRule="auto"/>
        <w:ind w:left="567"/>
      </w:pPr>
      <w:r>
        <w:t>A</w:t>
      </w:r>
      <w:r w:rsidR="007C76A2">
        <w:t>n</w:t>
      </w:r>
      <w:r>
        <w:t xml:space="preserve"> update on the commencement of the new Assisted </w:t>
      </w:r>
      <w:r w:rsidR="00736DEF">
        <w:t>Decision-Making</w:t>
      </w:r>
      <w:r>
        <w:t xml:space="preserve"> regime was provided with the first application to the Circuit Court having been received through the new ICT system. </w:t>
      </w:r>
    </w:p>
    <w:p w14:paraId="21B7512E" w14:textId="122ECF71" w:rsidR="00736DEF" w:rsidRDefault="00685A72" w:rsidP="00685A72">
      <w:pPr>
        <w:spacing w:after="120" w:line="360" w:lineRule="auto"/>
        <w:ind w:left="567"/>
      </w:pPr>
      <w:r w:rsidRPr="002926CB">
        <w:t xml:space="preserve">A discussion took place on the implementation of the Judicial Planning working group </w:t>
      </w:r>
      <w:r w:rsidRPr="002926CB">
        <w:lastRenderedPageBreak/>
        <w:t xml:space="preserve">recommendations. </w:t>
      </w:r>
      <w:r w:rsidR="007C76A2" w:rsidRPr="002926CB">
        <w:t xml:space="preserve">There was a request that the Board might receive the Courts Service implementation plan for the recommendations as soon as possible and </w:t>
      </w:r>
      <w:r w:rsidRPr="002926CB">
        <w:t xml:space="preserve">Ms. Denning undertook to provide the Courts Services </w:t>
      </w:r>
      <w:r w:rsidR="00736DEF" w:rsidRPr="002926CB">
        <w:t>I</w:t>
      </w:r>
      <w:r w:rsidRPr="002926CB">
        <w:t xml:space="preserve">mplementation </w:t>
      </w:r>
      <w:r w:rsidR="00736DEF" w:rsidRPr="002926CB">
        <w:t>P</w:t>
      </w:r>
      <w:r w:rsidRPr="002926CB">
        <w:t xml:space="preserve">lan to the Board once </w:t>
      </w:r>
      <w:proofErr w:type="spellStart"/>
      <w:r w:rsidRPr="002926CB">
        <w:t>finalised</w:t>
      </w:r>
      <w:proofErr w:type="spellEnd"/>
      <w:r w:rsidRPr="002926CB">
        <w:t xml:space="preserve">. </w:t>
      </w:r>
      <w:r w:rsidR="002926CB">
        <w:t>(</w:t>
      </w:r>
      <w:r w:rsidR="00736DEF" w:rsidRPr="002926CB">
        <w:t>Action CSB</w:t>
      </w:r>
      <w:r w:rsidR="00F2370D" w:rsidRPr="002926CB">
        <w:t>2</w:t>
      </w:r>
      <w:r w:rsidR="001B1694">
        <w:t>7</w:t>
      </w:r>
      <w:r w:rsidR="00736DEF" w:rsidRPr="002926CB">
        <w:t>/2023</w:t>
      </w:r>
      <w:r w:rsidR="002926CB">
        <w:t>)</w:t>
      </w:r>
    </w:p>
    <w:p w14:paraId="1D128EDD" w14:textId="71C0FBAA" w:rsidR="00736DEF" w:rsidRDefault="007C76A2" w:rsidP="00685A72">
      <w:pPr>
        <w:spacing w:after="120" w:line="360" w:lineRule="auto"/>
        <w:ind w:left="567"/>
      </w:pPr>
      <w:r>
        <w:t>T</w:t>
      </w:r>
      <w:r w:rsidR="00736DEF">
        <w:t>he importance of coordination and alignment of the implementation plans for the Courts Service, Judiciary and Judicial Council, in terms of timing of actions and so on</w:t>
      </w:r>
      <w:r>
        <w:t xml:space="preserve"> was noted</w:t>
      </w:r>
      <w:r w:rsidR="00736DEF">
        <w:t xml:space="preserve">. </w:t>
      </w:r>
    </w:p>
    <w:p w14:paraId="6F0ACAA8" w14:textId="77777777" w:rsidR="00A44F74" w:rsidRDefault="00A44F74" w:rsidP="00A44F74">
      <w:pPr>
        <w:spacing w:after="120" w:line="360" w:lineRule="auto"/>
      </w:pPr>
    </w:p>
    <w:p w14:paraId="0C0D7A68" w14:textId="77777777" w:rsidR="00A44F74" w:rsidRDefault="00A44F74" w:rsidP="00A44F74">
      <w:pPr>
        <w:spacing w:after="120" w:line="360" w:lineRule="auto"/>
        <w:ind w:left="567"/>
        <w:rPr>
          <w:b/>
          <w:bCs/>
        </w:rPr>
      </w:pPr>
      <w:r w:rsidRPr="003E6E81">
        <w:rPr>
          <w:b/>
          <w:bCs/>
        </w:rPr>
        <w:t>Q1 Corporate Business Plan update (Report CSB 32/2023)</w:t>
      </w:r>
    </w:p>
    <w:p w14:paraId="7C1DA67E" w14:textId="77777777" w:rsidR="00A44F74" w:rsidRPr="00F03F0E" w:rsidRDefault="00A44F74" w:rsidP="00A44F74">
      <w:pPr>
        <w:spacing w:after="120" w:line="360" w:lineRule="auto"/>
        <w:ind w:left="567"/>
      </w:pPr>
      <w:r>
        <w:t xml:space="preserve">Ms. Denning presented the report as circulated. </w:t>
      </w:r>
    </w:p>
    <w:p w14:paraId="2BED823E" w14:textId="77777777" w:rsidR="00736DEF" w:rsidRDefault="00736DEF" w:rsidP="00685A72">
      <w:pPr>
        <w:spacing w:after="120" w:line="360" w:lineRule="auto"/>
        <w:ind w:left="567"/>
      </w:pPr>
    </w:p>
    <w:p w14:paraId="14C4A8DE" w14:textId="45BC9A7B" w:rsidR="003E6E81" w:rsidRPr="003E6E81" w:rsidRDefault="003E6E81" w:rsidP="003E6E81">
      <w:pPr>
        <w:spacing w:after="120" w:line="360" w:lineRule="auto"/>
        <w:ind w:left="567"/>
        <w:rPr>
          <w:b/>
          <w:bCs/>
        </w:rPr>
      </w:pPr>
      <w:r w:rsidRPr="003E6E81">
        <w:rPr>
          <w:b/>
          <w:bCs/>
        </w:rPr>
        <w:t>Data presentation (Report CSB 33/2023)</w:t>
      </w:r>
    </w:p>
    <w:p w14:paraId="5E5544F5" w14:textId="038BEA0A" w:rsidR="00736DEF" w:rsidRDefault="003E6E81" w:rsidP="00FB1AD3">
      <w:pPr>
        <w:spacing w:after="120" w:line="360" w:lineRule="auto"/>
        <w:ind w:left="567"/>
      </w:pPr>
      <w:r w:rsidRPr="003E6E81">
        <w:t xml:space="preserve">Mr. Owen Harrison, Head of ICT and Mr. Mark Warren, Head of Data attended for this item. Mr. Warren presented the report as circulated, highlighting the </w:t>
      </w:r>
      <w:r w:rsidR="00736DEF">
        <w:t xml:space="preserve">significant amount of work being done in this area </w:t>
      </w:r>
      <w:r w:rsidRPr="003E6E81">
        <w:t xml:space="preserve">following </w:t>
      </w:r>
      <w:r w:rsidR="00736DEF">
        <w:t xml:space="preserve">the publication of the first </w:t>
      </w:r>
      <w:r w:rsidR="007C76A2">
        <w:t xml:space="preserve">Courts Service </w:t>
      </w:r>
      <w:r w:rsidR="00FB1AD3">
        <w:t>data</w:t>
      </w:r>
      <w:r w:rsidR="007C76A2">
        <w:t xml:space="preserve"> strategy</w:t>
      </w:r>
      <w:r w:rsidR="00FB1AD3">
        <w:t xml:space="preserve"> in 2021</w:t>
      </w:r>
      <w:r w:rsidR="00736DEF">
        <w:t>.</w:t>
      </w:r>
    </w:p>
    <w:p w14:paraId="5BCD9158" w14:textId="27378B2B" w:rsidR="00FB1AD3" w:rsidRDefault="00736DEF" w:rsidP="00FB1AD3">
      <w:pPr>
        <w:spacing w:after="120" w:line="360" w:lineRule="auto"/>
        <w:ind w:left="567"/>
      </w:pPr>
      <w:r>
        <w:t xml:space="preserve">He provided an outline of the </w:t>
      </w:r>
      <w:r w:rsidR="007C76A2">
        <w:t>high-level</w:t>
      </w:r>
      <w:r w:rsidR="00FB1AD3">
        <w:t xml:space="preserve"> </w:t>
      </w:r>
      <w:r>
        <w:t>initiatives</w:t>
      </w:r>
      <w:r w:rsidR="00FB1AD3">
        <w:t xml:space="preserve"> </w:t>
      </w:r>
      <w:r>
        <w:t xml:space="preserve">under that strategy and the </w:t>
      </w:r>
      <w:r w:rsidR="007C76A2">
        <w:t xml:space="preserve">corresponding </w:t>
      </w:r>
      <w:r w:rsidR="00FB1AD3">
        <w:t>actions</w:t>
      </w:r>
      <w:r>
        <w:t xml:space="preserve"> be</w:t>
      </w:r>
      <w:r w:rsidR="007C76A2">
        <w:t>ing</w:t>
      </w:r>
      <w:r>
        <w:t xml:space="preserve"> taken by the Data Unit. </w:t>
      </w:r>
    </w:p>
    <w:p w14:paraId="0A160985" w14:textId="0524FD32" w:rsidR="00736DEF" w:rsidRDefault="00736DEF" w:rsidP="00FB1AD3">
      <w:pPr>
        <w:spacing w:after="120" w:line="360" w:lineRule="auto"/>
        <w:ind w:left="567"/>
      </w:pPr>
      <w:r>
        <w:t xml:space="preserve">A discussion took place concerning data governance and the processes in place for same. Ms. Denning highlighted the importance which is being placed on having robust data governance processes in place. </w:t>
      </w:r>
    </w:p>
    <w:p w14:paraId="48E56D56" w14:textId="36D57839" w:rsidR="00736DEF" w:rsidRDefault="00736DEF" w:rsidP="00FB1AD3">
      <w:pPr>
        <w:spacing w:after="120" w:line="360" w:lineRule="auto"/>
        <w:ind w:left="567"/>
      </w:pPr>
      <w:r>
        <w:t>The Board welcomed the presentation and the work being carried out in the area, and thanked M</w:t>
      </w:r>
      <w:r w:rsidR="007C76A2">
        <w:t>r</w:t>
      </w:r>
      <w:r>
        <w:t xml:space="preserve">. Warren and Mr. Harrison for that work and the presentation. </w:t>
      </w:r>
      <w:r w:rsidR="007706DF">
        <w:t xml:space="preserve"> Mr. Warren and Mr. Harrison then left the meeting. </w:t>
      </w:r>
    </w:p>
    <w:p w14:paraId="18FB09E9" w14:textId="1FE48AE1" w:rsidR="003E6E81" w:rsidRDefault="003E6E81" w:rsidP="003E6E81">
      <w:pPr>
        <w:spacing w:after="120" w:line="360" w:lineRule="auto"/>
        <w:ind w:left="567"/>
        <w:rPr>
          <w:b/>
          <w:bCs/>
        </w:rPr>
      </w:pPr>
    </w:p>
    <w:p w14:paraId="1DB095D5" w14:textId="284DEB4F" w:rsidR="00B55150" w:rsidRDefault="00B55150" w:rsidP="003E6E81">
      <w:pPr>
        <w:spacing w:after="120" w:line="360" w:lineRule="auto"/>
        <w:ind w:left="567"/>
        <w:rPr>
          <w:b/>
          <w:bCs/>
        </w:rPr>
      </w:pPr>
      <w:r w:rsidRPr="00B55150">
        <w:rPr>
          <w:b/>
          <w:bCs/>
        </w:rPr>
        <w:t>Evaluation report security contract (Report CSB34/2023</w:t>
      </w:r>
    </w:p>
    <w:p w14:paraId="1C2586FB" w14:textId="77777777" w:rsidR="00F2370D" w:rsidRDefault="00F2370D" w:rsidP="00F2370D">
      <w:pPr>
        <w:spacing w:line="360" w:lineRule="auto"/>
        <w:ind w:firstLine="567"/>
        <w:jc w:val="both"/>
        <w:rPr>
          <w:i/>
          <w:iCs/>
          <w:lang w:eastAsia="en-IE"/>
        </w:rPr>
      </w:pPr>
      <w:r>
        <w:rPr>
          <w:i/>
          <w:iCs/>
          <w:lang w:eastAsia="en-IE"/>
        </w:rPr>
        <w:t xml:space="preserve">Declaration of Conflict of Interest </w:t>
      </w:r>
    </w:p>
    <w:p w14:paraId="66B81B48" w14:textId="77777777" w:rsidR="00F2370D" w:rsidRDefault="00F2370D" w:rsidP="00F2370D">
      <w:pPr>
        <w:ind w:left="567"/>
        <w:rPr>
          <w:rFonts w:eastAsia="Times New Roman"/>
          <w:bCs/>
          <w:lang w:eastAsia="en-IE"/>
        </w:rPr>
      </w:pPr>
      <w:r>
        <w:rPr>
          <w:i/>
          <w:iCs/>
          <w:lang w:eastAsia="en-IE"/>
        </w:rPr>
        <w:t xml:space="preserve">The Chair enquired whether any Committee member has </w:t>
      </w:r>
      <w:proofErr w:type="gramStart"/>
      <w:r>
        <w:rPr>
          <w:i/>
          <w:iCs/>
          <w:lang w:eastAsia="en-IE"/>
        </w:rPr>
        <w:t>a  conflict</w:t>
      </w:r>
      <w:proofErr w:type="gramEnd"/>
      <w:r>
        <w:rPr>
          <w:i/>
          <w:iCs/>
          <w:lang w:eastAsia="en-IE"/>
        </w:rPr>
        <w:t xml:space="preserve"> of interest  regarding this item and if so, they must absent themselves from the discussion. No Committee member absented themself. </w:t>
      </w:r>
    </w:p>
    <w:p w14:paraId="5F164AD5" w14:textId="77777777" w:rsidR="00F2370D" w:rsidRDefault="00F2370D" w:rsidP="00B55150">
      <w:pPr>
        <w:spacing w:after="120" w:line="360" w:lineRule="auto"/>
        <w:ind w:left="567"/>
      </w:pPr>
    </w:p>
    <w:p w14:paraId="040A3141" w14:textId="303918E4" w:rsidR="00B55150" w:rsidRPr="00B55150" w:rsidRDefault="00B55150" w:rsidP="00B55150">
      <w:pPr>
        <w:spacing w:after="120" w:line="360" w:lineRule="auto"/>
        <w:ind w:left="567"/>
      </w:pPr>
      <w:r w:rsidRPr="00B55150">
        <w:t>Mr. John Cleere, Head of Corporate Services attended for this item</w:t>
      </w:r>
      <w:r>
        <w:t xml:space="preserve"> and p</w:t>
      </w:r>
      <w:r w:rsidRPr="00B55150">
        <w:t xml:space="preserve">resented the report as </w:t>
      </w:r>
      <w:r w:rsidRPr="00B55150">
        <w:lastRenderedPageBreak/>
        <w:t>circulated</w:t>
      </w:r>
      <w:r w:rsidR="007C76A2">
        <w:t xml:space="preserve">, He </w:t>
      </w:r>
      <w:r w:rsidRPr="00B55150">
        <w:t xml:space="preserve">set out the background, procurement process and evaluation process carried out to identify a preferred tenderer to </w:t>
      </w:r>
      <w:r w:rsidR="007C76A2">
        <w:t>deliver</w:t>
      </w:r>
      <w:r w:rsidR="007C76A2" w:rsidRPr="00B55150">
        <w:t xml:space="preserve"> </w:t>
      </w:r>
      <w:r w:rsidRPr="00B55150">
        <w:t>security services in Dublin (primarily the Four Courts but in other locations as required)</w:t>
      </w:r>
    </w:p>
    <w:p w14:paraId="0ABA2C8B" w14:textId="6E3C1D58" w:rsidR="00B55150" w:rsidRPr="00B55150" w:rsidRDefault="00B55150" w:rsidP="00B55150">
      <w:pPr>
        <w:spacing w:after="120" w:line="360" w:lineRule="auto"/>
        <w:ind w:left="567"/>
      </w:pPr>
      <w:r w:rsidRPr="00B55150">
        <w:t>He advised that the contract for provision of Security Services in the Dublin area ha</w:t>
      </w:r>
      <w:r w:rsidR="00487A03">
        <w:t>d</w:t>
      </w:r>
      <w:r w:rsidRPr="00B55150">
        <w:t xml:space="preserve"> </w:t>
      </w:r>
      <w:r w:rsidR="00F2370D" w:rsidRPr="00B55150">
        <w:t>expired,</w:t>
      </w:r>
      <w:r w:rsidRPr="00B55150">
        <w:t xml:space="preserve"> and the Estate Management Unit (EMU) ha</w:t>
      </w:r>
      <w:r w:rsidR="002926CB">
        <w:t>d</w:t>
      </w:r>
      <w:r w:rsidRPr="00B55150">
        <w:t xml:space="preserve"> worked with</w:t>
      </w:r>
      <w:r w:rsidR="007C76A2">
        <w:t xml:space="preserve"> the</w:t>
      </w:r>
      <w:r w:rsidRPr="00B55150">
        <w:t xml:space="preserve"> O</w:t>
      </w:r>
      <w:r w:rsidR="002926CB">
        <w:t xml:space="preserve">ffice of </w:t>
      </w:r>
      <w:r w:rsidRPr="00B55150">
        <w:t>G</w:t>
      </w:r>
      <w:r w:rsidR="002926CB">
        <w:t xml:space="preserve">overnment </w:t>
      </w:r>
      <w:r w:rsidRPr="00B55150">
        <w:t>P</w:t>
      </w:r>
      <w:r w:rsidR="002926CB">
        <w:t>rocurement (OGP)</w:t>
      </w:r>
      <w:r w:rsidRPr="00B55150">
        <w:t xml:space="preserve"> to replace the expired contract and ensure procurement compliance, using an OGP Multi Supplier Framework for the provision of Security Services.  The mini competition process was led by OGP who oversaw the initial review of responses, compiled the cost analysis, advised the evaluation team on the qualitative analysis approach, and </w:t>
      </w:r>
      <w:r w:rsidR="007C76A2">
        <w:t>finally</w:t>
      </w:r>
      <w:r w:rsidRPr="00B55150">
        <w:t xml:space="preserve"> compiled the overall results.</w:t>
      </w:r>
    </w:p>
    <w:p w14:paraId="25ECD848" w14:textId="5F0209F7" w:rsidR="00B55150" w:rsidRPr="00B55150" w:rsidRDefault="00B55150" w:rsidP="00B55150">
      <w:pPr>
        <w:spacing w:after="120" w:line="360" w:lineRule="auto"/>
        <w:ind w:left="567"/>
      </w:pPr>
      <w:r w:rsidRPr="00B55150">
        <w:t xml:space="preserve">Based on the evaluation criteria, the most economically advantageous tenderer </w:t>
      </w:r>
      <w:r w:rsidR="002926CB">
        <w:t>wa</w:t>
      </w:r>
      <w:r w:rsidRPr="00B55150">
        <w:t xml:space="preserve">s SAR Group. </w:t>
      </w:r>
    </w:p>
    <w:p w14:paraId="0A32109C" w14:textId="0F951CB7" w:rsidR="00B55150" w:rsidRPr="00B55150" w:rsidRDefault="00B55150" w:rsidP="00B55150">
      <w:pPr>
        <w:spacing w:after="120" w:line="360" w:lineRule="auto"/>
        <w:ind w:left="567"/>
      </w:pPr>
      <w:r w:rsidRPr="00B55150">
        <w:t>As the estimated value of the contract is over €1m and over €5m the Finance Committee were requested to approve</w:t>
      </w:r>
      <w:r w:rsidR="00487A03">
        <w:t xml:space="preserve"> the</w:t>
      </w:r>
      <w:r w:rsidRPr="00B55150">
        <w:t xml:space="preserve"> contract award to SAR group.</w:t>
      </w:r>
      <w:r>
        <w:t xml:space="preserve"> Approval was granted on 15</w:t>
      </w:r>
      <w:r w:rsidRPr="00B55150">
        <w:rPr>
          <w:vertAlign w:val="superscript"/>
        </w:rPr>
        <w:t>th</w:t>
      </w:r>
      <w:r>
        <w:t xml:space="preserve"> May 2023</w:t>
      </w:r>
      <w:r w:rsidRPr="00B55150">
        <w:t xml:space="preserve"> </w:t>
      </w:r>
    </w:p>
    <w:p w14:paraId="3DB3EAF7" w14:textId="588303C1" w:rsidR="00B55150" w:rsidRDefault="00B55150" w:rsidP="00B55150">
      <w:pPr>
        <w:spacing w:after="120" w:line="360" w:lineRule="auto"/>
        <w:ind w:left="567"/>
      </w:pPr>
      <w:r>
        <w:t>A</w:t>
      </w:r>
      <w:r w:rsidRPr="00B55150">
        <w:t xml:space="preserve">s the overall total is potentially </w:t>
      </w:r>
      <w:proofErr w:type="gramStart"/>
      <w:r w:rsidRPr="00B55150">
        <w:t>in excess of</w:t>
      </w:r>
      <w:proofErr w:type="gramEnd"/>
      <w:r w:rsidRPr="00B55150">
        <w:t xml:space="preserve"> €5m </w:t>
      </w:r>
      <w:r>
        <w:t xml:space="preserve">the </w:t>
      </w:r>
      <w:r w:rsidRPr="00B55150">
        <w:t xml:space="preserve">contract </w:t>
      </w:r>
      <w:r w:rsidR="00487A03">
        <w:t>was</w:t>
      </w:r>
      <w:r>
        <w:t xml:space="preserve"> brought to the Board for </w:t>
      </w:r>
      <w:r w:rsidR="00FD1AF4">
        <w:t>approval</w:t>
      </w:r>
      <w:r>
        <w:t xml:space="preserve">. </w:t>
      </w:r>
    </w:p>
    <w:p w14:paraId="274B81B7" w14:textId="014A8D8A" w:rsidR="00B55150" w:rsidRDefault="00B55150" w:rsidP="00B55150">
      <w:pPr>
        <w:spacing w:after="120" w:line="360" w:lineRule="auto"/>
        <w:ind w:left="567"/>
      </w:pPr>
      <w:r>
        <w:t xml:space="preserve">The Board </w:t>
      </w:r>
      <w:r w:rsidR="00FD1AF4">
        <w:t>approved t</w:t>
      </w:r>
      <w:r>
        <w:t xml:space="preserve">he awarding of this contract. </w:t>
      </w:r>
    </w:p>
    <w:p w14:paraId="2424A45A" w14:textId="4E319A3A" w:rsidR="00F2370D" w:rsidRPr="00B55150" w:rsidRDefault="00F2370D" w:rsidP="00B55150">
      <w:pPr>
        <w:spacing w:after="120" w:line="360" w:lineRule="auto"/>
        <w:ind w:left="567"/>
      </w:pPr>
      <w:r w:rsidRPr="002926CB">
        <w:t>Decision CSB</w:t>
      </w:r>
      <w:r w:rsidR="009510ED">
        <w:t>6</w:t>
      </w:r>
      <w:r w:rsidRPr="002926CB">
        <w:t>/2023</w:t>
      </w:r>
    </w:p>
    <w:p w14:paraId="44AC1687" w14:textId="77777777" w:rsidR="00B55150" w:rsidRDefault="00B55150" w:rsidP="00B55150">
      <w:pPr>
        <w:framePr w:hSpace="180" w:wrap="around" w:vAnchor="page" w:hAnchor="margin" w:y="2611"/>
        <w:tabs>
          <w:tab w:val="left" w:pos="4905"/>
        </w:tabs>
        <w:spacing w:after="120"/>
        <w:rPr>
          <w:b/>
          <w:bCs/>
          <w:sz w:val="18"/>
          <w:szCs w:val="18"/>
        </w:rPr>
      </w:pPr>
    </w:p>
    <w:p w14:paraId="38571980" w14:textId="531A0961" w:rsidR="003E6E81" w:rsidRDefault="00B55150" w:rsidP="00B55150">
      <w:pPr>
        <w:spacing w:after="120" w:line="360" w:lineRule="auto"/>
        <w:ind w:left="567"/>
        <w:rPr>
          <w:b/>
          <w:bCs/>
        </w:rPr>
      </w:pPr>
      <w:r w:rsidRPr="00B55150">
        <w:rPr>
          <w:b/>
          <w:bCs/>
        </w:rPr>
        <w:t>Budgetary review (Report CSB 35/2023)</w:t>
      </w:r>
    </w:p>
    <w:p w14:paraId="57FEF2D1" w14:textId="6C45250A" w:rsidR="00B55150" w:rsidRDefault="00B55150" w:rsidP="00B55150">
      <w:pPr>
        <w:spacing w:after="120" w:line="360" w:lineRule="auto"/>
        <w:ind w:left="567"/>
      </w:pPr>
      <w:r>
        <w:t>Mr. Cleere presented the report as circulated and advised, the budgetary review forms a key part of effective budgetary management and ensuring the achievement of a balanced budget</w:t>
      </w:r>
      <w:r w:rsidR="007C76A2">
        <w:t>.</w:t>
      </w:r>
      <w:r w:rsidR="002926CB">
        <w:t xml:space="preserve"> </w:t>
      </w:r>
      <w:r w:rsidR="007C76A2">
        <w:t>H</w:t>
      </w:r>
      <w:r w:rsidR="00163224">
        <w:t xml:space="preserve">e </w:t>
      </w:r>
      <w:r>
        <w:t xml:space="preserve">outlined </w:t>
      </w:r>
      <w:proofErr w:type="gramStart"/>
      <w:r>
        <w:t>a number of</w:t>
      </w:r>
      <w:proofErr w:type="gramEnd"/>
      <w:r>
        <w:t xml:space="preserve"> factors which have had or will have an impact on the </w:t>
      </w:r>
      <w:r w:rsidR="00163224">
        <w:t>budget.</w:t>
      </w:r>
      <w:r>
        <w:t xml:space="preserve"> </w:t>
      </w:r>
    </w:p>
    <w:p w14:paraId="6AB622F3" w14:textId="52714DE7" w:rsidR="00B55150" w:rsidRDefault="00B55150" w:rsidP="00B55150">
      <w:pPr>
        <w:spacing w:after="120" w:line="360" w:lineRule="auto"/>
        <w:ind w:left="567"/>
      </w:pPr>
      <w:r>
        <w:t>•</w:t>
      </w:r>
      <w:r>
        <w:tab/>
        <w:t xml:space="preserve">The funding required to implement the recommendations of the Judicial Planning Working Group report, in addition to the initial placeholder funding which was provided. He advised that </w:t>
      </w:r>
      <w:r w:rsidR="007C76A2">
        <w:t xml:space="preserve">a costing exercise for this was happening, </w:t>
      </w:r>
      <w:r>
        <w:t xml:space="preserve">to be included in a business case for additional funding which will be sought as a supplementary estimate. </w:t>
      </w:r>
    </w:p>
    <w:p w14:paraId="6867BB1D" w14:textId="39A09182" w:rsidR="00B55150" w:rsidRDefault="00B55150" w:rsidP="00B55150">
      <w:pPr>
        <w:spacing w:after="120" w:line="360" w:lineRule="auto"/>
        <w:ind w:left="567"/>
      </w:pPr>
      <w:r>
        <w:t>•</w:t>
      </w:r>
      <w:r>
        <w:tab/>
        <w:t>The escalation in utilities costs</w:t>
      </w:r>
      <w:r w:rsidR="007C76A2">
        <w:t>: h</w:t>
      </w:r>
      <w:r>
        <w:t xml:space="preserve">e advised that funding had not been provided to cover the inevitable overspend and that he had written to the Department of Justice to seek a solution. </w:t>
      </w:r>
    </w:p>
    <w:p w14:paraId="35700AFE" w14:textId="5D6ECF13" w:rsidR="00B55150" w:rsidRDefault="00B55150" w:rsidP="00B55150">
      <w:pPr>
        <w:spacing w:after="120" w:line="360" w:lineRule="auto"/>
        <w:ind w:left="567"/>
      </w:pPr>
      <w:r>
        <w:t>•</w:t>
      </w:r>
      <w:r>
        <w:tab/>
      </w:r>
      <w:r w:rsidR="00163224">
        <w:t xml:space="preserve">Delays in the Pathfinder project being delivered by the Sustainability Unit is contributing to an underspend in the Capital Budget. </w:t>
      </w:r>
    </w:p>
    <w:p w14:paraId="75E2D08A" w14:textId="37AC7FAE" w:rsidR="006A46F6" w:rsidRDefault="007706DF" w:rsidP="00B55150">
      <w:pPr>
        <w:spacing w:after="120" w:line="360" w:lineRule="auto"/>
        <w:ind w:firstLine="567"/>
      </w:pPr>
      <w:r>
        <w:lastRenderedPageBreak/>
        <w:t>The Chair thanked Mr. Cleere</w:t>
      </w:r>
      <w:r w:rsidR="00163224">
        <w:t xml:space="preserve"> for the update</w:t>
      </w:r>
      <w:r>
        <w:t xml:space="preserve"> who then left the meeting. </w:t>
      </w:r>
    </w:p>
    <w:p w14:paraId="68403A57" w14:textId="77777777" w:rsidR="00B55150" w:rsidRDefault="00B55150" w:rsidP="00B55150">
      <w:pPr>
        <w:spacing w:after="120" w:line="360" w:lineRule="auto"/>
        <w:ind w:firstLine="567"/>
      </w:pPr>
    </w:p>
    <w:p w14:paraId="1C935363" w14:textId="62C5B543" w:rsidR="003E6E81" w:rsidRPr="00B55150" w:rsidRDefault="00B55150" w:rsidP="00B55150">
      <w:pPr>
        <w:spacing w:after="120" w:line="360" w:lineRule="auto"/>
        <w:ind w:firstLine="567"/>
        <w:rPr>
          <w:b/>
          <w:bCs/>
        </w:rPr>
      </w:pPr>
      <w:r w:rsidRPr="00B55150">
        <w:rPr>
          <w:b/>
          <w:bCs/>
        </w:rPr>
        <w:t>Protected Disclosures Policy (Report CSB36/2023)</w:t>
      </w:r>
    </w:p>
    <w:p w14:paraId="2F5E6312" w14:textId="33AAE872" w:rsidR="003E6E81" w:rsidRDefault="00B55150" w:rsidP="00B55150">
      <w:pPr>
        <w:spacing w:after="120" w:line="360" w:lineRule="auto"/>
        <w:ind w:left="567"/>
      </w:pPr>
      <w:r>
        <w:t>Ms. Howe, Head of the Office of the CEO and Communications and Media Unit, provided an overview of the draft Protected Disclosures Policy</w:t>
      </w:r>
      <w:r w:rsidR="00163224">
        <w:t>, t</w:t>
      </w:r>
      <w:r w:rsidR="00163224" w:rsidRPr="00163224">
        <w:t xml:space="preserve">he purpose of </w:t>
      </w:r>
      <w:r w:rsidR="00163224">
        <w:t xml:space="preserve">which </w:t>
      </w:r>
      <w:r w:rsidR="00163224" w:rsidRPr="00163224">
        <w:t>is to implement the Protected Disclosures (Amendment) Act 2022 and establish the process to facilitate the making of such disclosures</w:t>
      </w:r>
      <w:r>
        <w:t xml:space="preserve">. </w:t>
      </w:r>
      <w:r w:rsidR="007706DF">
        <w:t xml:space="preserve"> Following </w:t>
      </w:r>
      <w:r w:rsidR="00163224">
        <w:t>discussion,</w:t>
      </w:r>
      <w:r w:rsidR="007706DF">
        <w:t xml:space="preserve"> the Board approved the policy.  </w:t>
      </w:r>
    </w:p>
    <w:p w14:paraId="6E82BAB5" w14:textId="30B3A0D5" w:rsidR="007706DF" w:rsidRPr="002926CB" w:rsidRDefault="007706DF" w:rsidP="00B55150">
      <w:pPr>
        <w:spacing w:after="120" w:line="360" w:lineRule="auto"/>
        <w:ind w:left="567"/>
      </w:pPr>
      <w:r w:rsidRPr="002926CB">
        <w:t>Decision CSB</w:t>
      </w:r>
      <w:r w:rsidR="00163224" w:rsidRPr="002926CB">
        <w:t>7</w:t>
      </w:r>
      <w:r w:rsidRPr="002926CB">
        <w:t>/2023</w:t>
      </w:r>
    </w:p>
    <w:p w14:paraId="5BB9700B" w14:textId="39B82F04" w:rsidR="007706DF" w:rsidRDefault="007706DF" w:rsidP="00B55150">
      <w:pPr>
        <w:spacing w:after="120" w:line="360" w:lineRule="auto"/>
        <w:ind w:left="567"/>
      </w:pPr>
      <w:r w:rsidRPr="002926CB">
        <w:t xml:space="preserve">It was agreed that an update on protected disclosures be added to regular update on FOI, </w:t>
      </w:r>
      <w:proofErr w:type="gramStart"/>
      <w:r w:rsidRPr="002926CB">
        <w:t>PQs</w:t>
      </w:r>
      <w:proofErr w:type="gramEnd"/>
      <w:r w:rsidRPr="002926CB">
        <w:t xml:space="preserve"> and complaints. </w:t>
      </w:r>
      <w:r w:rsidR="002926CB">
        <w:t>(</w:t>
      </w:r>
      <w:r w:rsidRPr="002926CB">
        <w:t>Action CSB</w:t>
      </w:r>
      <w:r w:rsidR="00DE05BF" w:rsidRPr="002926CB">
        <w:t>2</w:t>
      </w:r>
      <w:r w:rsidR="00AA4A4C" w:rsidRPr="002926CB">
        <w:t>8</w:t>
      </w:r>
      <w:r w:rsidRPr="002926CB">
        <w:t>/2023</w:t>
      </w:r>
      <w:r w:rsidR="002926CB">
        <w:t>)</w:t>
      </w:r>
    </w:p>
    <w:p w14:paraId="28CBA4AF" w14:textId="13BE4942" w:rsidR="00B55150" w:rsidRPr="005F1ED1" w:rsidRDefault="00B55150" w:rsidP="00B55150">
      <w:pPr>
        <w:tabs>
          <w:tab w:val="left" w:pos="4905"/>
        </w:tabs>
        <w:spacing w:after="120"/>
        <w:rPr>
          <w:sz w:val="18"/>
          <w:szCs w:val="18"/>
        </w:rPr>
      </w:pPr>
      <w:r>
        <w:rPr>
          <w:sz w:val="18"/>
          <w:szCs w:val="18"/>
        </w:rPr>
        <w:t xml:space="preserve">           </w:t>
      </w:r>
      <w:r w:rsidRPr="00B55150">
        <w:rPr>
          <w:b/>
          <w:bCs/>
        </w:rPr>
        <w:t>Annual Self-evaluation (Report CSB37/2023)</w:t>
      </w:r>
    </w:p>
    <w:p w14:paraId="4FCDE4B4" w14:textId="7871CC41" w:rsidR="00B55150" w:rsidRDefault="00B55150" w:rsidP="009F4729">
      <w:pPr>
        <w:spacing w:after="120" w:line="360" w:lineRule="auto"/>
        <w:ind w:left="567"/>
      </w:pPr>
      <w:r>
        <w:t>Ms. Howe presented the report as circulated</w:t>
      </w:r>
      <w:r w:rsidR="00D07A9A">
        <w:t xml:space="preserve">. A discussion took place on </w:t>
      </w:r>
      <w:r w:rsidR="00692A0B">
        <w:t xml:space="preserve">various aspects including the mechanisms via which the Board has assurance regarding </w:t>
      </w:r>
      <w:r w:rsidR="006E430E">
        <w:t>the ethical tone an</w:t>
      </w:r>
      <w:r w:rsidR="00DE24DC">
        <w:t xml:space="preserve">d culture of the </w:t>
      </w:r>
      <w:proofErr w:type="spellStart"/>
      <w:r w:rsidR="00DE24DC">
        <w:t>organisation</w:t>
      </w:r>
      <w:proofErr w:type="spellEnd"/>
      <w:r w:rsidR="00DE24DC">
        <w:t xml:space="preserve">.  It was suggested that more regular updates could be provided to the Board </w:t>
      </w:r>
      <w:r w:rsidR="00D61E20">
        <w:t xml:space="preserve">through the CEO quarterly report </w:t>
      </w:r>
      <w:r w:rsidR="009F4729">
        <w:t xml:space="preserve">on </w:t>
      </w:r>
      <w:r w:rsidR="00286BF8">
        <w:t xml:space="preserve">the employee engagement survey results/actions which can give insights </w:t>
      </w:r>
      <w:r w:rsidR="00D61E20">
        <w:t>in this regard.</w:t>
      </w:r>
    </w:p>
    <w:p w14:paraId="6F5AD408" w14:textId="75E63BDB" w:rsidR="00D61E20" w:rsidRDefault="00D61E20" w:rsidP="00F4289F">
      <w:pPr>
        <w:spacing w:after="120" w:line="360" w:lineRule="auto"/>
        <w:ind w:left="567"/>
      </w:pPr>
      <w:r>
        <w:t xml:space="preserve">A discussion took place on the balance between time spent </w:t>
      </w:r>
      <w:r w:rsidR="009F4729">
        <w:t xml:space="preserve">by the Board </w:t>
      </w:r>
      <w:r>
        <w:t>on operational and strategic matter</w:t>
      </w:r>
      <w:r w:rsidR="009F4729">
        <w:t>s</w:t>
      </w:r>
      <w:r w:rsidR="00FB61E6">
        <w:t xml:space="preserve">. </w:t>
      </w:r>
      <w:r w:rsidR="009F4729">
        <w:t xml:space="preserve"> </w:t>
      </w:r>
      <w:r w:rsidR="00286BF8">
        <w:t xml:space="preserve">Views </w:t>
      </w:r>
      <w:r w:rsidR="00F62199">
        <w:t xml:space="preserve">were expressed by </w:t>
      </w:r>
      <w:proofErr w:type="gramStart"/>
      <w:r w:rsidR="00F62199">
        <w:t>a number of</w:t>
      </w:r>
      <w:proofErr w:type="gramEnd"/>
      <w:r w:rsidR="00F62199">
        <w:t xml:space="preserve"> Board members, </w:t>
      </w:r>
      <w:r w:rsidR="00B82FD2">
        <w:t xml:space="preserve">citing the role of the Board in terms of strategy and policy and the importance of giving time to strategic considerations. </w:t>
      </w:r>
      <w:r w:rsidR="00701C2E">
        <w:t>A</w:t>
      </w:r>
      <w:r w:rsidR="00B82FD2">
        <w:t xml:space="preserve">lternatively, the </w:t>
      </w:r>
      <w:r w:rsidR="00701C2E">
        <w:t>view</w:t>
      </w:r>
      <w:r w:rsidR="00585CE0">
        <w:t>point</w:t>
      </w:r>
      <w:r w:rsidR="00701C2E">
        <w:t xml:space="preserve"> that</w:t>
      </w:r>
      <w:r w:rsidR="001B1694">
        <w:t xml:space="preserve"> </w:t>
      </w:r>
      <w:r w:rsidR="00701C2E">
        <w:t xml:space="preserve">the Board </w:t>
      </w:r>
      <w:r w:rsidR="001B1694">
        <w:t xml:space="preserve">should </w:t>
      </w:r>
      <w:r w:rsidR="00701C2E">
        <w:t xml:space="preserve">have time to consider and discuss how our </w:t>
      </w:r>
      <w:r w:rsidR="00131C99">
        <w:t xml:space="preserve">operational </w:t>
      </w:r>
      <w:r w:rsidR="00701C2E">
        <w:t>servi</w:t>
      </w:r>
      <w:r w:rsidR="00131C99">
        <w:t>ces are being received by court users</w:t>
      </w:r>
      <w:r w:rsidR="00B82FD2">
        <w:t xml:space="preserve"> was also expressed</w:t>
      </w:r>
      <w:r w:rsidR="00131C99">
        <w:t xml:space="preserve">. </w:t>
      </w:r>
      <w:r w:rsidR="00AA458C">
        <w:t xml:space="preserve"> The Chair noted both viewpoints </w:t>
      </w:r>
    </w:p>
    <w:p w14:paraId="3C6C8B98" w14:textId="25476265" w:rsidR="003E6E81" w:rsidRDefault="00EC3C5C" w:rsidP="00F4289F">
      <w:pPr>
        <w:spacing w:after="120" w:line="360" w:lineRule="auto"/>
        <w:ind w:left="567"/>
      </w:pPr>
      <w:r w:rsidRPr="002926CB">
        <w:t xml:space="preserve">The Secretary advised that a new </w:t>
      </w:r>
      <w:r w:rsidR="00A57BEE" w:rsidRPr="002926CB">
        <w:t>self-evaluation</w:t>
      </w:r>
      <w:r w:rsidRPr="002926CB">
        <w:t xml:space="preserve"> questionnaire would be developed in</w:t>
      </w:r>
      <w:r w:rsidR="00F4289F" w:rsidRPr="002926CB">
        <w:t xml:space="preserve"> </w:t>
      </w:r>
      <w:r w:rsidRPr="002926CB">
        <w:t>conjunction with the IPA</w:t>
      </w:r>
      <w:r w:rsidR="00B82FD2" w:rsidRPr="002926CB">
        <w:t xml:space="preserve"> and the Board</w:t>
      </w:r>
      <w:r w:rsidRPr="002926CB">
        <w:t xml:space="preserve"> to </w:t>
      </w:r>
      <w:r w:rsidR="00A57BEE" w:rsidRPr="002926CB">
        <w:t xml:space="preserve">better reflect the workings of the Board. </w:t>
      </w:r>
      <w:r w:rsidR="001B1694">
        <w:t>(</w:t>
      </w:r>
      <w:r w:rsidR="00DE05BF" w:rsidRPr="002926CB">
        <w:t>Action CSB2</w:t>
      </w:r>
      <w:r w:rsidR="00AA4A4C" w:rsidRPr="002926CB">
        <w:t>9</w:t>
      </w:r>
      <w:r w:rsidR="00DE05BF" w:rsidRPr="002926CB">
        <w:t>/2023</w:t>
      </w:r>
      <w:r w:rsidR="001B1694">
        <w:t>)</w:t>
      </w:r>
    </w:p>
    <w:p w14:paraId="1674E970" w14:textId="77F5ADC4" w:rsidR="009652B2" w:rsidRPr="002C5164" w:rsidRDefault="009652B2" w:rsidP="00A57BEE">
      <w:pPr>
        <w:spacing w:after="120" w:line="360" w:lineRule="auto"/>
        <w:ind w:left="426"/>
        <w:rPr>
          <w:b/>
          <w:bCs/>
        </w:rPr>
      </w:pPr>
      <w:r w:rsidRPr="002C5164">
        <w:rPr>
          <w:b/>
          <w:bCs/>
        </w:rPr>
        <w:t xml:space="preserve">AOB: </w:t>
      </w:r>
    </w:p>
    <w:p w14:paraId="683B73E3" w14:textId="4F25497A" w:rsidR="009652B2" w:rsidRDefault="009652B2" w:rsidP="00A57BEE">
      <w:pPr>
        <w:spacing w:after="120" w:line="360" w:lineRule="auto"/>
        <w:ind w:left="426"/>
      </w:pPr>
      <w:r>
        <w:t xml:space="preserve">Ms. Howe advised the Board that this would be her last meeting as </w:t>
      </w:r>
      <w:r w:rsidR="00B82FD2">
        <w:t>S</w:t>
      </w:r>
      <w:r>
        <w:t xml:space="preserve">ecretary for some time, as she would be embarking on a career break before the next Board meeting. She advised that Ms. Deirdre Doyle from the Office of the CEO would take over as </w:t>
      </w:r>
      <w:r w:rsidR="00B82FD2">
        <w:t>S</w:t>
      </w:r>
      <w:r>
        <w:t>ecretary for the time being. The Chair thanked Ms. Howe for her contribution to the Board over the past year.</w:t>
      </w:r>
    </w:p>
    <w:p w14:paraId="6818FA14" w14:textId="77777777" w:rsidR="009652B2" w:rsidRDefault="009652B2" w:rsidP="00A57BEE">
      <w:pPr>
        <w:spacing w:after="120" w:line="360" w:lineRule="auto"/>
        <w:ind w:left="426"/>
      </w:pPr>
    </w:p>
    <w:p w14:paraId="002DAED5" w14:textId="5CBF4873" w:rsidR="009652B2" w:rsidRPr="00EC3C5C" w:rsidRDefault="009652B2" w:rsidP="00A57BEE">
      <w:pPr>
        <w:spacing w:after="120" w:line="360" w:lineRule="auto"/>
        <w:ind w:left="426"/>
      </w:pPr>
      <w:r>
        <w:t xml:space="preserve">The next meeting of the Board is scheduled for </w:t>
      </w:r>
      <w:r w:rsidR="00A70444">
        <w:t>17</w:t>
      </w:r>
      <w:r w:rsidR="00A70444" w:rsidRPr="00A70444">
        <w:rPr>
          <w:vertAlign w:val="superscript"/>
        </w:rPr>
        <w:t>th</w:t>
      </w:r>
      <w:r w:rsidR="00A70444">
        <w:t xml:space="preserve"> July @ 8am, via virtual meeting room.</w:t>
      </w:r>
    </w:p>
    <w:p w14:paraId="7CBBEAB8" w14:textId="659798C8" w:rsidR="008F1667" w:rsidRDefault="00D65780" w:rsidP="00785D32">
      <w:pPr>
        <w:pStyle w:val="BodyText"/>
        <w:spacing w:before="114" w:line="360" w:lineRule="auto"/>
        <w:ind w:left="426"/>
        <w:rPr>
          <w:b/>
          <w:bCs/>
          <w:sz w:val="22"/>
          <w:szCs w:val="22"/>
        </w:rPr>
      </w:pPr>
      <w:r w:rsidRPr="003A0562">
        <w:rPr>
          <w:b/>
          <w:bCs/>
          <w:sz w:val="22"/>
          <w:szCs w:val="22"/>
        </w:rPr>
        <w:t>E</w:t>
      </w:r>
      <w:r w:rsidR="003B7AE9" w:rsidRPr="003A0562">
        <w:rPr>
          <w:b/>
          <w:bCs/>
          <w:sz w:val="22"/>
          <w:szCs w:val="22"/>
        </w:rPr>
        <w:t>nd</w:t>
      </w:r>
      <w:r w:rsidR="00EE3DCC">
        <w:rPr>
          <w:b/>
          <w:bCs/>
          <w:sz w:val="22"/>
          <w:szCs w:val="22"/>
        </w:rPr>
        <w:t>s.</w:t>
      </w:r>
    </w:p>
    <w:p w14:paraId="146B7B55" w14:textId="77777777" w:rsidR="006311D0" w:rsidRDefault="006311D0" w:rsidP="00FC0656">
      <w:pPr>
        <w:pStyle w:val="BodyText"/>
        <w:spacing w:before="114" w:line="360" w:lineRule="auto"/>
        <w:rPr>
          <w:b/>
          <w:bCs/>
          <w:sz w:val="22"/>
          <w:szCs w:val="22"/>
        </w:rPr>
        <w:sectPr w:rsidR="006311D0" w:rsidSect="008F1667">
          <w:headerReference w:type="default" r:id="rId8"/>
          <w:footerReference w:type="default" r:id="rId9"/>
          <w:type w:val="continuous"/>
          <w:pgSz w:w="11910" w:h="16840"/>
          <w:pgMar w:top="780" w:right="1278" w:bottom="280" w:left="680" w:header="2160" w:footer="737" w:gutter="0"/>
          <w:cols w:space="720"/>
          <w:docGrid w:linePitch="299"/>
        </w:sectPr>
      </w:pPr>
    </w:p>
    <w:p w14:paraId="4CE78724" w14:textId="47BAF28F" w:rsidR="00786B72" w:rsidRPr="00C957E1" w:rsidRDefault="00786B72" w:rsidP="00FC0656">
      <w:pPr>
        <w:pStyle w:val="BodyText"/>
        <w:spacing w:before="114" w:line="360" w:lineRule="auto"/>
        <w:rPr>
          <w:b/>
          <w:bCs/>
          <w:sz w:val="18"/>
          <w:szCs w:val="18"/>
        </w:rPr>
      </w:pPr>
    </w:p>
    <w:sectPr w:rsidR="00786B72" w:rsidRPr="00C957E1" w:rsidSect="00FC0656">
      <w:type w:val="continuous"/>
      <w:pgSz w:w="11910" w:h="16840"/>
      <w:pgMar w:top="782" w:right="1276" w:bottom="363" w:left="680" w:header="216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95F" w14:textId="77777777" w:rsidR="00144054" w:rsidRDefault="00144054" w:rsidP="009B6FBC">
      <w:r>
        <w:separator/>
      </w:r>
    </w:p>
  </w:endnote>
  <w:endnote w:type="continuationSeparator" w:id="0">
    <w:p w14:paraId="68D4A263" w14:textId="77777777" w:rsidR="00144054" w:rsidRDefault="00144054" w:rsidP="009B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B404" w14:textId="421AE70D" w:rsidR="009B6FBC" w:rsidRDefault="009B6FBC" w:rsidP="009B6FBC">
    <w:pPr>
      <w:pStyle w:val="BodyText"/>
      <w:spacing w:line="14" w:lineRule="auto"/>
      <w:rPr>
        <w:sz w:val="20"/>
      </w:rPr>
    </w:pPr>
    <w:r>
      <w:tab/>
    </w:r>
    <w:r w:rsidR="00AE7DE3">
      <w:rPr>
        <w:noProof/>
      </w:rPr>
      <mc:AlternateContent>
        <mc:Choice Requires="wps">
          <w:drawing>
            <wp:anchor distT="0" distB="0" distL="114300" distR="114300" simplePos="0" relativeHeight="251656192" behindDoc="1" locked="0" layoutInCell="1" allowOverlap="1" wp14:anchorId="5634DDC2" wp14:editId="6EA6EC84">
              <wp:simplePos x="0" y="0"/>
              <wp:positionH relativeFrom="page">
                <wp:posOffset>466090</wp:posOffset>
              </wp:positionH>
              <wp:positionV relativeFrom="page">
                <wp:posOffset>10224770</wp:posOffset>
              </wp:positionV>
              <wp:extent cx="160020" cy="1676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 cy="167640"/>
                      </a:xfrm>
                      <a:prstGeom prst="rect">
                        <a:avLst/>
                      </a:prstGeom>
                      <a:noFill/>
                      <a:ln>
                        <a:noFill/>
                      </a:ln>
                    </wps:spPr>
                    <wps:txbx>
                      <w:txbxContent>
                        <w:p w14:paraId="67F70FBE" w14:textId="77777777" w:rsidR="009B6FBC" w:rsidRDefault="009B6FBC" w:rsidP="009B6FBC">
                          <w:pPr>
                            <w:spacing w:before="13"/>
                            <w:ind w:left="60"/>
                            <w:rPr>
                              <w:sz w:val="20"/>
                            </w:rPr>
                          </w:pPr>
                          <w:r>
                            <w:fldChar w:fldCharType="begin"/>
                          </w:r>
                          <w:r>
                            <w:rPr>
                              <w:color w:val="231F20"/>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DDC2" id="_x0000_t202" coordsize="21600,21600" o:spt="202" path="m,l,21600r21600,l21600,xe">
              <v:stroke joinstyle="miter"/>
              <v:path gradientshapeok="t" o:connecttype="rect"/>
            </v:shapetype>
            <v:shape id="Text Box 6" o:spid="_x0000_s1026" type="#_x0000_t202" style="position:absolute;margin-left:36.7pt;margin-top:805.1pt;width:12.6pt;height:1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" filled="f" stroked="f">
              <v:textbox inset="0,0,0,0">
                <w:txbxContent>
                  <w:p w14:paraId="67F70FBE" w14:textId="77777777" w:rsidR="009B6FBC" w:rsidRDefault="009B6FBC" w:rsidP="009B6FBC">
                    <w:pPr>
                      <w:spacing w:before="13"/>
                      <w:ind w:left="60"/>
                      <w:rPr>
                        <w:sz w:val="20"/>
                      </w:rPr>
                    </w:pPr>
                    <w:r>
                      <w:fldChar w:fldCharType="begin"/>
                    </w:r>
                    <w:r>
                      <w:rPr>
                        <w:color w:val="231F20"/>
                        <w:sz w:val="20"/>
                      </w:rPr>
                      <w:instrText xml:space="preserve"> PAGE </w:instrText>
                    </w:r>
                    <w:r>
                      <w:fldChar w:fldCharType="separate"/>
                    </w:r>
                    <w:r>
                      <w:t>1</w:t>
                    </w:r>
                    <w:r>
                      <w:fldChar w:fldCharType="end"/>
                    </w:r>
                  </w:p>
                </w:txbxContent>
              </v:textbox>
              <w10:wrap anchorx="page" anchory="page"/>
            </v:shape>
          </w:pict>
        </mc:Fallback>
      </mc:AlternateContent>
    </w:r>
  </w:p>
  <w:p w14:paraId="6C0A6866" w14:textId="7828C7EC" w:rsidR="009B6FBC" w:rsidRDefault="00AE7DE3" w:rsidP="009B6FBC">
    <w:pPr>
      <w:pStyle w:val="Footer"/>
      <w:tabs>
        <w:tab w:val="clear" w:pos="4680"/>
        <w:tab w:val="clear" w:pos="9360"/>
        <w:tab w:val="left" w:pos="1940"/>
      </w:tabs>
    </w:pPr>
    <w:r>
      <w:rPr>
        <w:noProof/>
      </w:rPr>
      <mc:AlternateContent>
        <mc:Choice Requires="wps">
          <w:drawing>
            <wp:anchor distT="0" distB="0" distL="114300" distR="114300" simplePos="0" relativeHeight="251657216" behindDoc="1" locked="0" layoutInCell="1" allowOverlap="1" wp14:anchorId="42C55778" wp14:editId="14CC78FE">
              <wp:simplePos x="0" y="0"/>
              <wp:positionH relativeFrom="page">
                <wp:posOffset>6299835</wp:posOffset>
              </wp:positionH>
              <wp:positionV relativeFrom="page">
                <wp:posOffset>10224770</wp:posOffset>
              </wp:positionV>
              <wp:extent cx="1416050"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0" cy="167640"/>
                      </a:xfrm>
                      <a:prstGeom prst="rect">
                        <a:avLst/>
                      </a:prstGeom>
                      <a:noFill/>
                      <a:ln>
                        <a:noFill/>
                      </a:ln>
                    </wps:spPr>
                    <wps:txbx>
                      <w:txbxContent>
                        <w:p w14:paraId="563EE05E" w14:textId="3D1967F9" w:rsidR="009B6FBC" w:rsidRPr="001E508C" w:rsidRDefault="00E15848" w:rsidP="009B6FBC">
                          <w:pPr>
                            <w:spacing w:before="13"/>
                            <w:ind w:left="20"/>
                            <w:rPr>
                              <w:sz w:val="20"/>
                              <w:lang w:val="en-GB"/>
                            </w:rPr>
                          </w:pPr>
                          <w:r>
                            <w:rPr>
                              <w:color w:val="6D6E71"/>
                              <w:sz w:val="20"/>
                              <w:lang w:val="en-GB"/>
                            </w:rPr>
                            <w:t>Ma</w:t>
                          </w:r>
                          <w:r w:rsidR="00EE5645">
                            <w:rPr>
                              <w:color w:val="6D6E71"/>
                              <w:sz w:val="20"/>
                              <w:lang w:val="en-GB"/>
                            </w:rPr>
                            <w:t>y</w:t>
                          </w:r>
                          <w:r w:rsidR="001E508C">
                            <w:rPr>
                              <w:color w:val="6D6E71"/>
                              <w:sz w:val="20"/>
                              <w:lang w:val="en-GB"/>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55778" id="Text Box 4" o:spid="_x0000_s1027" type="#_x0000_t202" style="position:absolute;margin-left:496.05pt;margin-top:805.1pt;width:111.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" filled="f" stroked="f">
              <v:textbox inset="0,0,0,0">
                <w:txbxContent>
                  <w:p w14:paraId="563EE05E" w14:textId="3D1967F9" w:rsidR="009B6FBC" w:rsidRPr="001E508C" w:rsidRDefault="00E15848" w:rsidP="009B6FBC">
                    <w:pPr>
                      <w:spacing w:before="13"/>
                      <w:ind w:left="20"/>
                      <w:rPr>
                        <w:sz w:val="20"/>
                        <w:lang w:val="en-GB"/>
                      </w:rPr>
                    </w:pPr>
                    <w:r>
                      <w:rPr>
                        <w:color w:val="6D6E71"/>
                        <w:sz w:val="20"/>
                        <w:lang w:val="en-GB"/>
                      </w:rPr>
                      <w:t>Ma</w:t>
                    </w:r>
                    <w:r w:rsidR="00EE5645">
                      <w:rPr>
                        <w:color w:val="6D6E71"/>
                        <w:sz w:val="20"/>
                        <w:lang w:val="en-GB"/>
                      </w:rPr>
                      <w:t>y</w:t>
                    </w:r>
                    <w:r w:rsidR="001E508C">
                      <w:rPr>
                        <w:color w:val="6D6E71"/>
                        <w:sz w:val="20"/>
                        <w:lang w:val="en-GB"/>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F448" w14:textId="77777777" w:rsidR="00144054" w:rsidRDefault="00144054" w:rsidP="009B6FBC">
      <w:r>
        <w:separator/>
      </w:r>
    </w:p>
  </w:footnote>
  <w:footnote w:type="continuationSeparator" w:id="0">
    <w:p w14:paraId="5803D340" w14:textId="77777777" w:rsidR="00144054" w:rsidRDefault="00144054" w:rsidP="009B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A13A" w14:textId="655809F5" w:rsidR="009B6FBC" w:rsidRDefault="00031807" w:rsidP="009B6FBC">
    <w:pPr>
      <w:pStyle w:val="BodyText"/>
      <w:spacing w:line="14" w:lineRule="auto"/>
      <w:rPr>
        <w:sz w:val="20"/>
      </w:rPr>
    </w:pPr>
    <w:r w:rsidRPr="00C0663F">
      <w:rPr>
        <w:noProof/>
      </w:rPr>
      <w:drawing>
        <wp:anchor distT="0" distB="0" distL="114300" distR="114300" simplePos="0" relativeHeight="251658240" behindDoc="1" locked="0" layoutInCell="1" allowOverlap="1" wp14:anchorId="54D63F0F" wp14:editId="5AF4712F">
          <wp:simplePos x="0" y="0"/>
          <wp:positionH relativeFrom="margin">
            <wp:posOffset>5054600</wp:posOffset>
          </wp:positionH>
          <wp:positionV relativeFrom="page">
            <wp:posOffset>596900</wp:posOffset>
          </wp:positionV>
          <wp:extent cx="1249200" cy="810000"/>
          <wp:effectExtent l="0" t="0" r="8255" b="9525"/>
          <wp:wrapNone/>
          <wp:docPr id="8" name="Picture 8" descr="Courts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urts Service logo"/>
                  <pic:cNvPicPr/>
                </pic:nvPicPr>
                <pic:blipFill>
                  <a:blip r:embed="rId1">
                    <a:extLst>
                      <a:ext uri="{28A0092B-C50C-407E-A947-70E740481C1C}">
                        <a14:useLocalDpi xmlns:a14="http://schemas.microsoft.com/office/drawing/2010/main" val="0"/>
                      </a:ext>
                    </a:extLst>
                  </a:blip>
                  <a:stretch>
                    <a:fillRect/>
                  </a:stretch>
                </pic:blipFill>
                <pic:spPr>
                  <a:xfrm>
                    <a:off x="0" y="0"/>
                    <a:ext cx="1249200" cy="810000"/>
                  </a:xfrm>
                  <a:prstGeom prst="rect">
                    <a:avLst/>
                  </a:prstGeom>
                </pic:spPr>
              </pic:pic>
            </a:graphicData>
          </a:graphic>
          <wp14:sizeRelH relativeFrom="page">
            <wp14:pctWidth>0</wp14:pctWidth>
          </wp14:sizeRelH>
          <wp14:sizeRelV relativeFrom="page">
            <wp14:pctHeight>0</wp14:pctHeight>
          </wp14:sizeRelV>
        </wp:anchor>
      </w:drawing>
    </w:r>
  </w:p>
  <w:p w14:paraId="7CEE17F1" w14:textId="5C8CA129" w:rsidR="009B6FBC" w:rsidRDefault="005926F1" w:rsidP="009B6FBC">
    <w:pPr>
      <w:pStyle w:val="Title"/>
    </w:pPr>
    <w:r>
      <w:rPr>
        <w:color w:val="006FAF"/>
      </w:rPr>
      <w:t xml:space="preserve">Courts Service Board Meeting </w:t>
    </w:r>
    <w:r w:rsidR="002265F7">
      <w:rPr>
        <w:color w:val="006FAF"/>
      </w:rPr>
      <w:t>M</w:t>
    </w:r>
    <w:r>
      <w:rPr>
        <w:color w:val="006FAF"/>
      </w:rPr>
      <w:t>inutes</w:t>
    </w:r>
    <w:r w:rsidR="009B6FBC">
      <w:rPr>
        <w:color w:val="006FAF"/>
      </w:rPr>
      <w:tab/>
    </w:r>
  </w:p>
  <w:p w14:paraId="185BF65A" w14:textId="77777777" w:rsidR="009B6FBC" w:rsidRDefault="009B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FE8"/>
    <w:multiLevelType w:val="hybridMultilevel"/>
    <w:tmpl w:val="DC4041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E83495"/>
    <w:multiLevelType w:val="hybridMultilevel"/>
    <w:tmpl w:val="AE44127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 w15:restartNumberingAfterBreak="0">
    <w:nsid w:val="0948532B"/>
    <w:multiLevelType w:val="hybridMultilevel"/>
    <w:tmpl w:val="A596F02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AA50571"/>
    <w:multiLevelType w:val="hybridMultilevel"/>
    <w:tmpl w:val="536E1914"/>
    <w:lvl w:ilvl="0" w:tplc="3F84F472">
      <w:numFmt w:val="bullet"/>
      <w:lvlText w:val="•"/>
      <w:lvlJc w:val="left"/>
      <w:pPr>
        <w:ind w:left="927" w:hanging="360"/>
      </w:pPr>
      <w:rPr>
        <w:rFonts w:ascii="Arial" w:eastAsia="Arial"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4" w15:restartNumberingAfterBreak="0">
    <w:nsid w:val="0DA35B8B"/>
    <w:multiLevelType w:val="hybridMultilevel"/>
    <w:tmpl w:val="B8EA95C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0EB32180"/>
    <w:multiLevelType w:val="hybridMultilevel"/>
    <w:tmpl w:val="D4A8DE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441B5A"/>
    <w:multiLevelType w:val="hybridMultilevel"/>
    <w:tmpl w:val="9B78DE84"/>
    <w:lvl w:ilvl="0" w:tplc="3F84F472">
      <w:numFmt w:val="bullet"/>
      <w:lvlText w:val="•"/>
      <w:lvlJc w:val="left"/>
      <w:pPr>
        <w:ind w:left="927"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BE600D"/>
    <w:multiLevelType w:val="hybridMultilevel"/>
    <w:tmpl w:val="261E8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4A3176"/>
    <w:multiLevelType w:val="hybridMultilevel"/>
    <w:tmpl w:val="75D85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80397D"/>
    <w:multiLevelType w:val="hybridMultilevel"/>
    <w:tmpl w:val="742635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90D6C4BE">
      <w:numFmt w:val="bullet"/>
      <w:lvlText w:val="•"/>
      <w:lvlJc w:val="left"/>
      <w:pPr>
        <w:ind w:left="2520" w:hanging="720"/>
      </w:pPr>
      <w:rPr>
        <w:rFonts w:ascii="Arial" w:eastAsia="Arial" w:hAnsi="Arial" w:cs="Aria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FF76F1"/>
    <w:multiLevelType w:val="hybridMultilevel"/>
    <w:tmpl w:val="9506B318"/>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00C2E0A"/>
    <w:multiLevelType w:val="hybridMultilevel"/>
    <w:tmpl w:val="00D8D592"/>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2" w15:restartNumberingAfterBreak="0">
    <w:nsid w:val="20785DBE"/>
    <w:multiLevelType w:val="hybridMultilevel"/>
    <w:tmpl w:val="F4FE57D8"/>
    <w:lvl w:ilvl="0" w:tplc="FFFFFFFF">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207B57DC"/>
    <w:multiLevelType w:val="hybridMultilevel"/>
    <w:tmpl w:val="DB0A8DB2"/>
    <w:lvl w:ilvl="0" w:tplc="3F84F472">
      <w:numFmt w:val="bullet"/>
      <w:lvlText w:val="•"/>
      <w:lvlJc w:val="left"/>
      <w:pPr>
        <w:ind w:left="1415" w:hanging="360"/>
      </w:pPr>
      <w:rPr>
        <w:rFonts w:ascii="Arial" w:eastAsia="Arial" w:hAnsi="Arial" w:cs="Arial" w:hint="default"/>
      </w:rPr>
    </w:lvl>
    <w:lvl w:ilvl="1" w:tplc="18090003" w:tentative="1">
      <w:start w:val="1"/>
      <w:numFmt w:val="bullet"/>
      <w:lvlText w:val="o"/>
      <w:lvlJc w:val="left"/>
      <w:pPr>
        <w:ind w:left="1928" w:hanging="360"/>
      </w:pPr>
      <w:rPr>
        <w:rFonts w:ascii="Courier New" w:hAnsi="Courier New" w:cs="Courier New" w:hint="default"/>
      </w:rPr>
    </w:lvl>
    <w:lvl w:ilvl="2" w:tplc="18090005" w:tentative="1">
      <w:start w:val="1"/>
      <w:numFmt w:val="bullet"/>
      <w:lvlText w:val=""/>
      <w:lvlJc w:val="left"/>
      <w:pPr>
        <w:ind w:left="2648" w:hanging="360"/>
      </w:pPr>
      <w:rPr>
        <w:rFonts w:ascii="Wingdings" w:hAnsi="Wingdings" w:hint="default"/>
      </w:rPr>
    </w:lvl>
    <w:lvl w:ilvl="3" w:tplc="18090001" w:tentative="1">
      <w:start w:val="1"/>
      <w:numFmt w:val="bullet"/>
      <w:lvlText w:val=""/>
      <w:lvlJc w:val="left"/>
      <w:pPr>
        <w:ind w:left="3368" w:hanging="360"/>
      </w:pPr>
      <w:rPr>
        <w:rFonts w:ascii="Symbol" w:hAnsi="Symbol" w:hint="default"/>
      </w:rPr>
    </w:lvl>
    <w:lvl w:ilvl="4" w:tplc="18090003" w:tentative="1">
      <w:start w:val="1"/>
      <w:numFmt w:val="bullet"/>
      <w:lvlText w:val="o"/>
      <w:lvlJc w:val="left"/>
      <w:pPr>
        <w:ind w:left="4088" w:hanging="360"/>
      </w:pPr>
      <w:rPr>
        <w:rFonts w:ascii="Courier New" w:hAnsi="Courier New" w:cs="Courier New" w:hint="default"/>
      </w:rPr>
    </w:lvl>
    <w:lvl w:ilvl="5" w:tplc="18090005" w:tentative="1">
      <w:start w:val="1"/>
      <w:numFmt w:val="bullet"/>
      <w:lvlText w:val=""/>
      <w:lvlJc w:val="left"/>
      <w:pPr>
        <w:ind w:left="4808" w:hanging="360"/>
      </w:pPr>
      <w:rPr>
        <w:rFonts w:ascii="Wingdings" w:hAnsi="Wingdings" w:hint="default"/>
      </w:rPr>
    </w:lvl>
    <w:lvl w:ilvl="6" w:tplc="18090001" w:tentative="1">
      <w:start w:val="1"/>
      <w:numFmt w:val="bullet"/>
      <w:lvlText w:val=""/>
      <w:lvlJc w:val="left"/>
      <w:pPr>
        <w:ind w:left="5528" w:hanging="360"/>
      </w:pPr>
      <w:rPr>
        <w:rFonts w:ascii="Symbol" w:hAnsi="Symbol" w:hint="default"/>
      </w:rPr>
    </w:lvl>
    <w:lvl w:ilvl="7" w:tplc="18090003" w:tentative="1">
      <w:start w:val="1"/>
      <w:numFmt w:val="bullet"/>
      <w:lvlText w:val="o"/>
      <w:lvlJc w:val="left"/>
      <w:pPr>
        <w:ind w:left="6248" w:hanging="360"/>
      </w:pPr>
      <w:rPr>
        <w:rFonts w:ascii="Courier New" w:hAnsi="Courier New" w:cs="Courier New" w:hint="default"/>
      </w:rPr>
    </w:lvl>
    <w:lvl w:ilvl="8" w:tplc="18090005" w:tentative="1">
      <w:start w:val="1"/>
      <w:numFmt w:val="bullet"/>
      <w:lvlText w:val=""/>
      <w:lvlJc w:val="left"/>
      <w:pPr>
        <w:ind w:left="6968" w:hanging="360"/>
      </w:pPr>
      <w:rPr>
        <w:rFonts w:ascii="Wingdings" w:hAnsi="Wingdings" w:hint="default"/>
      </w:rPr>
    </w:lvl>
  </w:abstractNum>
  <w:abstractNum w:abstractNumId="14" w15:restartNumberingAfterBreak="0">
    <w:nsid w:val="210C7792"/>
    <w:multiLevelType w:val="hybridMultilevel"/>
    <w:tmpl w:val="91F4CA36"/>
    <w:lvl w:ilvl="0" w:tplc="1809000F">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22A143FA"/>
    <w:multiLevelType w:val="hybridMultilevel"/>
    <w:tmpl w:val="28546A4E"/>
    <w:lvl w:ilvl="0" w:tplc="FFFFFFFF">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246615ED"/>
    <w:multiLevelType w:val="hybridMultilevel"/>
    <w:tmpl w:val="AA46CF4E"/>
    <w:lvl w:ilvl="0" w:tplc="3F84F472">
      <w:numFmt w:val="bullet"/>
      <w:lvlText w:val="•"/>
      <w:lvlJc w:val="left"/>
      <w:pPr>
        <w:ind w:left="1494" w:hanging="360"/>
      </w:pPr>
      <w:rPr>
        <w:rFonts w:ascii="Arial" w:eastAsia="Arial" w:hAnsi="Arial" w:cs="Aria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7" w15:restartNumberingAfterBreak="0">
    <w:nsid w:val="2DFD7801"/>
    <w:multiLevelType w:val="hybridMultilevel"/>
    <w:tmpl w:val="083C2404"/>
    <w:lvl w:ilvl="0" w:tplc="18090003">
      <w:start w:val="1"/>
      <w:numFmt w:val="bullet"/>
      <w:lvlText w:val="o"/>
      <w:lvlJc w:val="left"/>
      <w:pPr>
        <w:ind w:left="1953" w:hanging="360"/>
      </w:pPr>
      <w:rPr>
        <w:rFonts w:ascii="Courier New" w:hAnsi="Courier New" w:cs="Courier New" w:hint="default"/>
      </w:rPr>
    </w:lvl>
    <w:lvl w:ilvl="1" w:tplc="18090003">
      <w:start w:val="1"/>
      <w:numFmt w:val="bullet"/>
      <w:lvlText w:val="o"/>
      <w:lvlJc w:val="left"/>
      <w:pPr>
        <w:ind w:left="2673" w:hanging="360"/>
      </w:pPr>
      <w:rPr>
        <w:rFonts w:ascii="Courier New" w:hAnsi="Courier New" w:cs="Courier New" w:hint="default"/>
      </w:rPr>
    </w:lvl>
    <w:lvl w:ilvl="2" w:tplc="18090005" w:tentative="1">
      <w:start w:val="1"/>
      <w:numFmt w:val="bullet"/>
      <w:lvlText w:val=""/>
      <w:lvlJc w:val="left"/>
      <w:pPr>
        <w:ind w:left="3393" w:hanging="360"/>
      </w:pPr>
      <w:rPr>
        <w:rFonts w:ascii="Wingdings" w:hAnsi="Wingdings" w:hint="default"/>
      </w:rPr>
    </w:lvl>
    <w:lvl w:ilvl="3" w:tplc="18090001" w:tentative="1">
      <w:start w:val="1"/>
      <w:numFmt w:val="bullet"/>
      <w:lvlText w:val=""/>
      <w:lvlJc w:val="left"/>
      <w:pPr>
        <w:ind w:left="4113" w:hanging="360"/>
      </w:pPr>
      <w:rPr>
        <w:rFonts w:ascii="Symbol" w:hAnsi="Symbol" w:hint="default"/>
      </w:rPr>
    </w:lvl>
    <w:lvl w:ilvl="4" w:tplc="18090003" w:tentative="1">
      <w:start w:val="1"/>
      <w:numFmt w:val="bullet"/>
      <w:lvlText w:val="o"/>
      <w:lvlJc w:val="left"/>
      <w:pPr>
        <w:ind w:left="4833" w:hanging="360"/>
      </w:pPr>
      <w:rPr>
        <w:rFonts w:ascii="Courier New" w:hAnsi="Courier New" w:cs="Courier New" w:hint="default"/>
      </w:rPr>
    </w:lvl>
    <w:lvl w:ilvl="5" w:tplc="18090005" w:tentative="1">
      <w:start w:val="1"/>
      <w:numFmt w:val="bullet"/>
      <w:lvlText w:val=""/>
      <w:lvlJc w:val="left"/>
      <w:pPr>
        <w:ind w:left="5553" w:hanging="360"/>
      </w:pPr>
      <w:rPr>
        <w:rFonts w:ascii="Wingdings" w:hAnsi="Wingdings" w:hint="default"/>
      </w:rPr>
    </w:lvl>
    <w:lvl w:ilvl="6" w:tplc="18090001" w:tentative="1">
      <w:start w:val="1"/>
      <w:numFmt w:val="bullet"/>
      <w:lvlText w:val=""/>
      <w:lvlJc w:val="left"/>
      <w:pPr>
        <w:ind w:left="6273" w:hanging="360"/>
      </w:pPr>
      <w:rPr>
        <w:rFonts w:ascii="Symbol" w:hAnsi="Symbol" w:hint="default"/>
      </w:rPr>
    </w:lvl>
    <w:lvl w:ilvl="7" w:tplc="18090003" w:tentative="1">
      <w:start w:val="1"/>
      <w:numFmt w:val="bullet"/>
      <w:lvlText w:val="o"/>
      <w:lvlJc w:val="left"/>
      <w:pPr>
        <w:ind w:left="6993" w:hanging="360"/>
      </w:pPr>
      <w:rPr>
        <w:rFonts w:ascii="Courier New" w:hAnsi="Courier New" w:cs="Courier New" w:hint="default"/>
      </w:rPr>
    </w:lvl>
    <w:lvl w:ilvl="8" w:tplc="18090005" w:tentative="1">
      <w:start w:val="1"/>
      <w:numFmt w:val="bullet"/>
      <w:lvlText w:val=""/>
      <w:lvlJc w:val="left"/>
      <w:pPr>
        <w:ind w:left="7713" w:hanging="360"/>
      </w:pPr>
      <w:rPr>
        <w:rFonts w:ascii="Wingdings" w:hAnsi="Wingdings" w:hint="default"/>
      </w:rPr>
    </w:lvl>
  </w:abstractNum>
  <w:abstractNum w:abstractNumId="18" w15:restartNumberingAfterBreak="0">
    <w:nsid w:val="34026F86"/>
    <w:multiLevelType w:val="hybridMultilevel"/>
    <w:tmpl w:val="5BE49CD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9" w15:restartNumberingAfterBreak="0">
    <w:nsid w:val="40E258FD"/>
    <w:multiLevelType w:val="hybridMultilevel"/>
    <w:tmpl w:val="651AF036"/>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42E62467"/>
    <w:multiLevelType w:val="hybridMultilevel"/>
    <w:tmpl w:val="85F21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7C72F4"/>
    <w:multiLevelType w:val="hybridMultilevel"/>
    <w:tmpl w:val="196A4B46"/>
    <w:lvl w:ilvl="0" w:tplc="1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893605B"/>
    <w:multiLevelType w:val="hybridMultilevel"/>
    <w:tmpl w:val="CC2C4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E4D3666"/>
    <w:multiLevelType w:val="hybridMultilevel"/>
    <w:tmpl w:val="3240368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53680E5F"/>
    <w:multiLevelType w:val="hybridMultilevel"/>
    <w:tmpl w:val="11D2EB2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5" w15:restartNumberingAfterBreak="0">
    <w:nsid w:val="539071EE"/>
    <w:multiLevelType w:val="hybridMultilevel"/>
    <w:tmpl w:val="ED3CB77C"/>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518502C"/>
    <w:multiLevelType w:val="hybridMultilevel"/>
    <w:tmpl w:val="FBD49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211920"/>
    <w:multiLevelType w:val="hybridMultilevel"/>
    <w:tmpl w:val="0046E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7F4381"/>
    <w:multiLevelType w:val="hybridMultilevel"/>
    <w:tmpl w:val="EE8E55CA"/>
    <w:lvl w:ilvl="0" w:tplc="FFFFFFFF">
      <w:start w:val="1"/>
      <w:numFmt w:val="bullet"/>
      <w:lvlText w:val=""/>
      <w:lvlJc w:val="left"/>
      <w:pPr>
        <w:ind w:left="1146" w:hanging="360"/>
      </w:pPr>
      <w:rPr>
        <w:rFonts w:ascii="Symbol" w:hAnsi="Symbol" w:hint="default"/>
      </w:rPr>
    </w:lvl>
    <w:lvl w:ilvl="1" w:tplc="18090005">
      <w:start w:val="1"/>
      <w:numFmt w:val="bullet"/>
      <w:lvlText w:val=""/>
      <w:lvlJc w:val="left"/>
      <w:pPr>
        <w:ind w:left="928" w:hanging="360"/>
      </w:pPr>
      <w:rPr>
        <w:rFonts w:ascii="Wingdings" w:hAnsi="Wingdings"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15:restartNumberingAfterBreak="0">
    <w:nsid w:val="5AEE152A"/>
    <w:multiLevelType w:val="hybridMultilevel"/>
    <w:tmpl w:val="5060E0D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0" w15:restartNumberingAfterBreak="0">
    <w:nsid w:val="5B506340"/>
    <w:multiLevelType w:val="hybridMultilevel"/>
    <w:tmpl w:val="8EA034AC"/>
    <w:lvl w:ilvl="0" w:tplc="FFFFFFFF">
      <w:start w:val="1"/>
      <w:numFmt w:val="bullet"/>
      <w:lvlText w:val=""/>
      <w:lvlJc w:val="left"/>
      <w:pPr>
        <w:ind w:left="1146" w:hanging="360"/>
      </w:pPr>
      <w:rPr>
        <w:rFonts w:ascii="Symbol" w:hAnsi="Symbol" w:hint="default"/>
      </w:rPr>
    </w:lvl>
    <w:lvl w:ilvl="1" w:tplc="18090005">
      <w:start w:val="1"/>
      <w:numFmt w:val="bullet"/>
      <w:lvlText w:val=""/>
      <w:lvlJc w:val="left"/>
      <w:pPr>
        <w:ind w:left="928" w:hanging="360"/>
      </w:pPr>
      <w:rPr>
        <w:rFonts w:ascii="Wingdings" w:hAnsi="Wingdings"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5E496468"/>
    <w:multiLevelType w:val="hybridMultilevel"/>
    <w:tmpl w:val="ED743D9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2" w15:restartNumberingAfterBreak="0">
    <w:nsid w:val="62256649"/>
    <w:multiLevelType w:val="hybridMultilevel"/>
    <w:tmpl w:val="04463110"/>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928"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3" w15:restartNumberingAfterBreak="0">
    <w:nsid w:val="62CF58B6"/>
    <w:multiLevelType w:val="hybridMultilevel"/>
    <w:tmpl w:val="2356143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36A3196"/>
    <w:multiLevelType w:val="hybridMultilevel"/>
    <w:tmpl w:val="41C8E26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5" w15:restartNumberingAfterBreak="0">
    <w:nsid w:val="63BB3AF6"/>
    <w:multiLevelType w:val="hybridMultilevel"/>
    <w:tmpl w:val="342E5282"/>
    <w:lvl w:ilvl="0" w:tplc="3F84F472">
      <w:numFmt w:val="bullet"/>
      <w:lvlText w:val="•"/>
      <w:lvlJc w:val="left"/>
      <w:pPr>
        <w:ind w:left="1494" w:hanging="360"/>
      </w:pPr>
      <w:rPr>
        <w:rFonts w:ascii="Arial" w:eastAsia="Arial" w:hAnsi="Arial" w:cs="Aria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6" w15:restartNumberingAfterBreak="0">
    <w:nsid w:val="68A9608F"/>
    <w:multiLevelType w:val="hybridMultilevel"/>
    <w:tmpl w:val="494A2FDE"/>
    <w:lvl w:ilvl="0" w:tplc="34CCF64E">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BF03097"/>
    <w:multiLevelType w:val="hybridMultilevel"/>
    <w:tmpl w:val="8FAEA8CE"/>
    <w:lvl w:ilvl="0" w:tplc="18090005">
      <w:start w:val="1"/>
      <w:numFmt w:val="bullet"/>
      <w:lvlText w:val=""/>
      <w:lvlJc w:val="left"/>
      <w:pPr>
        <w:ind w:left="2564" w:hanging="360"/>
      </w:pPr>
      <w:rPr>
        <w:rFonts w:ascii="Wingdings" w:hAnsi="Wingdings" w:hint="default"/>
      </w:rPr>
    </w:lvl>
    <w:lvl w:ilvl="1" w:tplc="FFFFFFFF" w:tentative="1">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38" w15:restartNumberingAfterBreak="0">
    <w:nsid w:val="6CF9484A"/>
    <w:multiLevelType w:val="hybridMultilevel"/>
    <w:tmpl w:val="F326BFA6"/>
    <w:lvl w:ilvl="0" w:tplc="1809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72EC09BC"/>
    <w:multiLevelType w:val="hybridMultilevel"/>
    <w:tmpl w:val="2E442E58"/>
    <w:lvl w:ilvl="0" w:tplc="18090003">
      <w:start w:val="1"/>
      <w:numFmt w:val="bullet"/>
      <w:lvlText w:val="o"/>
      <w:lvlJc w:val="left"/>
      <w:pPr>
        <w:ind w:left="2564" w:hanging="360"/>
      </w:pPr>
      <w:rPr>
        <w:rFonts w:ascii="Courier New" w:hAnsi="Courier New" w:cs="Courier New" w:hint="default"/>
      </w:rPr>
    </w:lvl>
    <w:lvl w:ilvl="1" w:tplc="FFFFFFFF" w:tentative="1">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40" w15:restartNumberingAfterBreak="0">
    <w:nsid w:val="73066E20"/>
    <w:multiLevelType w:val="hybridMultilevel"/>
    <w:tmpl w:val="1958A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35550C"/>
    <w:multiLevelType w:val="hybridMultilevel"/>
    <w:tmpl w:val="E46EE6EC"/>
    <w:lvl w:ilvl="0" w:tplc="AE602A08">
      <w:start w:val="1"/>
      <w:numFmt w:val="bullet"/>
      <w:lvlText w:val="•"/>
      <w:lvlJc w:val="left"/>
      <w:pPr>
        <w:tabs>
          <w:tab w:val="num" w:pos="720"/>
        </w:tabs>
        <w:ind w:left="720" w:hanging="360"/>
      </w:pPr>
      <w:rPr>
        <w:rFonts w:ascii="Arial" w:hAnsi="Arial" w:hint="default"/>
      </w:rPr>
    </w:lvl>
    <w:lvl w:ilvl="1" w:tplc="021649CA" w:tentative="1">
      <w:start w:val="1"/>
      <w:numFmt w:val="bullet"/>
      <w:lvlText w:val="•"/>
      <w:lvlJc w:val="left"/>
      <w:pPr>
        <w:tabs>
          <w:tab w:val="num" w:pos="1440"/>
        </w:tabs>
        <w:ind w:left="1440" w:hanging="360"/>
      </w:pPr>
      <w:rPr>
        <w:rFonts w:ascii="Arial" w:hAnsi="Arial" w:hint="default"/>
      </w:rPr>
    </w:lvl>
    <w:lvl w:ilvl="2" w:tplc="4C1E9D12" w:tentative="1">
      <w:start w:val="1"/>
      <w:numFmt w:val="bullet"/>
      <w:lvlText w:val="•"/>
      <w:lvlJc w:val="left"/>
      <w:pPr>
        <w:tabs>
          <w:tab w:val="num" w:pos="2160"/>
        </w:tabs>
        <w:ind w:left="2160" w:hanging="360"/>
      </w:pPr>
      <w:rPr>
        <w:rFonts w:ascii="Arial" w:hAnsi="Arial" w:hint="default"/>
      </w:rPr>
    </w:lvl>
    <w:lvl w:ilvl="3" w:tplc="3B5A5B64" w:tentative="1">
      <w:start w:val="1"/>
      <w:numFmt w:val="bullet"/>
      <w:lvlText w:val="•"/>
      <w:lvlJc w:val="left"/>
      <w:pPr>
        <w:tabs>
          <w:tab w:val="num" w:pos="2880"/>
        </w:tabs>
        <w:ind w:left="2880" w:hanging="360"/>
      </w:pPr>
      <w:rPr>
        <w:rFonts w:ascii="Arial" w:hAnsi="Arial" w:hint="default"/>
      </w:rPr>
    </w:lvl>
    <w:lvl w:ilvl="4" w:tplc="7A1AB48A" w:tentative="1">
      <w:start w:val="1"/>
      <w:numFmt w:val="bullet"/>
      <w:lvlText w:val="•"/>
      <w:lvlJc w:val="left"/>
      <w:pPr>
        <w:tabs>
          <w:tab w:val="num" w:pos="3600"/>
        </w:tabs>
        <w:ind w:left="3600" w:hanging="360"/>
      </w:pPr>
      <w:rPr>
        <w:rFonts w:ascii="Arial" w:hAnsi="Arial" w:hint="default"/>
      </w:rPr>
    </w:lvl>
    <w:lvl w:ilvl="5" w:tplc="B34E5D6C" w:tentative="1">
      <w:start w:val="1"/>
      <w:numFmt w:val="bullet"/>
      <w:lvlText w:val="•"/>
      <w:lvlJc w:val="left"/>
      <w:pPr>
        <w:tabs>
          <w:tab w:val="num" w:pos="4320"/>
        </w:tabs>
        <w:ind w:left="4320" w:hanging="360"/>
      </w:pPr>
      <w:rPr>
        <w:rFonts w:ascii="Arial" w:hAnsi="Arial" w:hint="default"/>
      </w:rPr>
    </w:lvl>
    <w:lvl w:ilvl="6" w:tplc="6DD87206" w:tentative="1">
      <w:start w:val="1"/>
      <w:numFmt w:val="bullet"/>
      <w:lvlText w:val="•"/>
      <w:lvlJc w:val="left"/>
      <w:pPr>
        <w:tabs>
          <w:tab w:val="num" w:pos="5040"/>
        </w:tabs>
        <w:ind w:left="5040" w:hanging="360"/>
      </w:pPr>
      <w:rPr>
        <w:rFonts w:ascii="Arial" w:hAnsi="Arial" w:hint="default"/>
      </w:rPr>
    </w:lvl>
    <w:lvl w:ilvl="7" w:tplc="BC849E32" w:tentative="1">
      <w:start w:val="1"/>
      <w:numFmt w:val="bullet"/>
      <w:lvlText w:val="•"/>
      <w:lvlJc w:val="left"/>
      <w:pPr>
        <w:tabs>
          <w:tab w:val="num" w:pos="5760"/>
        </w:tabs>
        <w:ind w:left="5760" w:hanging="360"/>
      </w:pPr>
      <w:rPr>
        <w:rFonts w:ascii="Arial" w:hAnsi="Arial" w:hint="default"/>
      </w:rPr>
    </w:lvl>
    <w:lvl w:ilvl="8" w:tplc="5C48A856" w:tentative="1">
      <w:start w:val="1"/>
      <w:numFmt w:val="bullet"/>
      <w:lvlText w:val="•"/>
      <w:lvlJc w:val="left"/>
      <w:pPr>
        <w:tabs>
          <w:tab w:val="num" w:pos="6480"/>
        </w:tabs>
        <w:ind w:left="6480" w:hanging="360"/>
      </w:pPr>
      <w:rPr>
        <w:rFonts w:ascii="Arial" w:hAnsi="Arial" w:hint="default"/>
      </w:rPr>
    </w:lvl>
  </w:abstractNum>
  <w:num w:numId="1" w16cid:durableId="860826845">
    <w:abstractNumId w:val="11"/>
  </w:num>
  <w:num w:numId="2" w16cid:durableId="1313949138">
    <w:abstractNumId w:val="1"/>
  </w:num>
  <w:num w:numId="3" w16cid:durableId="1898861755">
    <w:abstractNumId w:val="32"/>
  </w:num>
  <w:num w:numId="4" w16cid:durableId="488252917">
    <w:abstractNumId w:val="17"/>
  </w:num>
  <w:num w:numId="5" w16cid:durableId="1552577139">
    <w:abstractNumId w:val="24"/>
  </w:num>
  <w:num w:numId="6" w16cid:durableId="271522720">
    <w:abstractNumId w:val="14"/>
  </w:num>
  <w:num w:numId="7" w16cid:durableId="1635482775">
    <w:abstractNumId w:val="9"/>
  </w:num>
  <w:num w:numId="8" w16cid:durableId="1947106630">
    <w:abstractNumId w:val="0"/>
  </w:num>
  <w:num w:numId="9" w16cid:durableId="496924572">
    <w:abstractNumId w:val="34"/>
  </w:num>
  <w:num w:numId="10" w16cid:durableId="51773700">
    <w:abstractNumId w:val="28"/>
  </w:num>
  <w:num w:numId="11" w16cid:durableId="2111781577">
    <w:abstractNumId w:val="25"/>
  </w:num>
  <w:num w:numId="12" w16cid:durableId="252662598">
    <w:abstractNumId w:val="30"/>
  </w:num>
  <w:num w:numId="13" w16cid:durableId="136536794">
    <w:abstractNumId w:val="37"/>
  </w:num>
  <w:num w:numId="14" w16cid:durableId="779565738">
    <w:abstractNumId w:val="37"/>
  </w:num>
  <w:num w:numId="15" w16cid:durableId="1740711806">
    <w:abstractNumId w:val="38"/>
  </w:num>
  <w:num w:numId="16" w16cid:durableId="1588684217">
    <w:abstractNumId w:val="12"/>
  </w:num>
  <w:num w:numId="17" w16cid:durableId="1298299879">
    <w:abstractNumId w:val="10"/>
  </w:num>
  <w:num w:numId="18" w16cid:durableId="597257187">
    <w:abstractNumId w:val="33"/>
  </w:num>
  <w:num w:numId="19" w16cid:durableId="1621179800">
    <w:abstractNumId w:val="15"/>
  </w:num>
  <w:num w:numId="20" w16cid:durableId="728649011">
    <w:abstractNumId w:val="39"/>
  </w:num>
  <w:num w:numId="21" w16cid:durableId="493229689">
    <w:abstractNumId w:val="36"/>
  </w:num>
  <w:num w:numId="22" w16cid:durableId="1829709637">
    <w:abstractNumId w:val="2"/>
  </w:num>
  <w:num w:numId="23" w16cid:durableId="652370195">
    <w:abstractNumId w:val="40"/>
  </w:num>
  <w:num w:numId="24" w16cid:durableId="1356687435">
    <w:abstractNumId w:val="8"/>
  </w:num>
  <w:num w:numId="25" w16cid:durableId="236129851">
    <w:abstractNumId w:val="19"/>
  </w:num>
  <w:num w:numId="26" w16cid:durableId="800152987">
    <w:abstractNumId w:val="21"/>
  </w:num>
  <w:num w:numId="27" w16cid:durableId="1478523481">
    <w:abstractNumId w:val="4"/>
  </w:num>
  <w:num w:numId="28" w16cid:durableId="1960254920">
    <w:abstractNumId w:val="22"/>
  </w:num>
  <w:num w:numId="29" w16cid:durableId="154730957">
    <w:abstractNumId w:val="18"/>
  </w:num>
  <w:num w:numId="30" w16cid:durableId="1923953869">
    <w:abstractNumId w:val="29"/>
  </w:num>
  <w:num w:numId="31" w16cid:durableId="230046754">
    <w:abstractNumId w:val="3"/>
  </w:num>
  <w:num w:numId="32" w16cid:durableId="1142428019">
    <w:abstractNumId w:val="16"/>
  </w:num>
  <w:num w:numId="33" w16cid:durableId="1463577331">
    <w:abstractNumId w:val="7"/>
  </w:num>
  <w:num w:numId="34" w16cid:durableId="1343432246">
    <w:abstractNumId w:val="13"/>
  </w:num>
  <w:num w:numId="35" w16cid:durableId="425272278">
    <w:abstractNumId w:val="6"/>
  </w:num>
  <w:num w:numId="36" w16cid:durableId="429278948">
    <w:abstractNumId w:val="35"/>
  </w:num>
  <w:num w:numId="37" w16cid:durableId="2015691272">
    <w:abstractNumId w:val="41"/>
  </w:num>
  <w:num w:numId="38" w16cid:durableId="1315721123">
    <w:abstractNumId w:val="27"/>
  </w:num>
  <w:num w:numId="39" w16cid:durableId="1161657402">
    <w:abstractNumId w:val="5"/>
  </w:num>
  <w:num w:numId="40" w16cid:durableId="263466241">
    <w:abstractNumId w:val="20"/>
  </w:num>
  <w:num w:numId="41" w16cid:durableId="297803175">
    <w:abstractNumId w:val="23"/>
  </w:num>
  <w:num w:numId="42" w16cid:durableId="2009480748">
    <w:abstractNumId w:val="31"/>
  </w:num>
  <w:num w:numId="43" w16cid:durableId="70734039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52"/>
    <w:rsid w:val="00003EBF"/>
    <w:rsid w:val="0000496C"/>
    <w:rsid w:val="0000519C"/>
    <w:rsid w:val="00005655"/>
    <w:rsid w:val="00007319"/>
    <w:rsid w:val="0001031C"/>
    <w:rsid w:val="00010951"/>
    <w:rsid w:val="000109C3"/>
    <w:rsid w:val="00011194"/>
    <w:rsid w:val="0001245A"/>
    <w:rsid w:val="00014610"/>
    <w:rsid w:val="00015A2B"/>
    <w:rsid w:val="00021234"/>
    <w:rsid w:val="00021FA3"/>
    <w:rsid w:val="00023666"/>
    <w:rsid w:val="00023F69"/>
    <w:rsid w:val="000245AF"/>
    <w:rsid w:val="00024E27"/>
    <w:rsid w:val="0002560D"/>
    <w:rsid w:val="00025D96"/>
    <w:rsid w:val="00027405"/>
    <w:rsid w:val="00027ABF"/>
    <w:rsid w:val="00030427"/>
    <w:rsid w:val="00030645"/>
    <w:rsid w:val="00031194"/>
    <w:rsid w:val="000312CE"/>
    <w:rsid w:val="00031807"/>
    <w:rsid w:val="00033195"/>
    <w:rsid w:val="000332EE"/>
    <w:rsid w:val="00034161"/>
    <w:rsid w:val="000366D8"/>
    <w:rsid w:val="00037CA8"/>
    <w:rsid w:val="0004070A"/>
    <w:rsid w:val="00040E7C"/>
    <w:rsid w:val="000413A9"/>
    <w:rsid w:val="00042A3B"/>
    <w:rsid w:val="00042BFE"/>
    <w:rsid w:val="00044FAB"/>
    <w:rsid w:val="00045DAB"/>
    <w:rsid w:val="00046A34"/>
    <w:rsid w:val="00047E8A"/>
    <w:rsid w:val="000503CC"/>
    <w:rsid w:val="0005080E"/>
    <w:rsid w:val="000513B7"/>
    <w:rsid w:val="00051983"/>
    <w:rsid w:val="000547B4"/>
    <w:rsid w:val="00055544"/>
    <w:rsid w:val="00056466"/>
    <w:rsid w:val="00056CEF"/>
    <w:rsid w:val="00057143"/>
    <w:rsid w:val="00057D6A"/>
    <w:rsid w:val="00060016"/>
    <w:rsid w:val="00060055"/>
    <w:rsid w:val="0006189E"/>
    <w:rsid w:val="00062593"/>
    <w:rsid w:val="000634B4"/>
    <w:rsid w:val="00063E68"/>
    <w:rsid w:val="00065196"/>
    <w:rsid w:val="000655C9"/>
    <w:rsid w:val="00066A2A"/>
    <w:rsid w:val="00066B13"/>
    <w:rsid w:val="0006741D"/>
    <w:rsid w:val="00071F30"/>
    <w:rsid w:val="00073F50"/>
    <w:rsid w:val="00074533"/>
    <w:rsid w:val="00077334"/>
    <w:rsid w:val="0007772C"/>
    <w:rsid w:val="000814F5"/>
    <w:rsid w:val="00083C4C"/>
    <w:rsid w:val="00084D83"/>
    <w:rsid w:val="00085588"/>
    <w:rsid w:val="00085A77"/>
    <w:rsid w:val="00085B22"/>
    <w:rsid w:val="0008608B"/>
    <w:rsid w:val="00086E9F"/>
    <w:rsid w:val="000878B4"/>
    <w:rsid w:val="00090A23"/>
    <w:rsid w:val="000910D9"/>
    <w:rsid w:val="000915D1"/>
    <w:rsid w:val="000926F4"/>
    <w:rsid w:val="00093D66"/>
    <w:rsid w:val="00093FAD"/>
    <w:rsid w:val="00095782"/>
    <w:rsid w:val="00095DF5"/>
    <w:rsid w:val="00095E45"/>
    <w:rsid w:val="00096187"/>
    <w:rsid w:val="00096935"/>
    <w:rsid w:val="00096FDB"/>
    <w:rsid w:val="000A0F79"/>
    <w:rsid w:val="000A2A1D"/>
    <w:rsid w:val="000A2B64"/>
    <w:rsid w:val="000A373F"/>
    <w:rsid w:val="000A4C43"/>
    <w:rsid w:val="000A5397"/>
    <w:rsid w:val="000A53E2"/>
    <w:rsid w:val="000A5BBB"/>
    <w:rsid w:val="000A6FCB"/>
    <w:rsid w:val="000B0824"/>
    <w:rsid w:val="000B1143"/>
    <w:rsid w:val="000B17BE"/>
    <w:rsid w:val="000B24CD"/>
    <w:rsid w:val="000B276C"/>
    <w:rsid w:val="000B4217"/>
    <w:rsid w:val="000B4762"/>
    <w:rsid w:val="000B4C39"/>
    <w:rsid w:val="000B5B14"/>
    <w:rsid w:val="000B7160"/>
    <w:rsid w:val="000C011E"/>
    <w:rsid w:val="000C04D3"/>
    <w:rsid w:val="000C2365"/>
    <w:rsid w:val="000C32C2"/>
    <w:rsid w:val="000C40BB"/>
    <w:rsid w:val="000C438F"/>
    <w:rsid w:val="000C588B"/>
    <w:rsid w:val="000C66A2"/>
    <w:rsid w:val="000C6F51"/>
    <w:rsid w:val="000C78E3"/>
    <w:rsid w:val="000C7B55"/>
    <w:rsid w:val="000D0321"/>
    <w:rsid w:val="000D0369"/>
    <w:rsid w:val="000D045A"/>
    <w:rsid w:val="000D07D5"/>
    <w:rsid w:val="000D0B73"/>
    <w:rsid w:val="000D15F1"/>
    <w:rsid w:val="000D2A0D"/>
    <w:rsid w:val="000D3286"/>
    <w:rsid w:val="000D520E"/>
    <w:rsid w:val="000D5358"/>
    <w:rsid w:val="000D5D8F"/>
    <w:rsid w:val="000D7C7C"/>
    <w:rsid w:val="000E02E2"/>
    <w:rsid w:val="000E15D8"/>
    <w:rsid w:val="000E1D46"/>
    <w:rsid w:val="000E210D"/>
    <w:rsid w:val="000E28F8"/>
    <w:rsid w:val="000E4130"/>
    <w:rsid w:val="000E5094"/>
    <w:rsid w:val="000E5DC9"/>
    <w:rsid w:val="000E5E0F"/>
    <w:rsid w:val="000E61FF"/>
    <w:rsid w:val="000E7455"/>
    <w:rsid w:val="000E78DD"/>
    <w:rsid w:val="000E7BCD"/>
    <w:rsid w:val="000F0595"/>
    <w:rsid w:val="000F2055"/>
    <w:rsid w:val="000F227C"/>
    <w:rsid w:val="000F4172"/>
    <w:rsid w:val="000F557D"/>
    <w:rsid w:val="00100333"/>
    <w:rsid w:val="0010035B"/>
    <w:rsid w:val="0010057B"/>
    <w:rsid w:val="00103D7F"/>
    <w:rsid w:val="00104D0E"/>
    <w:rsid w:val="00105A35"/>
    <w:rsid w:val="00105B24"/>
    <w:rsid w:val="00105C21"/>
    <w:rsid w:val="00105C6B"/>
    <w:rsid w:val="00106ABE"/>
    <w:rsid w:val="0010785F"/>
    <w:rsid w:val="0011038F"/>
    <w:rsid w:val="00110421"/>
    <w:rsid w:val="0011141D"/>
    <w:rsid w:val="00112BD1"/>
    <w:rsid w:val="00114BC4"/>
    <w:rsid w:val="0011603D"/>
    <w:rsid w:val="00116BFE"/>
    <w:rsid w:val="00117914"/>
    <w:rsid w:val="00117C8C"/>
    <w:rsid w:val="001201D2"/>
    <w:rsid w:val="00120762"/>
    <w:rsid w:val="00120866"/>
    <w:rsid w:val="001229EC"/>
    <w:rsid w:val="00126D6D"/>
    <w:rsid w:val="00127E1A"/>
    <w:rsid w:val="001307EF"/>
    <w:rsid w:val="001309A7"/>
    <w:rsid w:val="00131C99"/>
    <w:rsid w:val="00132313"/>
    <w:rsid w:val="0013237D"/>
    <w:rsid w:val="0013291D"/>
    <w:rsid w:val="00135A87"/>
    <w:rsid w:val="00135FDF"/>
    <w:rsid w:val="0013621C"/>
    <w:rsid w:val="001362EA"/>
    <w:rsid w:val="00140153"/>
    <w:rsid w:val="00140297"/>
    <w:rsid w:val="00140E4E"/>
    <w:rsid w:val="00144054"/>
    <w:rsid w:val="00144774"/>
    <w:rsid w:val="00145D10"/>
    <w:rsid w:val="00145D43"/>
    <w:rsid w:val="001470EF"/>
    <w:rsid w:val="00150265"/>
    <w:rsid w:val="001516BF"/>
    <w:rsid w:val="001525E9"/>
    <w:rsid w:val="00152B90"/>
    <w:rsid w:val="0015402C"/>
    <w:rsid w:val="001547B2"/>
    <w:rsid w:val="00155F41"/>
    <w:rsid w:val="00155F54"/>
    <w:rsid w:val="00156690"/>
    <w:rsid w:val="00160409"/>
    <w:rsid w:val="00160B8A"/>
    <w:rsid w:val="00160E6B"/>
    <w:rsid w:val="00161375"/>
    <w:rsid w:val="00161CB5"/>
    <w:rsid w:val="00162476"/>
    <w:rsid w:val="001624FE"/>
    <w:rsid w:val="00162FD2"/>
    <w:rsid w:val="0016309D"/>
    <w:rsid w:val="00163224"/>
    <w:rsid w:val="0016432A"/>
    <w:rsid w:val="00164FE3"/>
    <w:rsid w:val="00166236"/>
    <w:rsid w:val="00167602"/>
    <w:rsid w:val="00167793"/>
    <w:rsid w:val="00170BA8"/>
    <w:rsid w:val="001715A1"/>
    <w:rsid w:val="001727E7"/>
    <w:rsid w:val="00172DBF"/>
    <w:rsid w:val="00173D20"/>
    <w:rsid w:val="00174FA9"/>
    <w:rsid w:val="0017570D"/>
    <w:rsid w:val="00175BB1"/>
    <w:rsid w:val="00180EB9"/>
    <w:rsid w:val="001817E8"/>
    <w:rsid w:val="00181A56"/>
    <w:rsid w:val="001827EE"/>
    <w:rsid w:val="0018292A"/>
    <w:rsid w:val="00183E94"/>
    <w:rsid w:val="0018452E"/>
    <w:rsid w:val="001847A2"/>
    <w:rsid w:val="00185A87"/>
    <w:rsid w:val="001865D1"/>
    <w:rsid w:val="00186865"/>
    <w:rsid w:val="0018714C"/>
    <w:rsid w:val="00187F0B"/>
    <w:rsid w:val="001900AD"/>
    <w:rsid w:val="00190139"/>
    <w:rsid w:val="001904A1"/>
    <w:rsid w:val="00191135"/>
    <w:rsid w:val="001914A8"/>
    <w:rsid w:val="0019179F"/>
    <w:rsid w:val="00191BE1"/>
    <w:rsid w:val="001943A1"/>
    <w:rsid w:val="00195097"/>
    <w:rsid w:val="00195B34"/>
    <w:rsid w:val="00195CD3"/>
    <w:rsid w:val="0019621D"/>
    <w:rsid w:val="001971B6"/>
    <w:rsid w:val="00197B9F"/>
    <w:rsid w:val="00197D9C"/>
    <w:rsid w:val="00197E07"/>
    <w:rsid w:val="001A0C6E"/>
    <w:rsid w:val="001A1432"/>
    <w:rsid w:val="001A1D03"/>
    <w:rsid w:val="001A1F35"/>
    <w:rsid w:val="001A214B"/>
    <w:rsid w:val="001A4258"/>
    <w:rsid w:val="001A487A"/>
    <w:rsid w:val="001A67BB"/>
    <w:rsid w:val="001A6F9E"/>
    <w:rsid w:val="001B036F"/>
    <w:rsid w:val="001B0C37"/>
    <w:rsid w:val="001B1694"/>
    <w:rsid w:val="001B2814"/>
    <w:rsid w:val="001B2E4D"/>
    <w:rsid w:val="001B2F68"/>
    <w:rsid w:val="001B3C98"/>
    <w:rsid w:val="001B3DEB"/>
    <w:rsid w:val="001B4382"/>
    <w:rsid w:val="001B5F9C"/>
    <w:rsid w:val="001B7303"/>
    <w:rsid w:val="001B7594"/>
    <w:rsid w:val="001C28E7"/>
    <w:rsid w:val="001C46CD"/>
    <w:rsid w:val="001C5F3B"/>
    <w:rsid w:val="001C614F"/>
    <w:rsid w:val="001C7B7B"/>
    <w:rsid w:val="001D25A3"/>
    <w:rsid w:val="001D3262"/>
    <w:rsid w:val="001D4F78"/>
    <w:rsid w:val="001D64CD"/>
    <w:rsid w:val="001D6E31"/>
    <w:rsid w:val="001E078C"/>
    <w:rsid w:val="001E090B"/>
    <w:rsid w:val="001E19EE"/>
    <w:rsid w:val="001E1FE3"/>
    <w:rsid w:val="001E34E8"/>
    <w:rsid w:val="001E350A"/>
    <w:rsid w:val="001E459A"/>
    <w:rsid w:val="001E490C"/>
    <w:rsid w:val="001E4C79"/>
    <w:rsid w:val="001E508C"/>
    <w:rsid w:val="001E542B"/>
    <w:rsid w:val="001F13BF"/>
    <w:rsid w:val="001F19A3"/>
    <w:rsid w:val="001F2965"/>
    <w:rsid w:val="001F3460"/>
    <w:rsid w:val="001F38D6"/>
    <w:rsid w:val="001F437A"/>
    <w:rsid w:val="001F4B24"/>
    <w:rsid w:val="001F4FF8"/>
    <w:rsid w:val="001F529B"/>
    <w:rsid w:val="001F6D88"/>
    <w:rsid w:val="001F74D4"/>
    <w:rsid w:val="001F7938"/>
    <w:rsid w:val="00200AE7"/>
    <w:rsid w:val="00201794"/>
    <w:rsid w:val="00203F6B"/>
    <w:rsid w:val="00204E5B"/>
    <w:rsid w:val="00205E7B"/>
    <w:rsid w:val="00206BA7"/>
    <w:rsid w:val="00207450"/>
    <w:rsid w:val="002101CD"/>
    <w:rsid w:val="00211E18"/>
    <w:rsid w:val="002127EC"/>
    <w:rsid w:val="0021350E"/>
    <w:rsid w:val="00213D47"/>
    <w:rsid w:val="00213DA9"/>
    <w:rsid w:val="002155D2"/>
    <w:rsid w:val="00217B9A"/>
    <w:rsid w:val="00220BFA"/>
    <w:rsid w:val="00221CDC"/>
    <w:rsid w:val="00222A91"/>
    <w:rsid w:val="00224741"/>
    <w:rsid w:val="00225326"/>
    <w:rsid w:val="002265F7"/>
    <w:rsid w:val="00226B95"/>
    <w:rsid w:val="002271DD"/>
    <w:rsid w:val="00227B4D"/>
    <w:rsid w:val="002302C1"/>
    <w:rsid w:val="00231F19"/>
    <w:rsid w:val="0023230B"/>
    <w:rsid w:val="002328A7"/>
    <w:rsid w:val="00232FDA"/>
    <w:rsid w:val="00233EFE"/>
    <w:rsid w:val="0023434B"/>
    <w:rsid w:val="00236474"/>
    <w:rsid w:val="00236C1D"/>
    <w:rsid w:val="00240FAE"/>
    <w:rsid w:val="00241395"/>
    <w:rsid w:val="002417F2"/>
    <w:rsid w:val="002426AC"/>
    <w:rsid w:val="002458BB"/>
    <w:rsid w:val="00246827"/>
    <w:rsid w:val="002468BC"/>
    <w:rsid w:val="00246A01"/>
    <w:rsid w:val="00246DEB"/>
    <w:rsid w:val="00247C5F"/>
    <w:rsid w:val="00247DD3"/>
    <w:rsid w:val="00250DE0"/>
    <w:rsid w:val="00251272"/>
    <w:rsid w:val="00251BCF"/>
    <w:rsid w:val="00254341"/>
    <w:rsid w:val="00254E03"/>
    <w:rsid w:val="00255064"/>
    <w:rsid w:val="00255405"/>
    <w:rsid w:val="00255553"/>
    <w:rsid w:val="00255921"/>
    <w:rsid w:val="002565E3"/>
    <w:rsid w:val="002570A3"/>
    <w:rsid w:val="002572AA"/>
    <w:rsid w:val="00260192"/>
    <w:rsid w:val="00260446"/>
    <w:rsid w:val="002617B9"/>
    <w:rsid w:val="00261AF6"/>
    <w:rsid w:val="002628D8"/>
    <w:rsid w:val="00262957"/>
    <w:rsid w:val="00266E11"/>
    <w:rsid w:val="00267557"/>
    <w:rsid w:val="00267A1A"/>
    <w:rsid w:val="00271309"/>
    <w:rsid w:val="002714FC"/>
    <w:rsid w:val="00271AA8"/>
    <w:rsid w:val="00271D3D"/>
    <w:rsid w:val="00272204"/>
    <w:rsid w:val="0027401A"/>
    <w:rsid w:val="00274CB0"/>
    <w:rsid w:val="00275D09"/>
    <w:rsid w:val="0028082A"/>
    <w:rsid w:val="00282A56"/>
    <w:rsid w:val="00282D11"/>
    <w:rsid w:val="00283399"/>
    <w:rsid w:val="00283B1D"/>
    <w:rsid w:val="002845ED"/>
    <w:rsid w:val="002855BC"/>
    <w:rsid w:val="00286BF8"/>
    <w:rsid w:val="00286EFA"/>
    <w:rsid w:val="00290E56"/>
    <w:rsid w:val="00290E68"/>
    <w:rsid w:val="00290EC9"/>
    <w:rsid w:val="002910C0"/>
    <w:rsid w:val="002912E3"/>
    <w:rsid w:val="00292039"/>
    <w:rsid w:val="002926CB"/>
    <w:rsid w:val="0029295E"/>
    <w:rsid w:val="002944C3"/>
    <w:rsid w:val="0029619B"/>
    <w:rsid w:val="00296D34"/>
    <w:rsid w:val="0029787A"/>
    <w:rsid w:val="002A0063"/>
    <w:rsid w:val="002A00F7"/>
    <w:rsid w:val="002A08EC"/>
    <w:rsid w:val="002A0DF3"/>
    <w:rsid w:val="002A1947"/>
    <w:rsid w:val="002A1E6D"/>
    <w:rsid w:val="002A364C"/>
    <w:rsid w:val="002A4708"/>
    <w:rsid w:val="002A567F"/>
    <w:rsid w:val="002A6764"/>
    <w:rsid w:val="002A6ACF"/>
    <w:rsid w:val="002A7832"/>
    <w:rsid w:val="002B14C8"/>
    <w:rsid w:val="002B1722"/>
    <w:rsid w:val="002B1873"/>
    <w:rsid w:val="002B1B23"/>
    <w:rsid w:val="002B1CC8"/>
    <w:rsid w:val="002B3159"/>
    <w:rsid w:val="002B5E66"/>
    <w:rsid w:val="002B7128"/>
    <w:rsid w:val="002C025C"/>
    <w:rsid w:val="002C20AF"/>
    <w:rsid w:val="002C3A2A"/>
    <w:rsid w:val="002C3F7B"/>
    <w:rsid w:val="002C4218"/>
    <w:rsid w:val="002C5164"/>
    <w:rsid w:val="002C56E1"/>
    <w:rsid w:val="002C783F"/>
    <w:rsid w:val="002D34DF"/>
    <w:rsid w:val="002D3908"/>
    <w:rsid w:val="002D3B0F"/>
    <w:rsid w:val="002D5EB7"/>
    <w:rsid w:val="002D6A69"/>
    <w:rsid w:val="002D7A07"/>
    <w:rsid w:val="002E09F6"/>
    <w:rsid w:val="002E0EF8"/>
    <w:rsid w:val="002E105B"/>
    <w:rsid w:val="002E1A50"/>
    <w:rsid w:val="002E1B6A"/>
    <w:rsid w:val="002E2C96"/>
    <w:rsid w:val="002E2CEB"/>
    <w:rsid w:val="002E3787"/>
    <w:rsid w:val="002E4396"/>
    <w:rsid w:val="002E4A01"/>
    <w:rsid w:val="002E5C9A"/>
    <w:rsid w:val="002E64D6"/>
    <w:rsid w:val="002E7AD2"/>
    <w:rsid w:val="002F0A89"/>
    <w:rsid w:val="002F1492"/>
    <w:rsid w:val="002F1F45"/>
    <w:rsid w:val="002F4BC2"/>
    <w:rsid w:val="002F5300"/>
    <w:rsid w:val="002F6C88"/>
    <w:rsid w:val="002F739F"/>
    <w:rsid w:val="002F753E"/>
    <w:rsid w:val="002F7798"/>
    <w:rsid w:val="002F7AE7"/>
    <w:rsid w:val="0030039A"/>
    <w:rsid w:val="00300515"/>
    <w:rsid w:val="00300F52"/>
    <w:rsid w:val="00303444"/>
    <w:rsid w:val="0030405F"/>
    <w:rsid w:val="00304189"/>
    <w:rsid w:val="00305F8C"/>
    <w:rsid w:val="00306164"/>
    <w:rsid w:val="003074D8"/>
    <w:rsid w:val="00310334"/>
    <w:rsid w:val="003108FE"/>
    <w:rsid w:val="00311C65"/>
    <w:rsid w:val="003129CA"/>
    <w:rsid w:val="0031488B"/>
    <w:rsid w:val="003206D9"/>
    <w:rsid w:val="00321D89"/>
    <w:rsid w:val="003225E7"/>
    <w:rsid w:val="00322D1D"/>
    <w:rsid w:val="00325327"/>
    <w:rsid w:val="00325B89"/>
    <w:rsid w:val="0032615F"/>
    <w:rsid w:val="00326417"/>
    <w:rsid w:val="00326BA9"/>
    <w:rsid w:val="00327F13"/>
    <w:rsid w:val="003310F5"/>
    <w:rsid w:val="00331177"/>
    <w:rsid w:val="003312B6"/>
    <w:rsid w:val="00332C24"/>
    <w:rsid w:val="00333E7D"/>
    <w:rsid w:val="00334780"/>
    <w:rsid w:val="00336FE5"/>
    <w:rsid w:val="003370D6"/>
    <w:rsid w:val="00337131"/>
    <w:rsid w:val="00341FCE"/>
    <w:rsid w:val="00342D8E"/>
    <w:rsid w:val="00342DD5"/>
    <w:rsid w:val="00343F82"/>
    <w:rsid w:val="003448DC"/>
    <w:rsid w:val="00345B97"/>
    <w:rsid w:val="00346127"/>
    <w:rsid w:val="00346E11"/>
    <w:rsid w:val="0035039D"/>
    <w:rsid w:val="003511ED"/>
    <w:rsid w:val="0035131F"/>
    <w:rsid w:val="0035365F"/>
    <w:rsid w:val="003549CB"/>
    <w:rsid w:val="0035655D"/>
    <w:rsid w:val="003574B8"/>
    <w:rsid w:val="00357B9A"/>
    <w:rsid w:val="003603BE"/>
    <w:rsid w:val="00360A33"/>
    <w:rsid w:val="00360D7C"/>
    <w:rsid w:val="00362508"/>
    <w:rsid w:val="00362DF6"/>
    <w:rsid w:val="00363C00"/>
    <w:rsid w:val="0036534F"/>
    <w:rsid w:val="0036742D"/>
    <w:rsid w:val="00370431"/>
    <w:rsid w:val="0037190A"/>
    <w:rsid w:val="00372C05"/>
    <w:rsid w:val="00374F50"/>
    <w:rsid w:val="00375087"/>
    <w:rsid w:val="0037764E"/>
    <w:rsid w:val="0038016C"/>
    <w:rsid w:val="0038394A"/>
    <w:rsid w:val="0038529D"/>
    <w:rsid w:val="00386972"/>
    <w:rsid w:val="00387978"/>
    <w:rsid w:val="003905CF"/>
    <w:rsid w:val="0039068B"/>
    <w:rsid w:val="003906AD"/>
    <w:rsid w:val="00390AD6"/>
    <w:rsid w:val="00390E12"/>
    <w:rsid w:val="003910F3"/>
    <w:rsid w:val="00391C82"/>
    <w:rsid w:val="00392435"/>
    <w:rsid w:val="003926FE"/>
    <w:rsid w:val="00393CAA"/>
    <w:rsid w:val="00393E1A"/>
    <w:rsid w:val="00394FDE"/>
    <w:rsid w:val="003960D3"/>
    <w:rsid w:val="00396159"/>
    <w:rsid w:val="00396188"/>
    <w:rsid w:val="00397805"/>
    <w:rsid w:val="00397D53"/>
    <w:rsid w:val="003A0562"/>
    <w:rsid w:val="003A0573"/>
    <w:rsid w:val="003A1407"/>
    <w:rsid w:val="003A1E56"/>
    <w:rsid w:val="003A1F6D"/>
    <w:rsid w:val="003A3212"/>
    <w:rsid w:val="003A4711"/>
    <w:rsid w:val="003A6030"/>
    <w:rsid w:val="003A75F0"/>
    <w:rsid w:val="003A7E70"/>
    <w:rsid w:val="003B09F2"/>
    <w:rsid w:val="003B1646"/>
    <w:rsid w:val="003B347E"/>
    <w:rsid w:val="003B5712"/>
    <w:rsid w:val="003B575F"/>
    <w:rsid w:val="003B6434"/>
    <w:rsid w:val="003B6D01"/>
    <w:rsid w:val="003B73B2"/>
    <w:rsid w:val="003B78F9"/>
    <w:rsid w:val="003B7AE9"/>
    <w:rsid w:val="003B7CE3"/>
    <w:rsid w:val="003C1E10"/>
    <w:rsid w:val="003C3369"/>
    <w:rsid w:val="003C435C"/>
    <w:rsid w:val="003C4F3C"/>
    <w:rsid w:val="003C52B5"/>
    <w:rsid w:val="003C54D0"/>
    <w:rsid w:val="003D0FB9"/>
    <w:rsid w:val="003D2DED"/>
    <w:rsid w:val="003D33D7"/>
    <w:rsid w:val="003D3AD5"/>
    <w:rsid w:val="003D3BE9"/>
    <w:rsid w:val="003D4C73"/>
    <w:rsid w:val="003D7000"/>
    <w:rsid w:val="003D70EB"/>
    <w:rsid w:val="003E0A9D"/>
    <w:rsid w:val="003E3566"/>
    <w:rsid w:val="003E3ED9"/>
    <w:rsid w:val="003E5259"/>
    <w:rsid w:val="003E6B98"/>
    <w:rsid w:val="003E6BD3"/>
    <w:rsid w:val="003E6E81"/>
    <w:rsid w:val="003E6FA3"/>
    <w:rsid w:val="003F056C"/>
    <w:rsid w:val="003F0A46"/>
    <w:rsid w:val="003F0D37"/>
    <w:rsid w:val="003F13BC"/>
    <w:rsid w:val="003F2D65"/>
    <w:rsid w:val="003F33BD"/>
    <w:rsid w:val="003F4BA8"/>
    <w:rsid w:val="003F5006"/>
    <w:rsid w:val="003F612F"/>
    <w:rsid w:val="003F617E"/>
    <w:rsid w:val="0040183B"/>
    <w:rsid w:val="0040247A"/>
    <w:rsid w:val="0040264D"/>
    <w:rsid w:val="00402EFE"/>
    <w:rsid w:val="00402F87"/>
    <w:rsid w:val="00403075"/>
    <w:rsid w:val="0040329D"/>
    <w:rsid w:val="00406B7C"/>
    <w:rsid w:val="00407ED4"/>
    <w:rsid w:val="00410BA4"/>
    <w:rsid w:val="0041282B"/>
    <w:rsid w:val="00414DB3"/>
    <w:rsid w:val="00415351"/>
    <w:rsid w:val="004154D6"/>
    <w:rsid w:val="00415B8D"/>
    <w:rsid w:val="00415DC4"/>
    <w:rsid w:val="004168BF"/>
    <w:rsid w:val="00417805"/>
    <w:rsid w:val="00417CB3"/>
    <w:rsid w:val="0042071D"/>
    <w:rsid w:val="00421998"/>
    <w:rsid w:val="00422095"/>
    <w:rsid w:val="004243E2"/>
    <w:rsid w:val="00424686"/>
    <w:rsid w:val="00430F64"/>
    <w:rsid w:val="0043336B"/>
    <w:rsid w:val="00433CDB"/>
    <w:rsid w:val="00433EE1"/>
    <w:rsid w:val="0043466B"/>
    <w:rsid w:val="004369A3"/>
    <w:rsid w:val="00437BA1"/>
    <w:rsid w:val="00437EC4"/>
    <w:rsid w:val="004408BB"/>
    <w:rsid w:val="004411F9"/>
    <w:rsid w:val="004437BD"/>
    <w:rsid w:val="00444115"/>
    <w:rsid w:val="00445489"/>
    <w:rsid w:val="00447CD9"/>
    <w:rsid w:val="0045020D"/>
    <w:rsid w:val="004502ED"/>
    <w:rsid w:val="0045033B"/>
    <w:rsid w:val="00453B9E"/>
    <w:rsid w:val="00455B70"/>
    <w:rsid w:val="004604D2"/>
    <w:rsid w:val="00465614"/>
    <w:rsid w:val="004663BC"/>
    <w:rsid w:val="00470601"/>
    <w:rsid w:val="00470E49"/>
    <w:rsid w:val="00471335"/>
    <w:rsid w:val="004731F6"/>
    <w:rsid w:val="0047328C"/>
    <w:rsid w:val="004735B1"/>
    <w:rsid w:val="00473792"/>
    <w:rsid w:val="0047646B"/>
    <w:rsid w:val="004772F2"/>
    <w:rsid w:val="004816BA"/>
    <w:rsid w:val="00481EA0"/>
    <w:rsid w:val="0048272C"/>
    <w:rsid w:val="00482A84"/>
    <w:rsid w:val="00483A53"/>
    <w:rsid w:val="00484D99"/>
    <w:rsid w:val="00486A89"/>
    <w:rsid w:val="0048701A"/>
    <w:rsid w:val="004879FE"/>
    <w:rsid w:val="00487A03"/>
    <w:rsid w:val="00487FE6"/>
    <w:rsid w:val="004902CD"/>
    <w:rsid w:val="0049149E"/>
    <w:rsid w:val="00492BE2"/>
    <w:rsid w:val="004930A0"/>
    <w:rsid w:val="00493733"/>
    <w:rsid w:val="004939B3"/>
    <w:rsid w:val="00494205"/>
    <w:rsid w:val="00494482"/>
    <w:rsid w:val="00494B37"/>
    <w:rsid w:val="00495C56"/>
    <w:rsid w:val="00496444"/>
    <w:rsid w:val="004968AD"/>
    <w:rsid w:val="004A0A05"/>
    <w:rsid w:val="004A130F"/>
    <w:rsid w:val="004A1483"/>
    <w:rsid w:val="004A256C"/>
    <w:rsid w:val="004A27C1"/>
    <w:rsid w:val="004A2ED1"/>
    <w:rsid w:val="004A3CBC"/>
    <w:rsid w:val="004A53D2"/>
    <w:rsid w:val="004A54E8"/>
    <w:rsid w:val="004A5BF9"/>
    <w:rsid w:val="004A68F3"/>
    <w:rsid w:val="004A7002"/>
    <w:rsid w:val="004A7B80"/>
    <w:rsid w:val="004B06E2"/>
    <w:rsid w:val="004B15AC"/>
    <w:rsid w:val="004B1F8E"/>
    <w:rsid w:val="004B2037"/>
    <w:rsid w:val="004B22BC"/>
    <w:rsid w:val="004B2666"/>
    <w:rsid w:val="004B37F1"/>
    <w:rsid w:val="004B4349"/>
    <w:rsid w:val="004B4419"/>
    <w:rsid w:val="004B4A88"/>
    <w:rsid w:val="004B4ACA"/>
    <w:rsid w:val="004B5D58"/>
    <w:rsid w:val="004B5E49"/>
    <w:rsid w:val="004B7DD3"/>
    <w:rsid w:val="004B7F4E"/>
    <w:rsid w:val="004C03ED"/>
    <w:rsid w:val="004C141C"/>
    <w:rsid w:val="004C1637"/>
    <w:rsid w:val="004C1EC8"/>
    <w:rsid w:val="004C2991"/>
    <w:rsid w:val="004C34D4"/>
    <w:rsid w:val="004C49D4"/>
    <w:rsid w:val="004C59F0"/>
    <w:rsid w:val="004C6675"/>
    <w:rsid w:val="004C782D"/>
    <w:rsid w:val="004C789D"/>
    <w:rsid w:val="004C7ACB"/>
    <w:rsid w:val="004D0088"/>
    <w:rsid w:val="004D397F"/>
    <w:rsid w:val="004D4F6D"/>
    <w:rsid w:val="004D5D65"/>
    <w:rsid w:val="004D61B8"/>
    <w:rsid w:val="004D63F5"/>
    <w:rsid w:val="004D7F73"/>
    <w:rsid w:val="004E2315"/>
    <w:rsid w:val="004E325D"/>
    <w:rsid w:val="004E3AF8"/>
    <w:rsid w:val="004E4C87"/>
    <w:rsid w:val="004E61BA"/>
    <w:rsid w:val="004E70F0"/>
    <w:rsid w:val="004E7CAF"/>
    <w:rsid w:val="004F18EF"/>
    <w:rsid w:val="004F1BF1"/>
    <w:rsid w:val="004F1F39"/>
    <w:rsid w:val="004F29A4"/>
    <w:rsid w:val="004F3247"/>
    <w:rsid w:val="004F33F1"/>
    <w:rsid w:val="004F4F96"/>
    <w:rsid w:val="004F6AA7"/>
    <w:rsid w:val="004F715F"/>
    <w:rsid w:val="004F7E85"/>
    <w:rsid w:val="005005A6"/>
    <w:rsid w:val="00500D3C"/>
    <w:rsid w:val="00501275"/>
    <w:rsid w:val="005016F0"/>
    <w:rsid w:val="00501C2E"/>
    <w:rsid w:val="00501C74"/>
    <w:rsid w:val="00501D83"/>
    <w:rsid w:val="00505F3B"/>
    <w:rsid w:val="00506CA7"/>
    <w:rsid w:val="00507360"/>
    <w:rsid w:val="00507D1E"/>
    <w:rsid w:val="0051031D"/>
    <w:rsid w:val="00511702"/>
    <w:rsid w:val="005126A7"/>
    <w:rsid w:val="00513708"/>
    <w:rsid w:val="00514084"/>
    <w:rsid w:val="00514A57"/>
    <w:rsid w:val="00514F55"/>
    <w:rsid w:val="005152F7"/>
    <w:rsid w:val="005157DD"/>
    <w:rsid w:val="00515ABA"/>
    <w:rsid w:val="00515BF2"/>
    <w:rsid w:val="0052060C"/>
    <w:rsid w:val="005229E6"/>
    <w:rsid w:val="00522CF4"/>
    <w:rsid w:val="0052444A"/>
    <w:rsid w:val="005274FC"/>
    <w:rsid w:val="005275A2"/>
    <w:rsid w:val="00530C85"/>
    <w:rsid w:val="005315E1"/>
    <w:rsid w:val="00531D9C"/>
    <w:rsid w:val="00532F63"/>
    <w:rsid w:val="0053526A"/>
    <w:rsid w:val="00535A03"/>
    <w:rsid w:val="005369B0"/>
    <w:rsid w:val="0053700B"/>
    <w:rsid w:val="005409EF"/>
    <w:rsid w:val="005412EF"/>
    <w:rsid w:val="005412F8"/>
    <w:rsid w:val="0054290D"/>
    <w:rsid w:val="00542BB4"/>
    <w:rsid w:val="00543817"/>
    <w:rsid w:val="0054434A"/>
    <w:rsid w:val="005449D6"/>
    <w:rsid w:val="00545891"/>
    <w:rsid w:val="005459ED"/>
    <w:rsid w:val="005462CD"/>
    <w:rsid w:val="0054633E"/>
    <w:rsid w:val="00550156"/>
    <w:rsid w:val="00552A46"/>
    <w:rsid w:val="00552E52"/>
    <w:rsid w:val="005531A1"/>
    <w:rsid w:val="005555A8"/>
    <w:rsid w:val="00556B7B"/>
    <w:rsid w:val="00556FCB"/>
    <w:rsid w:val="00560427"/>
    <w:rsid w:val="0056114F"/>
    <w:rsid w:val="005616D2"/>
    <w:rsid w:val="00561813"/>
    <w:rsid w:val="005618BC"/>
    <w:rsid w:val="005618DD"/>
    <w:rsid w:val="0056220F"/>
    <w:rsid w:val="005630E3"/>
    <w:rsid w:val="00564346"/>
    <w:rsid w:val="005648A0"/>
    <w:rsid w:val="005648D6"/>
    <w:rsid w:val="00564965"/>
    <w:rsid w:val="0056714D"/>
    <w:rsid w:val="005700E3"/>
    <w:rsid w:val="005706D5"/>
    <w:rsid w:val="00570856"/>
    <w:rsid w:val="00570FA4"/>
    <w:rsid w:val="00571B1F"/>
    <w:rsid w:val="00573C99"/>
    <w:rsid w:val="00575445"/>
    <w:rsid w:val="00577D89"/>
    <w:rsid w:val="00582543"/>
    <w:rsid w:val="005826B1"/>
    <w:rsid w:val="00584404"/>
    <w:rsid w:val="00585CE0"/>
    <w:rsid w:val="005902C8"/>
    <w:rsid w:val="00590F59"/>
    <w:rsid w:val="0059100B"/>
    <w:rsid w:val="005914CC"/>
    <w:rsid w:val="00591BD4"/>
    <w:rsid w:val="0059244B"/>
    <w:rsid w:val="005926F1"/>
    <w:rsid w:val="00592D66"/>
    <w:rsid w:val="005938BA"/>
    <w:rsid w:val="00593BAC"/>
    <w:rsid w:val="00594402"/>
    <w:rsid w:val="00595116"/>
    <w:rsid w:val="0059545D"/>
    <w:rsid w:val="00595505"/>
    <w:rsid w:val="00595B60"/>
    <w:rsid w:val="00595C96"/>
    <w:rsid w:val="0059612B"/>
    <w:rsid w:val="00596C9F"/>
    <w:rsid w:val="00597319"/>
    <w:rsid w:val="005A126D"/>
    <w:rsid w:val="005A1FD7"/>
    <w:rsid w:val="005A2191"/>
    <w:rsid w:val="005A2218"/>
    <w:rsid w:val="005A2B6D"/>
    <w:rsid w:val="005A30F9"/>
    <w:rsid w:val="005A33F0"/>
    <w:rsid w:val="005A37C8"/>
    <w:rsid w:val="005A75F6"/>
    <w:rsid w:val="005B0F76"/>
    <w:rsid w:val="005B1313"/>
    <w:rsid w:val="005B2971"/>
    <w:rsid w:val="005B2EF3"/>
    <w:rsid w:val="005B3109"/>
    <w:rsid w:val="005B3E49"/>
    <w:rsid w:val="005B4371"/>
    <w:rsid w:val="005B4D1B"/>
    <w:rsid w:val="005B4FEB"/>
    <w:rsid w:val="005C0A5A"/>
    <w:rsid w:val="005C0E81"/>
    <w:rsid w:val="005C13F8"/>
    <w:rsid w:val="005C1AD3"/>
    <w:rsid w:val="005C2B39"/>
    <w:rsid w:val="005C4109"/>
    <w:rsid w:val="005C5B6A"/>
    <w:rsid w:val="005C6C3A"/>
    <w:rsid w:val="005C78ED"/>
    <w:rsid w:val="005C7D34"/>
    <w:rsid w:val="005D1340"/>
    <w:rsid w:val="005D1A0F"/>
    <w:rsid w:val="005D3573"/>
    <w:rsid w:val="005D5088"/>
    <w:rsid w:val="005D5142"/>
    <w:rsid w:val="005D5945"/>
    <w:rsid w:val="005D75A9"/>
    <w:rsid w:val="005E0AE3"/>
    <w:rsid w:val="005E282C"/>
    <w:rsid w:val="005E4FDA"/>
    <w:rsid w:val="005E783B"/>
    <w:rsid w:val="005F3475"/>
    <w:rsid w:val="005F72C1"/>
    <w:rsid w:val="006017EE"/>
    <w:rsid w:val="00601E23"/>
    <w:rsid w:val="006044B9"/>
    <w:rsid w:val="00605010"/>
    <w:rsid w:val="0061056A"/>
    <w:rsid w:val="00611550"/>
    <w:rsid w:val="00613EB6"/>
    <w:rsid w:val="00614239"/>
    <w:rsid w:val="0061495F"/>
    <w:rsid w:val="00616B9C"/>
    <w:rsid w:val="00616BFD"/>
    <w:rsid w:val="006236BD"/>
    <w:rsid w:val="006259CC"/>
    <w:rsid w:val="006311D0"/>
    <w:rsid w:val="00632394"/>
    <w:rsid w:val="006324FB"/>
    <w:rsid w:val="00632FE1"/>
    <w:rsid w:val="00633F00"/>
    <w:rsid w:val="0063489D"/>
    <w:rsid w:val="00634AE8"/>
    <w:rsid w:val="00636887"/>
    <w:rsid w:val="006431DD"/>
    <w:rsid w:val="00643941"/>
    <w:rsid w:val="006459AE"/>
    <w:rsid w:val="00645C5E"/>
    <w:rsid w:val="00646187"/>
    <w:rsid w:val="00650EC5"/>
    <w:rsid w:val="006519A0"/>
    <w:rsid w:val="00651A4D"/>
    <w:rsid w:val="006530A9"/>
    <w:rsid w:val="00653660"/>
    <w:rsid w:val="00655629"/>
    <w:rsid w:val="0065643D"/>
    <w:rsid w:val="00656655"/>
    <w:rsid w:val="0066039F"/>
    <w:rsid w:val="00660D39"/>
    <w:rsid w:val="00661DAE"/>
    <w:rsid w:val="0066202F"/>
    <w:rsid w:val="00663ECC"/>
    <w:rsid w:val="00665B60"/>
    <w:rsid w:val="00666D00"/>
    <w:rsid w:val="006706DB"/>
    <w:rsid w:val="006717AC"/>
    <w:rsid w:val="0067185B"/>
    <w:rsid w:val="00673775"/>
    <w:rsid w:val="00673A28"/>
    <w:rsid w:val="0067607D"/>
    <w:rsid w:val="00676371"/>
    <w:rsid w:val="00676F80"/>
    <w:rsid w:val="00677B65"/>
    <w:rsid w:val="00677F2B"/>
    <w:rsid w:val="00681FD3"/>
    <w:rsid w:val="006820B9"/>
    <w:rsid w:val="006831DF"/>
    <w:rsid w:val="006833CB"/>
    <w:rsid w:val="00684D9C"/>
    <w:rsid w:val="006851CB"/>
    <w:rsid w:val="00685646"/>
    <w:rsid w:val="00685A72"/>
    <w:rsid w:val="00686CA3"/>
    <w:rsid w:val="006879B5"/>
    <w:rsid w:val="0069026D"/>
    <w:rsid w:val="0069027C"/>
    <w:rsid w:val="0069049F"/>
    <w:rsid w:val="006914D5"/>
    <w:rsid w:val="00691C3F"/>
    <w:rsid w:val="00692800"/>
    <w:rsid w:val="00692A0B"/>
    <w:rsid w:val="00693B3E"/>
    <w:rsid w:val="006948AA"/>
    <w:rsid w:val="00695FD2"/>
    <w:rsid w:val="00696214"/>
    <w:rsid w:val="006973A4"/>
    <w:rsid w:val="00697D09"/>
    <w:rsid w:val="00697E6C"/>
    <w:rsid w:val="006A080B"/>
    <w:rsid w:val="006A0CE2"/>
    <w:rsid w:val="006A46F6"/>
    <w:rsid w:val="006A4FB0"/>
    <w:rsid w:val="006A52FB"/>
    <w:rsid w:val="006A566F"/>
    <w:rsid w:val="006A592D"/>
    <w:rsid w:val="006A5A08"/>
    <w:rsid w:val="006A6482"/>
    <w:rsid w:val="006A70B7"/>
    <w:rsid w:val="006B0994"/>
    <w:rsid w:val="006B0F56"/>
    <w:rsid w:val="006B1973"/>
    <w:rsid w:val="006B2B07"/>
    <w:rsid w:val="006B3386"/>
    <w:rsid w:val="006B3712"/>
    <w:rsid w:val="006B4947"/>
    <w:rsid w:val="006B720B"/>
    <w:rsid w:val="006B778A"/>
    <w:rsid w:val="006B7CDA"/>
    <w:rsid w:val="006C0344"/>
    <w:rsid w:val="006C2308"/>
    <w:rsid w:val="006C27FC"/>
    <w:rsid w:val="006C3B65"/>
    <w:rsid w:val="006C3C6C"/>
    <w:rsid w:val="006C3D4E"/>
    <w:rsid w:val="006C45FD"/>
    <w:rsid w:val="006C4D75"/>
    <w:rsid w:val="006C4F7F"/>
    <w:rsid w:val="006D11F8"/>
    <w:rsid w:val="006D29C3"/>
    <w:rsid w:val="006D29F5"/>
    <w:rsid w:val="006D63DE"/>
    <w:rsid w:val="006D69D9"/>
    <w:rsid w:val="006D6CD9"/>
    <w:rsid w:val="006D6D6E"/>
    <w:rsid w:val="006D6E6D"/>
    <w:rsid w:val="006D758D"/>
    <w:rsid w:val="006E047F"/>
    <w:rsid w:val="006E2798"/>
    <w:rsid w:val="006E430E"/>
    <w:rsid w:val="006E6E5C"/>
    <w:rsid w:val="006F1398"/>
    <w:rsid w:val="006F3161"/>
    <w:rsid w:val="006F43E6"/>
    <w:rsid w:val="006F4D60"/>
    <w:rsid w:val="006F579F"/>
    <w:rsid w:val="006F5FE7"/>
    <w:rsid w:val="006F756A"/>
    <w:rsid w:val="006F7CC6"/>
    <w:rsid w:val="0070122F"/>
    <w:rsid w:val="00701C2E"/>
    <w:rsid w:val="00702381"/>
    <w:rsid w:val="00702913"/>
    <w:rsid w:val="00702975"/>
    <w:rsid w:val="0070381A"/>
    <w:rsid w:val="0070467C"/>
    <w:rsid w:val="00705772"/>
    <w:rsid w:val="00706969"/>
    <w:rsid w:val="00706ACA"/>
    <w:rsid w:val="00707041"/>
    <w:rsid w:val="007070A8"/>
    <w:rsid w:val="00707B4F"/>
    <w:rsid w:val="0071078F"/>
    <w:rsid w:val="00710C1E"/>
    <w:rsid w:val="00712D96"/>
    <w:rsid w:val="0071313C"/>
    <w:rsid w:val="0071533E"/>
    <w:rsid w:val="00717696"/>
    <w:rsid w:val="00720559"/>
    <w:rsid w:val="0072248A"/>
    <w:rsid w:val="007247E6"/>
    <w:rsid w:val="007255B3"/>
    <w:rsid w:val="00726F28"/>
    <w:rsid w:val="00726FE6"/>
    <w:rsid w:val="00727AA2"/>
    <w:rsid w:val="0073088A"/>
    <w:rsid w:val="00731E2D"/>
    <w:rsid w:val="0073216B"/>
    <w:rsid w:val="00732198"/>
    <w:rsid w:val="007323A3"/>
    <w:rsid w:val="0073262B"/>
    <w:rsid w:val="00732856"/>
    <w:rsid w:val="00732D0E"/>
    <w:rsid w:val="007338A7"/>
    <w:rsid w:val="00734169"/>
    <w:rsid w:val="0073419E"/>
    <w:rsid w:val="0073445B"/>
    <w:rsid w:val="00734A39"/>
    <w:rsid w:val="0073647C"/>
    <w:rsid w:val="00736501"/>
    <w:rsid w:val="00736628"/>
    <w:rsid w:val="00736DEF"/>
    <w:rsid w:val="007372B4"/>
    <w:rsid w:val="00740115"/>
    <w:rsid w:val="00740BE0"/>
    <w:rsid w:val="00743412"/>
    <w:rsid w:val="00743B83"/>
    <w:rsid w:val="00746EF0"/>
    <w:rsid w:val="007474AB"/>
    <w:rsid w:val="00747B46"/>
    <w:rsid w:val="00747CE7"/>
    <w:rsid w:val="007531E3"/>
    <w:rsid w:val="00753C0D"/>
    <w:rsid w:val="00753F2A"/>
    <w:rsid w:val="00753F8D"/>
    <w:rsid w:val="0075435F"/>
    <w:rsid w:val="00756D4F"/>
    <w:rsid w:val="00757969"/>
    <w:rsid w:val="0076086F"/>
    <w:rsid w:val="00760AEF"/>
    <w:rsid w:val="00760DF6"/>
    <w:rsid w:val="00762B18"/>
    <w:rsid w:val="00762EF5"/>
    <w:rsid w:val="007630CB"/>
    <w:rsid w:val="007640FD"/>
    <w:rsid w:val="0076437E"/>
    <w:rsid w:val="00764D4E"/>
    <w:rsid w:val="00765EF4"/>
    <w:rsid w:val="00767277"/>
    <w:rsid w:val="007706DF"/>
    <w:rsid w:val="00770A16"/>
    <w:rsid w:val="00771054"/>
    <w:rsid w:val="007732FF"/>
    <w:rsid w:val="00773336"/>
    <w:rsid w:val="0077396C"/>
    <w:rsid w:val="007757C2"/>
    <w:rsid w:val="00776E59"/>
    <w:rsid w:val="00780C5C"/>
    <w:rsid w:val="00782B20"/>
    <w:rsid w:val="00782C4F"/>
    <w:rsid w:val="007846FC"/>
    <w:rsid w:val="00784A42"/>
    <w:rsid w:val="00785439"/>
    <w:rsid w:val="00785522"/>
    <w:rsid w:val="00785D32"/>
    <w:rsid w:val="007868E3"/>
    <w:rsid w:val="00786B72"/>
    <w:rsid w:val="007871D0"/>
    <w:rsid w:val="00787494"/>
    <w:rsid w:val="00790877"/>
    <w:rsid w:val="00790F58"/>
    <w:rsid w:val="00791575"/>
    <w:rsid w:val="007920D5"/>
    <w:rsid w:val="00793397"/>
    <w:rsid w:val="007933B0"/>
    <w:rsid w:val="00793566"/>
    <w:rsid w:val="00795E21"/>
    <w:rsid w:val="0079639F"/>
    <w:rsid w:val="007974C8"/>
    <w:rsid w:val="00797A48"/>
    <w:rsid w:val="007A0B33"/>
    <w:rsid w:val="007A0F5C"/>
    <w:rsid w:val="007A2629"/>
    <w:rsid w:val="007A2A38"/>
    <w:rsid w:val="007A300E"/>
    <w:rsid w:val="007A3F06"/>
    <w:rsid w:val="007A481E"/>
    <w:rsid w:val="007A4862"/>
    <w:rsid w:val="007A4A75"/>
    <w:rsid w:val="007A517F"/>
    <w:rsid w:val="007A5292"/>
    <w:rsid w:val="007A52D6"/>
    <w:rsid w:val="007A574A"/>
    <w:rsid w:val="007A58D9"/>
    <w:rsid w:val="007A5959"/>
    <w:rsid w:val="007A79D2"/>
    <w:rsid w:val="007B0FD3"/>
    <w:rsid w:val="007B15DE"/>
    <w:rsid w:val="007B178A"/>
    <w:rsid w:val="007B4AA3"/>
    <w:rsid w:val="007B706D"/>
    <w:rsid w:val="007C09DE"/>
    <w:rsid w:val="007C12A3"/>
    <w:rsid w:val="007C1432"/>
    <w:rsid w:val="007C2623"/>
    <w:rsid w:val="007C2CA0"/>
    <w:rsid w:val="007C3B8D"/>
    <w:rsid w:val="007C4307"/>
    <w:rsid w:val="007C470D"/>
    <w:rsid w:val="007C51BF"/>
    <w:rsid w:val="007C5409"/>
    <w:rsid w:val="007C6000"/>
    <w:rsid w:val="007C6C82"/>
    <w:rsid w:val="007C76A2"/>
    <w:rsid w:val="007C78D9"/>
    <w:rsid w:val="007C7A67"/>
    <w:rsid w:val="007D03F9"/>
    <w:rsid w:val="007D112C"/>
    <w:rsid w:val="007D1D34"/>
    <w:rsid w:val="007D467B"/>
    <w:rsid w:val="007D6BA7"/>
    <w:rsid w:val="007D6CDE"/>
    <w:rsid w:val="007D7060"/>
    <w:rsid w:val="007D72BB"/>
    <w:rsid w:val="007D77A5"/>
    <w:rsid w:val="007D77F6"/>
    <w:rsid w:val="007E11D9"/>
    <w:rsid w:val="007E3B3F"/>
    <w:rsid w:val="007E469A"/>
    <w:rsid w:val="007E535E"/>
    <w:rsid w:val="007E5508"/>
    <w:rsid w:val="007E5DC9"/>
    <w:rsid w:val="007E62E5"/>
    <w:rsid w:val="007E7500"/>
    <w:rsid w:val="007F051F"/>
    <w:rsid w:val="007F091A"/>
    <w:rsid w:val="007F107E"/>
    <w:rsid w:val="007F1FDB"/>
    <w:rsid w:val="007F278B"/>
    <w:rsid w:val="007F2FB7"/>
    <w:rsid w:val="007F4435"/>
    <w:rsid w:val="007F4858"/>
    <w:rsid w:val="007F4CE5"/>
    <w:rsid w:val="007F5391"/>
    <w:rsid w:val="007F6E9D"/>
    <w:rsid w:val="008012A0"/>
    <w:rsid w:val="008029DD"/>
    <w:rsid w:val="00803159"/>
    <w:rsid w:val="00803FE3"/>
    <w:rsid w:val="00805AD4"/>
    <w:rsid w:val="008064DF"/>
    <w:rsid w:val="0080696C"/>
    <w:rsid w:val="008102D4"/>
    <w:rsid w:val="00810BA1"/>
    <w:rsid w:val="00811CD1"/>
    <w:rsid w:val="0081302E"/>
    <w:rsid w:val="00814406"/>
    <w:rsid w:val="00815F7A"/>
    <w:rsid w:val="00817801"/>
    <w:rsid w:val="0082271C"/>
    <w:rsid w:val="00823067"/>
    <w:rsid w:val="008236C3"/>
    <w:rsid w:val="00825F58"/>
    <w:rsid w:val="00826621"/>
    <w:rsid w:val="0082688E"/>
    <w:rsid w:val="00826DDF"/>
    <w:rsid w:val="00827C17"/>
    <w:rsid w:val="00827D8E"/>
    <w:rsid w:val="00830A64"/>
    <w:rsid w:val="00830D53"/>
    <w:rsid w:val="00831DE3"/>
    <w:rsid w:val="00835808"/>
    <w:rsid w:val="00835A59"/>
    <w:rsid w:val="008360B7"/>
    <w:rsid w:val="00837D5F"/>
    <w:rsid w:val="008410E3"/>
    <w:rsid w:val="00841B1E"/>
    <w:rsid w:val="008429FC"/>
    <w:rsid w:val="0084322C"/>
    <w:rsid w:val="008437B6"/>
    <w:rsid w:val="00843D21"/>
    <w:rsid w:val="00844729"/>
    <w:rsid w:val="00845D9E"/>
    <w:rsid w:val="008468C9"/>
    <w:rsid w:val="00850199"/>
    <w:rsid w:val="008517A0"/>
    <w:rsid w:val="008518AF"/>
    <w:rsid w:val="00851F9B"/>
    <w:rsid w:val="00852162"/>
    <w:rsid w:val="00852A7A"/>
    <w:rsid w:val="00852E4A"/>
    <w:rsid w:val="00853661"/>
    <w:rsid w:val="00857A96"/>
    <w:rsid w:val="00857BC1"/>
    <w:rsid w:val="00857D05"/>
    <w:rsid w:val="00860358"/>
    <w:rsid w:val="00860722"/>
    <w:rsid w:val="00861739"/>
    <w:rsid w:val="00861E3A"/>
    <w:rsid w:val="00864C14"/>
    <w:rsid w:val="00866F03"/>
    <w:rsid w:val="00872053"/>
    <w:rsid w:val="00872A0D"/>
    <w:rsid w:val="00872AFD"/>
    <w:rsid w:val="00872BF5"/>
    <w:rsid w:val="00872EC7"/>
    <w:rsid w:val="0087369B"/>
    <w:rsid w:val="00882AFE"/>
    <w:rsid w:val="00882DF9"/>
    <w:rsid w:val="008845F6"/>
    <w:rsid w:val="00886D01"/>
    <w:rsid w:val="00886DFF"/>
    <w:rsid w:val="00887C56"/>
    <w:rsid w:val="00893A56"/>
    <w:rsid w:val="00893E39"/>
    <w:rsid w:val="00894E16"/>
    <w:rsid w:val="00895067"/>
    <w:rsid w:val="00895868"/>
    <w:rsid w:val="00895998"/>
    <w:rsid w:val="00896831"/>
    <w:rsid w:val="0089722F"/>
    <w:rsid w:val="008A11EF"/>
    <w:rsid w:val="008A1703"/>
    <w:rsid w:val="008A28B4"/>
    <w:rsid w:val="008A3B91"/>
    <w:rsid w:val="008A5B59"/>
    <w:rsid w:val="008A62A0"/>
    <w:rsid w:val="008A62B1"/>
    <w:rsid w:val="008A783B"/>
    <w:rsid w:val="008A7F5E"/>
    <w:rsid w:val="008B02E9"/>
    <w:rsid w:val="008B038D"/>
    <w:rsid w:val="008B0DB8"/>
    <w:rsid w:val="008B3280"/>
    <w:rsid w:val="008B4995"/>
    <w:rsid w:val="008B4FA4"/>
    <w:rsid w:val="008B54B8"/>
    <w:rsid w:val="008B73F2"/>
    <w:rsid w:val="008C0406"/>
    <w:rsid w:val="008C0958"/>
    <w:rsid w:val="008C1595"/>
    <w:rsid w:val="008C1646"/>
    <w:rsid w:val="008C18F9"/>
    <w:rsid w:val="008C3D2A"/>
    <w:rsid w:val="008C4E27"/>
    <w:rsid w:val="008C6858"/>
    <w:rsid w:val="008C77FC"/>
    <w:rsid w:val="008C7925"/>
    <w:rsid w:val="008C7B25"/>
    <w:rsid w:val="008D0BC9"/>
    <w:rsid w:val="008D1AB3"/>
    <w:rsid w:val="008D1BD3"/>
    <w:rsid w:val="008D2EE9"/>
    <w:rsid w:val="008D3784"/>
    <w:rsid w:val="008D3EC5"/>
    <w:rsid w:val="008D464D"/>
    <w:rsid w:val="008D495F"/>
    <w:rsid w:val="008D49A9"/>
    <w:rsid w:val="008D6184"/>
    <w:rsid w:val="008E0049"/>
    <w:rsid w:val="008E305B"/>
    <w:rsid w:val="008E649C"/>
    <w:rsid w:val="008E69EB"/>
    <w:rsid w:val="008E7DCC"/>
    <w:rsid w:val="008F1667"/>
    <w:rsid w:val="008F2841"/>
    <w:rsid w:val="008F29DA"/>
    <w:rsid w:val="008F2B1B"/>
    <w:rsid w:val="008F4BE9"/>
    <w:rsid w:val="008F53BE"/>
    <w:rsid w:val="008F5524"/>
    <w:rsid w:val="008F7F47"/>
    <w:rsid w:val="009006A4"/>
    <w:rsid w:val="00902927"/>
    <w:rsid w:val="00902C76"/>
    <w:rsid w:val="00902D6B"/>
    <w:rsid w:val="00903FC2"/>
    <w:rsid w:val="00904BE3"/>
    <w:rsid w:val="00904C5F"/>
    <w:rsid w:val="00905F8D"/>
    <w:rsid w:val="009074EC"/>
    <w:rsid w:val="009076E1"/>
    <w:rsid w:val="009078D9"/>
    <w:rsid w:val="00907932"/>
    <w:rsid w:val="009109B7"/>
    <w:rsid w:val="0091253E"/>
    <w:rsid w:val="00912712"/>
    <w:rsid w:val="009159B2"/>
    <w:rsid w:val="00916970"/>
    <w:rsid w:val="009200C5"/>
    <w:rsid w:val="00920717"/>
    <w:rsid w:val="009209ED"/>
    <w:rsid w:val="009226EB"/>
    <w:rsid w:val="00922DC2"/>
    <w:rsid w:val="00923F5A"/>
    <w:rsid w:val="00924429"/>
    <w:rsid w:val="00924EBB"/>
    <w:rsid w:val="009265CC"/>
    <w:rsid w:val="00926706"/>
    <w:rsid w:val="00927579"/>
    <w:rsid w:val="00927BF5"/>
    <w:rsid w:val="00931071"/>
    <w:rsid w:val="00932D60"/>
    <w:rsid w:val="00933B34"/>
    <w:rsid w:val="009358D1"/>
    <w:rsid w:val="00935C34"/>
    <w:rsid w:val="00943021"/>
    <w:rsid w:val="00944A30"/>
    <w:rsid w:val="009464FA"/>
    <w:rsid w:val="009504A0"/>
    <w:rsid w:val="00951075"/>
    <w:rsid w:val="009510ED"/>
    <w:rsid w:val="0095299A"/>
    <w:rsid w:val="00952B7A"/>
    <w:rsid w:val="00953EB6"/>
    <w:rsid w:val="00953EDA"/>
    <w:rsid w:val="00953FA7"/>
    <w:rsid w:val="009546CF"/>
    <w:rsid w:val="00955064"/>
    <w:rsid w:val="00955AA8"/>
    <w:rsid w:val="009570F1"/>
    <w:rsid w:val="00957F3C"/>
    <w:rsid w:val="00957F6B"/>
    <w:rsid w:val="00960C0F"/>
    <w:rsid w:val="009652B2"/>
    <w:rsid w:val="00965B51"/>
    <w:rsid w:val="00972019"/>
    <w:rsid w:val="009749F5"/>
    <w:rsid w:val="0097571E"/>
    <w:rsid w:val="009764A9"/>
    <w:rsid w:val="009767A5"/>
    <w:rsid w:val="009771CD"/>
    <w:rsid w:val="00980847"/>
    <w:rsid w:val="00981092"/>
    <w:rsid w:val="00981149"/>
    <w:rsid w:val="00981EC0"/>
    <w:rsid w:val="00982749"/>
    <w:rsid w:val="00983EDB"/>
    <w:rsid w:val="0098568A"/>
    <w:rsid w:val="00985931"/>
    <w:rsid w:val="00985E23"/>
    <w:rsid w:val="00986F37"/>
    <w:rsid w:val="009906C8"/>
    <w:rsid w:val="00990D6A"/>
    <w:rsid w:val="00991752"/>
    <w:rsid w:val="00991E15"/>
    <w:rsid w:val="00993335"/>
    <w:rsid w:val="0099601B"/>
    <w:rsid w:val="0099674F"/>
    <w:rsid w:val="00996F5A"/>
    <w:rsid w:val="009A1373"/>
    <w:rsid w:val="009A2BB9"/>
    <w:rsid w:val="009A3209"/>
    <w:rsid w:val="009A358C"/>
    <w:rsid w:val="009A3695"/>
    <w:rsid w:val="009A3983"/>
    <w:rsid w:val="009A443D"/>
    <w:rsid w:val="009A5581"/>
    <w:rsid w:val="009A58BA"/>
    <w:rsid w:val="009A7F46"/>
    <w:rsid w:val="009B0230"/>
    <w:rsid w:val="009B0C6C"/>
    <w:rsid w:val="009B1643"/>
    <w:rsid w:val="009B16E4"/>
    <w:rsid w:val="009B32F8"/>
    <w:rsid w:val="009B3431"/>
    <w:rsid w:val="009B3AD5"/>
    <w:rsid w:val="009B5DB2"/>
    <w:rsid w:val="009B6074"/>
    <w:rsid w:val="009B6FBC"/>
    <w:rsid w:val="009B70CF"/>
    <w:rsid w:val="009C113A"/>
    <w:rsid w:val="009C21D7"/>
    <w:rsid w:val="009C2C2B"/>
    <w:rsid w:val="009C2DEB"/>
    <w:rsid w:val="009C331D"/>
    <w:rsid w:val="009C3C18"/>
    <w:rsid w:val="009C3F84"/>
    <w:rsid w:val="009C432E"/>
    <w:rsid w:val="009D03E2"/>
    <w:rsid w:val="009D05AE"/>
    <w:rsid w:val="009D0C54"/>
    <w:rsid w:val="009D15B3"/>
    <w:rsid w:val="009D1C5D"/>
    <w:rsid w:val="009D2E95"/>
    <w:rsid w:val="009D396B"/>
    <w:rsid w:val="009D488C"/>
    <w:rsid w:val="009D51C0"/>
    <w:rsid w:val="009D6EFB"/>
    <w:rsid w:val="009D75A4"/>
    <w:rsid w:val="009D773D"/>
    <w:rsid w:val="009E04FF"/>
    <w:rsid w:val="009E48C4"/>
    <w:rsid w:val="009E4C1F"/>
    <w:rsid w:val="009E50F2"/>
    <w:rsid w:val="009E6A3D"/>
    <w:rsid w:val="009E7B8D"/>
    <w:rsid w:val="009E7C89"/>
    <w:rsid w:val="009F1EBC"/>
    <w:rsid w:val="009F2B33"/>
    <w:rsid w:val="009F38FC"/>
    <w:rsid w:val="009F453E"/>
    <w:rsid w:val="009F4729"/>
    <w:rsid w:val="009F4C57"/>
    <w:rsid w:val="009F5E24"/>
    <w:rsid w:val="009F60C8"/>
    <w:rsid w:val="009F7065"/>
    <w:rsid w:val="00A001CD"/>
    <w:rsid w:val="00A006CC"/>
    <w:rsid w:val="00A02C0F"/>
    <w:rsid w:val="00A03652"/>
    <w:rsid w:val="00A0458D"/>
    <w:rsid w:val="00A05F22"/>
    <w:rsid w:val="00A07306"/>
    <w:rsid w:val="00A0774B"/>
    <w:rsid w:val="00A103BF"/>
    <w:rsid w:val="00A120F6"/>
    <w:rsid w:val="00A1315B"/>
    <w:rsid w:val="00A149A8"/>
    <w:rsid w:val="00A156CB"/>
    <w:rsid w:val="00A15F87"/>
    <w:rsid w:val="00A17C8F"/>
    <w:rsid w:val="00A20690"/>
    <w:rsid w:val="00A21074"/>
    <w:rsid w:val="00A24714"/>
    <w:rsid w:val="00A25405"/>
    <w:rsid w:val="00A255FE"/>
    <w:rsid w:val="00A26224"/>
    <w:rsid w:val="00A26984"/>
    <w:rsid w:val="00A26BD4"/>
    <w:rsid w:val="00A271D5"/>
    <w:rsid w:val="00A2728A"/>
    <w:rsid w:val="00A3002E"/>
    <w:rsid w:val="00A30CD7"/>
    <w:rsid w:val="00A31C56"/>
    <w:rsid w:val="00A326AE"/>
    <w:rsid w:val="00A32CBC"/>
    <w:rsid w:val="00A32F54"/>
    <w:rsid w:val="00A33870"/>
    <w:rsid w:val="00A34107"/>
    <w:rsid w:val="00A3621E"/>
    <w:rsid w:val="00A366B6"/>
    <w:rsid w:val="00A36775"/>
    <w:rsid w:val="00A41FD6"/>
    <w:rsid w:val="00A42EF0"/>
    <w:rsid w:val="00A43107"/>
    <w:rsid w:val="00A449BF"/>
    <w:rsid w:val="00A44F74"/>
    <w:rsid w:val="00A45BF1"/>
    <w:rsid w:val="00A467B0"/>
    <w:rsid w:val="00A4708F"/>
    <w:rsid w:val="00A51DED"/>
    <w:rsid w:val="00A523F5"/>
    <w:rsid w:val="00A540B4"/>
    <w:rsid w:val="00A54642"/>
    <w:rsid w:val="00A574C6"/>
    <w:rsid w:val="00A57BEE"/>
    <w:rsid w:val="00A60B49"/>
    <w:rsid w:val="00A61A35"/>
    <w:rsid w:val="00A62876"/>
    <w:rsid w:val="00A62EBD"/>
    <w:rsid w:val="00A66EBF"/>
    <w:rsid w:val="00A675BB"/>
    <w:rsid w:val="00A67DF1"/>
    <w:rsid w:val="00A67E75"/>
    <w:rsid w:val="00A70444"/>
    <w:rsid w:val="00A713FF"/>
    <w:rsid w:val="00A727D2"/>
    <w:rsid w:val="00A73505"/>
    <w:rsid w:val="00A737E5"/>
    <w:rsid w:val="00A74939"/>
    <w:rsid w:val="00A7696E"/>
    <w:rsid w:val="00A76E1D"/>
    <w:rsid w:val="00A81D52"/>
    <w:rsid w:val="00A83359"/>
    <w:rsid w:val="00A83AD3"/>
    <w:rsid w:val="00A843D7"/>
    <w:rsid w:val="00A84CE2"/>
    <w:rsid w:val="00A84DEF"/>
    <w:rsid w:val="00A84FBC"/>
    <w:rsid w:val="00A850EC"/>
    <w:rsid w:val="00A85D4E"/>
    <w:rsid w:val="00A85E41"/>
    <w:rsid w:val="00A86713"/>
    <w:rsid w:val="00A90266"/>
    <w:rsid w:val="00A90C67"/>
    <w:rsid w:val="00A93FBD"/>
    <w:rsid w:val="00A943C4"/>
    <w:rsid w:val="00A9447A"/>
    <w:rsid w:val="00A94B93"/>
    <w:rsid w:val="00A95A31"/>
    <w:rsid w:val="00A96D8E"/>
    <w:rsid w:val="00AA00AA"/>
    <w:rsid w:val="00AA4089"/>
    <w:rsid w:val="00AA458C"/>
    <w:rsid w:val="00AA4A4C"/>
    <w:rsid w:val="00AA57E7"/>
    <w:rsid w:val="00AA64E0"/>
    <w:rsid w:val="00AB0847"/>
    <w:rsid w:val="00AB0EE4"/>
    <w:rsid w:val="00AB0FCC"/>
    <w:rsid w:val="00AB0FD5"/>
    <w:rsid w:val="00AB1478"/>
    <w:rsid w:val="00AB19C3"/>
    <w:rsid w:val="00AB3342"/>
    <w:rsid w:val="00AB3417"/>
    <w:rsid w:val="00AB360F"/>
    <w:rsid w:val="00AB361B"/>
    <w:rsid w:val="00AB42AC"/>
    <w:rsid w:val="00AB505C"/>
    <w:rsid w:val="00AB5801"/>
    <w:rsid w:val="00AB5EC4"/>
    <w:rsid w:val="00AB7152"/>
    <w:rsid w:val="00AB7EF9"/>
    <w:rsid w:val="00AC2FCE"/>
    <w:rsid w:val="00AC3205"/>
    <w:rsid w:val="00AC38C7"/>
    <w:rsid w:val="00AC3D50"/>
    <w:rsid w:val="00AC51FC"/>
    <w:rsid w:val="00AC78FF"/>
    <w:rsid w:val="00AD2E34"/>
    <w:rsid w:val="00AD2E7E"/>
    <w:rsid w:val="00AD3A3A"/>
    <w:rsid w:val="00AD45B6"/>
    <w:rsid w:val="00AD4AD1"/>
    <w:rsid w:val="00AD526D"/>
    <w:rsid w:val="00AD6C30"/>
    <w:rsid w:val="00AD75BC"/>
    <w:rsid w:val="00AD7E60"/>
    <w:rsid w:val="00AE0F9A"/>
    <w:rsid w:val="00AE22B4"/>
    <w:rsid w:val="00AE25E4"/>
    <w:rsid w:val="00AE33AC"/>
    <w:rsid w:val="00AE464F"/>
    <w:rsid w:val="00AE4BDD"/>
    <w:rsid w:val="00AE751B"/>
    <w:rsid w:val="00AE7989"/>
    <w:rsid w:val="00AE7DE3"/>
    <w:rsid w:val="00AF0479"/>
    <w:rsid w:val="00AF1FDB"/>
    <w:rsid w:val="00AF381B"/>
    <w:rsid w:val="00AF677A"/>
    <w:rsid w:val="00B00285"/>
    <w:rsid w:val="00B01FD5"/>
    <w:rsid w:val="00B04D03"/>
    <w:rsid w:val="00B056FC"/>
    <w:rsid w:val="00B06957"/>
    <w:rsid w:val="00B07406"/>
    <w:rsid w:val="00B13127"/>
    <w:rsid w:val="00B143BE"/>
    <w:rsid w:val="00B1441D"/>
    <w:rsid w:val="00B14860"/>
    <w:rsid w:val="00B1612B"/>
    <w:rsid w:val="00B1641F"/>
    <w:rsid w:val="00B178C5"/>
    <w:rsid w:val="00B214DB"/>
    <w:rsid w:val="00B21685"/>
    <w:rsid w:val="00B21C31"/>
    <w:rsid w:val="00B24A9D"/>
    <w:rsid w:val="00B24ACA"/>
    <w:rsid w:val="00B2554F"/>
    <w:rsid w:val="00B27CA3"/>
    <w:rsid w:val="00B303BC"/>
    <w:rsid w:val="00B3147A"/>
    <w:rsid w:val="00B35934"/>
    <w:rsid w:val="00B35EF3"/>
    <w:rsid w:val="00B36838"/>
    <w:rsid w:val="00B40F5F"/>
    <w:rsid w:val="00B41F4A"/>
    <w:rsid w:val="00B438D5"/>
    <w:rsid w:val="00B43E68"/>
    <w:rsid w:val="00B4495F"/>
    <w:rsid w:val="00B44FEE"/>
    <w:rsid w:val="00B4704B"/>
    <w:rsid w:val="00B50426"/>
    <w:rsid w:val="00B50A5A"/>
    <w:rsid w:val="00B512D1"/>
    <w:rsid w:val="00B51B0C"/>
    <w:rsid w:val="00B522C1"/>
    <w:rsid w:val="00B55150"/>
    <w:rsid w:val="00B57377"/>
    <w:rsid w:val="00B60C86"/>
    <w:rsid w:val="00B6342E"/>
    <w:rsid w:val="00B63CC4"/>
    <w:rsid w:val="00B6414B"/>
    <w:rsid w:val="00B64158"/>
    <w:rsid w:val="00B64F3E"/>
    <w:rsid w:val="00B65C45"/>
    <w:rsid w:val="00B66413"/>
    <w:rsid w:val="00B70367"/>
    <w:rsid w:val="00B71373"/>
    <w:rsid w:val="00B71521"/>
    <w:rsid w:val="00B726E4"/>
    <w:rsid w:val="00B73BE7"/>
    <w:rsid w:val="00B73D4B"/>
    <w:rsid w:val="00B75ED2"/>
    <w:rsid w:val="00B76745"/>
    <w:rsid w:val="00B77408"/>
    <w:rsid w:val="00B77BA6"/>
    <w:rsid w:val="00B77E61"/>
    <w:rsid w:val="00B82FD2"/>
    <w:rsid w:val="00B84160"/>
    <w:rsid w:val="00B85757"/>
    <w:rsid w:val="00B866EA"/>
    <w:rsid w:val="00B8673B"/>
    <w:rsid w:val="00B90EE3"/>
    <w:rsid w:val="00B92DEC"/>
    <w:rsid w:val="00B947F6"/>
    <w:rsid w:val="00B94C5C"/>
    <w:rsid w:val="00B952E2"/>
    <w:rsid w:val="00B96DCA"/>
    <w:rsid w:val="00BA0887"/>
    <w:rsid w:val="00BA0C54"/>
    <w:rsid w:val="00BA14B0"/>
    <w:rsid w:val="00BA3BBC"/>
    <w:rsid w:val="00BA4582"/>
    <w:rsid w:val="00BA4B13"/>
    <w:rsid w:val="00BA4E55"/>
    <w:rsid w:val="00BA691F"/>
    <w:rsid w:val="00BA6B2D"/>
    <w:rsid w:val="00BA6B40"/>
    <w:rsid w:val="00BA7D73"/>
    <w:rsid w:val="00BB01DC"/>
    <w:rsid w:val="00BB1E61"/>
    <w:rsid w:val="00BB226C"/>
    <w:rsid w:val="00BB341B"/>
    <w:rsid w:val="00BB545C"/>
    <w:rsid w:val="00BB6FF9"/>
    <w:rsid w:val="00BC0C6B"/>
    <w:rsid w:val="00BC0E9B"/>
    <w:rsid w:val="00BC3C4F"/>
    <w:rsid w:val="00BC5A3E"/>
    <w:rsid w:val="00BC5AB2"/>
    <w:rsid w:val="00BC6B0E"/>
    <w:rsid w:val="00BC714D"/>
    <w:rsid w:val="00BC7395"/>
    <w:rsid w:val="00BD1A12"/>
    <w:rsid w:val="00BD26C1"/>
    <w:rsid w:val="00BD2A00"/>
    <w:rsid w:val="00BD347B"/>
    <w:rsid w:val="00BD38CB"/>
    <w:rsid w:val="00BD3AFD"/>
    <w:rsid w:val="00BD67CD"/>
    <w:rsid w:val="00BD6E13"/>
    <w:rsid w:val="00BD7659"/>
    <w:rsid w:val="00BE0CE3"/>
    <w:rsid w:val="00BE1C98"/>
    <w:rsid w:val="00BE6582"/>
    <w:rsid w:val="00BE6AE3"/>
    <w:rsid w:val="00BE796E"/>
    <w:rsid w:val="00BF00E3"/>
    <w:rsid w:val="00BF0385"/>
    <w:rsid w:val="00BF076A"/>
    <w:rsid w:val="00BF2579"/>
    <w:rsid w:val="00BF29E1"/>
    <w:rsid w:val="00BF2DDA"/>
    <w:rsid w:val="00BF3125"/>
    <w:rsid w:val="00BF42A0"/>
    <w:rsid w:val="00BF5BAF"/>
    <w:rsid w:val="00C0090D"/>
    <w:rsid w:val="00C014A1"/>
    <w:rsid w:val="00C0292E"/>
    <w:rsid w:val="00C033A7"/>
    <w:rsid w:val="00C05C8D"/>
    <w:rsid w:val="00C06084"/>
    <w:rsid w:val="00C0624A"/>
    <w:rsid w:val="00C073FC"/>
    <w:rsid w:val="00C10989"/>
    <w:rsid w:val="00C11700"/>
    <w:rsid w:val="00C13409"/>
    <w:rsid w:val="00C165ED"/>
    <w:rsid w:val="00C16F01"/>
    <w:rsid w:val="00C217D5"/>
    <w:rsid w:val="00C219B4"/>
    <w:rsid w:val="00C22C49"/>
    <w:rsid w:val="00C23DBD"/>
    <w:rsid w:val="00C23E65"/>
    <w:rsid w:val="00C26980"/>
    <w:rsid w:val="00C26E01"/>
    <w:rsid w:val="00C27006"/>
    <w:rsid w:val="00C27AE8"/>
    <w:rsid w:val="00C27C4A"/>
    <w:rsid w:val="00C3028C"/>
    <w:rsid w:val="00C3065E"/>
    <w:rsid w:val="00C34F03"/>
    <w:rsid w:val="00C37F5E"/>
    <w:rsid w:val="00C401A1"/>
    <w:rsid w:val="00C407F7"/>
    <w:rsid w:val="00C41578"/>
    <w:rsid w:val="00C416B3"/>
    <w:rsid w:val="00C416F0"/>
    <w:rsid w:val="00C42FA6"/>
    <w:rsid w:val="00C4341E"/>
    <w:rsid w:val="00C43F74"/>
    <w:rsid w:val="00C448C7"/>
    <w:rsid w:val="00C47798"/>
    <w:rsid w:val="00C47A7B"/>
    <w:rsid w:val="00C47E45"/>
    <w:rsid w:val="00C509B9"/>
    <w:rsid w:val="00C517AD"/>
    <w:rsid w:val="00C527E9"/>
    <w:rsid w:val="00C54DF3"/>
    <w:rsid w:val="00C552D8"/>
    <w:rsid w:val="00C55D8B"/>
    <w:rsid w:val="00C5677E"/>
    <w:rsid w:val="00C56D76"/>
    <w:rsid w:val="00C61682"/>
    <w:rsid w:val="00C63FAD"/>
    <w:rsid w:val="00C6412E"/>
    <w:rsid w:val="00C644AD"/>
    <w:rsid w:val="00C64DE0"/>
    <w:rsid w:val="00C65D58"/>
    <w:rsid w:val="00C6654D"/>
    <w:rsid w:val="00C668DE"/>
    <w:rsid w:val="00C66D32"/>
    <w:rsid w:val="00C73669"/>
    <w:rsid w:val="00C7464C"/>
    <w:rsid w:val="00C74D8A"/>
    <w:rsid w:val="00C752F4"/>
    <w:rsid w:val="00C76595"/>
    <w:rsid w:val="00C7687A"/>
    <w:rsid w:val="00C775C5"/>
    <w:rsid w:val="00C80E2E"/>
    <w:rsid w:val="00C8137E"/>
    <w:rsid w:val="00C81C1B"/>
    <w:rsid w:val="00C828D6"/>
    <w:rsid w:val="00C82A1E"/>
    <w:rsid w:val="00C83305"/>
    <w:rsid w:val="00C84450"/>
    <w:rsid w:val="00C8475A"/>
    <w:rsid w:val="00C864B5"/>
    <w:rsid w:val="00C87424"/>
    <w:rsid w:val="00C912C1"/>
    <w:rsid w:val="00C92433"/>
    <w:rsid w:val="00C93B2E"/>
    <w:rsid w:val="00C95230"/>
    <w:rsid w:val="00C9557A"/>
    <w:rsid w:val="00C957E1"/>
    <w:rsid w:val="00C95814"/>
    <w:rsid w:val="00C96630"/>
    <w:rsid w:val="00C967EA"/>
    <w:rsid w:val="00C96B6E"/>
    <w:rsid w:val="00C97D76"/>
    <w:rsid w:val="00C97F48"/>
    <w:rsid w:val="00CA1202"/>
    <w:rsid w:val="00CA31B3"/>
    <w:rsid w:val="00CA6010"/>
    <w:rsid w:val="00CA6BD6"/>
    <w:rsid w:val="00CB3910"/>
    <w:rsid w:val="00CB3987"/>
    <w:rsid w:val="00CB4FCE"/>
    <w:rsid w:val="00CB584E"/>
    <w:rsid w:val="00CB623F"/>
    <w:rsid w:val="00CB7E7D"/>
    <w:rsid w:val="00CC062E"/>
    <w:rsid w:val="00CC2F73"/>
    <w:rsid w:val="00CC5ACC"/>
    <w:rsid w:val="00CC6BE9"/>
    <w:rsid w:val="00CC720D"/>
    <w:rsid w:val="00CC756C"/>
    <w:rsid w:val="00CC792A"/>
    <w:rsid w:val="00CD02D7"/>
    <w:rsid w:val="00CD0788"/>
    <w:rsid w:val="00CD0967"/>
    <w:rsid w:val="00CD0BE6"/>
    <w:rsid w:val="00CD2A12"/>
    <w:rsid w:val="00CD5F70"/>
    <w:rsid w:val="00CD5FCC"/>
    <w:rsid w:val="00CD7060"/>
    <w:rsid w:val="00CD7982"/>
    <w:rsid w:val="00CE0E71"/>
    <w:rsid w:val="00CE1671"/>
    <w:rsid w:val="00CE1CEC"/>
    <w:rsid w:val="00CE2E5B"/>
    <w:rsid w:val="00CE3A2E"/>
    <w:rsid w:val="00CE5723"/>
    <w:rsid w:val="00CE6D2B"/>
    <w:rsid w:val="00CF0912"/>
    <w:rsid w:val="00CF15B9"/>
    <w:rsid w:val="00CF16EC"/>
    <w:rsid w:val="00CF18BC"/>
    <w:rsid w:val="00CF2808"/>
    <w:rsid w:val="00CF2EB2"/>
    <w:rsid w:val="00CF30E6"/>
    <w:rsid w:val="00CF770E"/>
    <w:rsid w:val="00D03903"/>
    <w:rsid w:val="00D03E43"/>
    <w:rsid w:val="00D04628"/>
    <w:rsid w:val="00D04A6B"/>
    <w:rsid w:val="00D05002"/>
    <w:rsid w:val="00D05FCF"/>
    <w:rsid w:val="00D07195"/>
    <w:rsid w:val="00D078DE"/>
    <w:rsid w:val="00D07A9A"/>
    <w:rsid w:val="00D10DD3"/>
    <w:rsid w:val="00D113D1"/>
    <w:rsid w:val="00D113E4"/>
    <w:rsid w:val="00D11F55"/>
    <w:rsid w:val="00D1470D"/>
    <w:rsid w:val="00D1574A"/>
    <w:rsid w:val="00D20345"/>
    <w:rsid w:val="00D22752"/>
    <w:rsid w:val="00D23219"/>
    <w:rsid w:val="00D23BAF"/>
    <w:rsid w:val="00D24562"/>
    <w:rsid w:val="00D25AFF"/>
    <w:rsid w:val="00D26BF1"/>
    <w:rsid w:val="00D275C0"/>
    <w:rsid w:val="00D2771A"/>
    <w:rsid w:val="00D30286"/>
    <w:rsid w:val="00D304ED"/>
    <w:rsid w:val="00D32F8E"/>
    <w:rsid w:val="00D339DD"/>
    <w:rsid w:val="00D34C4C"/>
    <w:rsid w:val="00D36586"/>
    <w:rsid w:val="00D37589"/>
    <w:rsid w:val="00D4093A"/>
    <w:rsid w:val="00D4238D"/>
    <w:rsid w:val="00D42584"/>
    <w:rsid w:val="00D42A46"/>
    <w:rsid w:val="00D459AC"/>
    <w:rsid w:val="00D46AD4"/>
    <w:rsid w:val="00D5164E"/>
    <w:rsid w:val="00D53893"/>
    <w:rsid w:val="00D55569"/>
    <w:rsid w:val="00D55603"/>
    <w:rsid w:val="00D566D0"/>
    <w:rsid w:val="00D608DC"/>
    <w:rsid w:val="00D60CD5"/>
    <w:rsid w:val="00D61E20"/>
    <w:rsid w:val="00D6261B"/>
    <w:rsid w:val="00D65780"/>
    <w:rsid w:val="00D67935"/>
    <w:rsid w:val="00D700BE"/>
    <w:rsid w:val="00D71CCA"/>
    <w:rsid w:val="00D723BD"/>
    <w:rsid w:val="00D73180"/>
    <w:rsid w:val="00D732BA"/>
    <w:rsid w:val="00D7333D"/>
    <w:rsid w:val="00D73B52"/>
    <w:rsid w:val="00D75DED"/>
    <w:rsid w:val="00D77449"/>
    <w:rsid w:val="00D84274"/>
    <w:rsid w:val="00D84911"/>
    <w:rsid w:val="00D8549A"/>
    <w:rsid w:val="00D86CD5"/>
    <w:rsid w:val="00D87783"/>
    <w:rsid w:val="00D90D28"/>
    <w:rsid w:val="00D9117E"/>
    <w:rsid w:val="00D91E85"/>
    <w:rsid w:val="00D92518"/>
    <w:rsid w:val="00D93E29"/>
    <w:rsid w:val="00D95054"/>
    <w:rsid w:val="00D9567A"/>
    <w:rsid w:val="00D96B5F"/>
    <w:rsid w:val="00D97177"/>
    <w:rsid w:val="00DA056D"/>
    <w:rsid w:val="00DA11D1"/>
    <w:rsid w:val="00DA1F0E"/>
    <w:rsid w:val="00DA3148"/>
    <w:rsid w:val="00DA342E"/>
    <w:rsid w:val="00DA3E76"/>
    <w:rsid w:val="00DA69DB"/>
    <w:rsid w:val="00DA6E30"/>
    <w:rsid w:val="00DB13CF"/>
    <w:rsid w:val="00DB2507"/>
    <w:rsid w:val="00DB30B1"/>
    <w:rsid w:val="00DB3795"/>
    <w:rsid w:val="00DB467B"/>
    <w:rsid w:val="00DB47B0"/>
    <w:rsid w:val="00DB4DEE"/>
    <w:rsid w:val="00DB4E4A"/>
    <w:rsid w:val="00DB5266"/>
    <w:rsid w:val="00DB5481"/>
    <w:rsid w:val="00DB6129"/>
    <w:rsid w:val="00DB65F9"/>
    <w:rsid w:val="00DB763E"/>
    <w:rsid w:val="00DB7732"/>
    <w:rsid w:val="00DC0C42"/>
    <w:rsid w:val="00DC0C55"/>
    <w:rsid w:val="00DC1235"/>
    <w:rsid w:val="00DC1372"/>
    <w:rsid w:val="00DC13DF"/>
    <w:rsid w:val="00DC1CFD"/>
    <w:rsid w:val="00DC7910"/>
    <w:rsid w:val="00DD100D"/>
    <w:rsid w:val="00DD19AD"/>
    <w:rsid w:val="00DD21EE"/>
    <w:rsid w:val="00DD2CD8"/>
    <w:rsid w:val="00DD382C"/>
    <w:rsid w:val="00DD44D4"/>
    <w:rsid w:val="00DD4BB0"/>
    <w:rsid w:val="00DD4FF7"/>
    <w:rsid w:val="00DD6075"/>
    <w:rsid w:val="00DD7968"/>
    <w:rsid w:val="00DE05BF"/>
    <w:rsid w:val="00DE24DC"/>
    <w:rsid w:val="00DE3809"/>
    <w:rsid w:val="00DE623F"/>
    <w:rsid w:val="00DE6763"/>
    <w:rsid w:val="00DE6D51"/>
    <w:rsid w:val="00DE6DF4"/>
    <w:rsid w:val="00DF0ABD"/>
    <w:rsid w:val="00DF1D87"/>
    <w:rsid w:val="00DF29FE"/>
    <w:rsid w:val="00DF5051"/>
    <w:rsid w:val="00DF7851"/>
    <w:rsid w:val="00DF7C01"/>
    <w:rsid w:val="00DF7F6B"/>
    <w:rsid w:val="00E008A1"/>
    <w:rsid w:val="00E01442"/>
    <w:rsid w:val="00E017B8"/>
    <w:rsid w:val="00E024C8"/>
    <w:rsid w:val="00E03CF6"/>
    <w:rsid w:val="00E041C9"/>
    <w:rsid w:val="00E041CF"/>
    <w:rsid w:val="00E04CBC"/>
    <w:rsid w:val="00E057EB"/>
    <w:rsid w:val="00E062E2"/>
    <w:rsid w:val="00E07F90"/>
    <w:rsid w:val="00E11015"/>
    <w:rsid w:val="00E11C29"/>
    <w:rsid w:val="00E124AA"/>
    <w:rsid w:val="00E12C4F"/>
    <w:rsid w:val="00E15788"/>
    <w:rsid w:val="00E15848"/>
    <w:rsid w:val="00E15D73"/>
    <w:rsid w:val="00E168DC"/>
    <w:rsid w:val="00E16C31"/>
    <w:rsid w:val="00E21E62"/>
    <w:rsid w:val="00E227D3"/>
    <w:rsid w:val="00E23165"/>
    <w:rsid w:val="00E24212"/>
    <w:rsid w:val="00E26507"/>
    <w:rsid w:val="00E2738C"/>
    <w:rsid w:val="00E27CB8"/>
    <w:rsid w:val="00E301F3"/>
    <w:rsid w:val="00E302DB"/>
    <w:rsid w:val="00E3115D"/>
    <w:rsid w:val="00E312FB"/>
    <w:rsid w:val="00E31C5A"/>
    <w:rsid w:val="00E31D22"/>
    <w:rsid w:val="00E326C9"/>
    <w:rsid w:val="00E32C4C"/>
    <w:rsid w:val="00E348C3"/>
    <w:rsid w:val="00E362BE"/>
    <w:rsid w:val="00E36528"/>
    <w:rsid w:val="00E4051D"/>
    <w:rsid w:val="00E40EAC"/>
    <w:rsid w:val="00E41996"/>
    <w:rsid w:val="00E431CF"/>
    <w:rsid w:val="00E435C6"/>
    <w:rsid w:val="00E44468"/>
    <w:rsid w:val="00E447D5"/>
    <w:rsid w:val="00E51AB8"/>
    <w:rsid w:val="00E520BF"/>
    <w:rsid w:val="00E52391"/>
    <w:rsid w:val="00E525A4"/>
    <w:rsid w:val="00E61077"/>
    <w:rsid w:val="00E61AF4"/>
    <w:rsid w:val="00E629B4"/>
    <w:rsid w:val="00E65425"/>
    <w:rsid w:val="00E65A98"/>
    <w:rsid w:val="00E66B92"/>
    <w:rsid w:val="00E6742A"/>
    <w:rsid w:val="00E70172"/>
    <w:rsid w:val="00E707BD"/>
    <w:rsid w:val="00E719C5"/>
    <w:rsid w:val="00E72CD2"/>
    <w:rsid w:val="00E73CDE"/>
    <w:rsid w:val="00E7639A"/>
    <w:rsid w:val="00E77368"/>
    <w:rsid w:val="00E82628"/>
    <w:rsid w:val="00E830B3"/>
    <w:rsid w:val="00E83954"/>
    <w:rsid w:val="00E83E4B"/>
    <w:rsid w:val="00E840B1"/>
    <w:rsid w:val="00E84CDF"/>
    <w:rsid w:val="00E855AB"/>
    <w:rsid w:val="00E85EDC"/>
    <w:rsid w:val="00E865D6"/>
    <w:rsid w:val="00E9074B"/>
    <w:rsid w:val="00E907D7"/>
    <w:rsid w:val="00E92425"/>
    <w:rsid w:val="00E92C2E"/>
    <w:rsid w:val="00E9340F"/>
    <w:rsid w:val="00E93AEF"/>
    <w:rsid w:val="00E94769"/>
    <w:rsid w:val="00E94890"/>
    <w:rsid w:val="00E94920"/>
    <w:rsid w:val="00E95AA1"/>
    <w:rsid w:val="00E961FD"/>
    <w:rsid w:val="00E96734"/>
    <w:rsid w:val="00EA0054"/>
    <w:rsid w:val="00EA02B9"/>
    <w:rsid w:val="00EA1517"/>
    <w:rsid w:val="00EA35EA"/>
    <w:rsid w:val="00EA3D54"/>
    <w:rsid w:val="00EA6078"/>
    <w:rsid w:val="00EA618B"/>
    <w:rsid w:val="00EA6EB7"/>
    <w:rsid w:val="00EA7445"/>
    <w:rsid w:val="00EB0A89"/>
    <w:rsid w:val="00EB1662"/>
    <w:rsid w:val="00EB1D3F"/>
    <w:rsid w:val="00EB4C6A"/>
    <w:rsid w:val="00EB6D81"/>
    <w:rsid w:val="00EB7293"/>
    <w:rsid w:val="00EB77BF"/>
    <w:rsid w:val="00EC0833"/>
    <w:rsid w:val="00EC228B"/>
    <w:rsid w:val="00EC37B9"/>
    <w:rsid w:val="00EC3C5C"/>
    <w:rsid w:val="00EC4B1C"/>
    <w:rsid w:val="00EC56B7"/>
    <w:rsid w:val="00EC5AD5"/>
    <w:rsid w:val="00EC6160"/>
    <w:rsid w:val="00EC657A"/>
    <w:rsid w:val="00EC79C6"/>
    <w:rsid w:val="00ED0D75"/>
    <w:rsid w:val="00ED0DAE"/>
    <w:rsid w:val="00ED2571"/>
    <w:rsid w:val="00ED4B2C"/>
    <w:rsid w:val="00ED4C4D"/>
    <w:rsid w:val="00ED4E34"/>
    <w:rsid w:val="00EE02D3"/>
    <w:rsid w:val="00EE05FD"/>
    <w:rsid w:val="00EE0B0C"/>
    <w:rsid w:val="00EE0D6F"/>
    <w:rsid w:val="00EE0F10"/>
    <w:rsid w:val="00EE26A4"/>
    <w:rsid w:val="00EE3DCC"/>
    <w:rsid w:val="00EE47E1"/>
    <w:rsid w:val="00EE5645"/>
    <w:rsid w:val="00EE613E"/>
    <w:rsid w:val="00EE6339"/>
    <w:rsid w:val="00EE7F81"/>
    <w:rsid w:val="00EF05EA"/>
    <w:rsid w:val="00EF3298"/>
    <w:rsid w:val="00EF39EC"/>
    <w:rsid w:val="00EF7199"/>
    <w:rsid w:val="00F01130"/>
    <w:rsid w:val="00F01887"/>
    <w:rsid w:val="00F02209"/>
    <w:rsid w:val="00F02957"/>
    <w:rsid w:val="00F02D47"/>
    <w:rsid w:val="00F03F0E"/>
    <w:rsid w:val="00F04907"/>
    <w:rsid w:val="00F0512D"/>
    <w:rsid w:val="00F06669"/>
    <w:rsid w:val="00F07F6F"/>
    <w:rsid w:val="00F1011C"/>
    <w:rsid w:val="00F1028B"/>
    <w:rsid w:val="00F10A29"/>
    <w:rsid w:val="00F11E8B"/>
    <w:rsid w:val="00F13E60"/>
    <w:rsid w:val="00F147C3"/>
    <w:rsid w:val="00F1538F"/>
    <w:rsid w:val="00F158B9"/>
    <w:rsid w:val="00F20CAB"/>
    <w:rsid w:val="00F21177"/>
    <w:rsid w:val="00F224A9"/>
    <w:rsid w:val="00F2370D"/>
    <w:rsid w:val="00F23AEE"/>
    <w:rsid w:val="00F24888"/>
    <w:rsid w:val="00F2643E"/>
    <w:rsid w:val="00F26C8E"/>
    <w:rsid w:val="00F27D28"/>
    <w:rsid w:val="00F300B7"/>
    <w:rsid w:val="00F30969"/>
    <w:rsid w:val="00F31C09"/>
    <w:rsid w:val="00F3214F"/>
    <w:rsid w:val="00F325A8"/>
    <w:rsid w:val="00F33807"/>
    <w:rsid w:val="00F3488F"/>
    <w:rsid w:val="00F35858"/>
    <w:rsid w:val="00F364FE"/>
    <w:rsid w:val="00F378B8"/>
    <w:rsid w:val="00F41818"/>
    <w:rsid w:val="00F4203A"/>
    <w:rsid w:val="00F4227D"/>
    <w:rsid w:val="00F427A5"/>
    <w:rsid w:val="00F4289F"/>
    <w:rsid w:val="00F43869"/>
    <w:rsid w:val="00F47D81"/>
    <w:rsid w:val="00F53734"/>
    <w:rsid w:val="00F53FCA"/>
    <w:rsid w:val="00F570FA"/>
    <w:rsid w:val="00F61BB4"/>
    <w:rsid w:val="00F62199"/>
    <w:rsid w:val="00F62518"/>
    <w:rsid w:val="00F652CC"/>
    <w:rsid w:val="00F65FFC"/>
    <w:rsid w:val="00F70F8B"/>
    <w:rsid w:val="00F70FC3"/>
    <w:rsid w:val="00F7178E"/>
    <w:rsid w:val="00F72B18"/>
    <w:rsid w:val="00F72F14"/>
    <w:rsid w:val="00F7377B"/>
    <w:rsid w:val="00F7496F"/>
    <w:rsid w:val="00F75441"/>
    <w:rsid w:val="00F76252"/>
    <w:rsid w:val="00F76806"/>
    <w:rsid w:val="00F77704"/>
    <w:rsid w:val="00F77A8B"/>
    <w:rsid w:val="00F8005D"/>
    <w:rsid w:val="00F80B5B"/>
    <w:rsid w:val="00F8105B"/>
    <w:rsid w:val="00F81B8D"/>
    <w:rsid w:val="00F826F9"/>
    <w:rsid w:val="00F830C7"/>
    <w:rsid w:val="00F83AFA"/>
    <w:rsid w:val="00F845DB"/>
    <w:rsid w:val="00F85AC2"/>
    <w:rsid w:val="00F86710"/>
    <w:rsid w:val="00F867FB"/>
    <w:rsid w:val="00F877B4"/>
    <w:rsid w:val="00F8780B"/>
    <w:rsid w:val="00F920FA"/>
    <w:rsid w:val="00F92306"/>
    <w:rsid w:val="00F9314C"/>
    <w:rsid w:val="00F94131"/>
    <w:rsid w:val="00F9589D"/>
    <w:rsid w:val="00F9640C"/>
    <w:rsid w:val="00F977F4"/>
    <w:rsid w:val="00FA174B"/>
    <w:rsid w:val="00FA1BAA"/>
    <w:rsid w:val="00FA31E7"/>
    <w:rsid w:val="00FA3500"/>
    <w:rsid w:val="00FA4747"/>
    <w:rsid w:val="00FA4870"/>
    <w:rsid w:val="00FB1AD3"/>
    <w:rsid w:val="00FB1B55"/>
    <w:rsid w:val="00FB24DF"/>
    <w:rsid w:val="00FB3003"/>
    <w:rsid w:val="00FB5055"/>
    <w:rsid w:val="00FB521B"/>
    <w:rsid w:val="00FB5A37"/>
    <w:rsid w:val="00FB61E6"/>
    <w:rsid w:val="00FB640E"/>
    <w:rsid w:val="00FB7F1E"/>
    <w:rsid w:val="00FC0656"/>
    <w:rsid w:val="00FC0B4C"/>
    <w:rsid w:val="00FC218A"/>
    <w:rsid w:val="00FC3042"/>
    <w:rsid w:val="00FC306E"/>
    <w:rsid w:val="00FC3AA8"/>
    <w:rsid w:val="00FC5E6D"/>
    <w:rsid w:val="00FC62A5"/>
    <w:rsid w:val="00FC706E"/>
    <w:rsid w:val="00FD00A5"/>
    <w:rsid w:val="00FD050C"/>
    <w:rsid w:val="00FD0A22"/>
    <w:rsid w:val="00FD0C42"/>
    <w:rsid w:val="00FD1AF4"/>
    <w:rsid w:val="00FD26F4"/>
    <w:rsid w:val="00FD2731"/>
    <w:rsid w:val="00FD2BAA"/>
    <w:rsid w:val="00FD3853"/>
    <w:rsid w:val="00FD41AA"/>
    <w:rsid w:val="00FD5CAA"/>
    <w:rsid w:val="00FE19DB"/>
    <w:rsid w:val="00FE1D4B"/>
    <w:rsid w:val="00FE282D"/>
    <w:rsid w:val="00FE3940"/>
    <w:rsid w:val="00FE4420"/>
    <w:rsid w:val="00FE6150"/>
    <w:rsid w:val="00FE72CB"/>
    <w:rsid w:val="00FF13C8"/>
    <w:rsid w:val="00FF14C8"/>
    <w:rsid w:val="00FF1783"/>
    <w:rsid w:val="00FF25DB"/>
    <w:rsid w:val="00FF35E0"/>
    <w:rsid w:val="00FF40CD"/>
    <w:rsid w:val="00FF42A2"/>
    <w:rsid w:val="00FF462D"/>
    <w:rsid w:val="00FF4AD7"/>
    <w:rsid w:val="00FF6F02"/>
    <w:rsid w:val="00FF78D8"/>
    <w:rsid w:val="00FF7F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2692"/>
  <w15:docId w15:val="{4676233E-2FFB-4113-AC83-8075E26B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8D"/>
    <w:rPr>
      <w:rFonts w:ascii="Arial" w:eastAsia="Arial" w:hAnsi="Arial" w:cs="Arial"/>
    </w:rPr>
  </w:style>
  <w:style w:type="paragraph" w:styleId="Heading1">
    <w:name w:val="heading 1"/>
    <w:basedOn w:val="Normal"/>
    <w:next w:val="Normal"/>
    <w:link w:val="Heading1Char"/>
    <w:uiPriority w:val="9"/>
    <w:qFormat/>
    <w:rsid w:val="00F4203A"/>
    <w:pPr>
      <w:keepNext/>
      <w:keepLines/>
      <w:widowControl/>
      <w:autoSpaceDE/>
      <w:autoSpaceDN/>
      <w:spacing w:before="240" w:line="360" w:lineRule="auto"/>
      <w:jc w:val="both"/>
      <w:outlineLvl w:val="0"/>
    </w:pPr>
    <w:rPr>
      <w:rFonts w:eastAsiaTheme="majorEastAsia" w:cstheme="majorBidi"/>
      <w:b/>
      <w:color w:val="365F91" w:themeColor="accent1" w:themeShade="BF"/>
      <w:sz w:val="20"/>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253"/>
      <w:ind w:left="113"/>
    </w:pPr>
    <w:rPr>
      <w:b/>
      <w:bCs/>
      <w:sz w:val="28"/>
      <w:szCs w:val="28"/>
    </w:rPr>
  </w:style>
  <w:style w:type="paragraph" w:styleId="ListParagraph">
    <w:name w:val="List Paragraph"/>
    <w:aliases w:val="Resume Title,List Paragraph_Table bullets"/>
    <w:basedOn w:val="Normal"/>
    <w:link w:val="ListParagraphChar"/>
    <w:uiPriority w:val="34"/>
    <w:qFormat/>
  </w:style>
  <w:style w:type="paragraph" w:customStyle="1" w:styleId="TableParagraph">
    <w:name w:val="Table Paragraph"/>
    <w:basedOn w:val="Normal"/>
    <w:uiPriority w:val="1"/>
    <w:qFormat/>
    <w:pPr>
      <w:spacing w:before="68"/>
      <w:ind w:left="153"/>
    </w:pPr>
  </w:style>
  <w:style w:type="paragraph" w:styleId="Header">
    <w:name w:val="header"/>
    <w:basedOn w:val="Normal"/>
    <w:link w:val="HeaderChar"/>
    <w:uiPriority w:val="99"/>
    <w:unhideWhenUsed/>
    <w:rsid w:val="009B6FBC"/>
    <w:pPr>
      <w:tabs>
        <w:tab w:val="center" w:pos="4680"/>
        <w:tab w:val="right" w:pos="9360"/>
      </w:tabs>
    </w:pPr>
  </w:style>
  <w:style w:type="character" w:customStyle="1" w:styleId="HeaderChar">
    <w:name w:val="Header Char"/>
    <w:basedOn w:val="DefaultParagraphFont"/>
    <w:link w:val="Header"/>
    <w:uiPriority w:val="99"/>
    <w:rsid w:val="009B6FBC"/>
    <w:rPr>
      <w:rFonts w:ascii="Arial" w:eastAsia="Arial" w:hAnsi="Arial" w:cs="Arial"/>
    </w:rPr>
  </w:style>
  <w:style w:type="paragraph" w:styleId="Footer">
    <w:name w:val="footer"/>
    <w:basedOn w:val="Normal"/>
    <w:link w:val="FooterChar"/>
    <w:uiPriority w:val="99"/>
    <w:unhideWhenUsed/>
    <w:rsid w:val="009B6FBC"/>
    <w:pPr>
      <w:tabs>
        <w:tab w:val="center" w:pos="4680"/>
        <w:tab w:val="right" w:pos="9360"/>
      </w:tabs>
    </w:pPr>
  </w:style>
  <w:style w:type="character" w:customStyle="1" w:styleId="FooterChar">
    <w:name w:val="Footer Char"/>
    <w:basedOn w:val="DefaultParagraphFont"/>
    <w:link w:val="Footer"/>
    <w:uiPriority w:val="99"/>
    <w:rsid w:val="009B6FBC"/>
    <w:rPr>
      <w:rFonts w:ascii="Arial" w:eastAsia="Arial" w:hAnsi="Arial" w:cs="Arial"/>
    </w:rPr>
  </w:style>
  <w:style w:type="character" w:styleId="Hyperlink">
    <w:name w:val="Hyperlink"/>
    <w:basedOn w:val="DefaultParagraphFont"/>
    <w:uiPriority w:val="99"/>
    <w:unhideWhenUsed/>
    <w:rsid w:val="00B73BE7"/>
    <w:rPr>
      <w:color w:val="0000FF" w:themeColor="hyperlink"/>
      <w:u w:val="single"/>
    </w:rPr>
  </w:style>
  <w:style w:type="character" w:styleId="UnresolvedMention">
    <w:name w:val="Unresolved Mention"/>
    <w:basedOn w:val="DefaultParagraphFont"/>
    <w:uiPriority w:val="99"/>
    <w:semiHidden/>
    <w:unhideWhenUsed/>
    <w:rsid w:val="00B73BE7"/>
    <w:rPr>
      <w:color w:val="605E5C"/>
      <w:shd w:val="clear" w:color="auto" w:fill="E1DFDD"/>
    </w:rPr>
  </w:style>
  <w:style w:type="table" w:styleId="TableGrid">
    <w:name w:val="Table Grid"/>
    <w:basedOn w:val="TableNormal"/>
    <w:uiPriority w:val="39"/>
    <w:rsid w:val="00D37589"/>
    <w:pPr>
      <w:widowControl/>
      <w:autoSpaceDE/>
      <w:autoSpaceDN/>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05F"/>
    <w:rPr>
      <w:sz w:val="16"/>
      <w:szCs w:val="16"/>
    </w:rPr>
  </w:style>
  <w:style w:type="paragraph" w:styleId="CommentText">
    <w:name w:val="annotation text"/>
    <w:basedOn w:val="Normal"/>
    <w:link w:val="CommentTextChar"/>
    <w:uiPriority w:val="99"/>
    <w:semiHidden/>
    <w:unhideWhenUsed/>
    <w:rsid w:val="0030405F"/>
    <w:rPr>
      <w:sz w:val="20"/>
      <w:szCs w:val="20"/>
    </w:rPr>
  </w:style>
  <w:style w:type="character" w:customStyle="1" w:styleId="CommentTextChar">
    <w:name w:val="Comment Text Char"/>
    <w:basedOn w:val="DefaultParagraphFont"/>
    <w:link w:val="CommentText"/>
    <w:uiPriority w:val="99"/>
    <w:semiHidden/>
    <w:rsid w:val="003040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405F"/>
    <w:rPr>
      <w:b/>
      <w:bCs/>
    </w:rPr>
  </w:style>
  <w:style w:type="character" w:customStyle="1" w:styleId="CommentSubjectChar">
    <w:name w:val="Comment Subject Char"/>
    <w:basedOn w:val="CommentTextChar"/>
    <w:link w:val="CommentSubject"/>
    <w:uiPriority w:val="99"/>
    <w:semiHidden/>
    <w:rsid w:val="0030405F"/>
    <w:rPr>
      <w:rFonts w:ascii="Arial" w:eastAsia="Arial" w:hAnsi="Arial" w:cs="Arial"/>
      <w:b/>
      <w:bCs/>
      <w:sz w:val="20"/>
      <w:szCs w:val="20"/>
    </w:rPr>
  </w:style>
  <w:style w:type="paragraph" w:styleId="NormalWeb">
    <w:name w:val="Normal (Web)"/>
    <w:basedOn w:val="Normal"/>
    <w:uiPriority w:val="99"/>
    <w:semiHidden/>
    <w:unhideWhenUsed/>
    <w:rsid w:val="000332EE"/>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BodyTextChar">
    <w:name w:val="Body Text Char"/>
    <w:basedOn w:val="DefaultParagraphFont"/>
    <w:link w:val="BodyText"/>
    <w:uiPriority w:val="1"/>
    <w:rsid w:val="00E11015"/>
    <w:rPr>
      <w:rFonts w:ascii="Arial" w:eastAsia="Arial" w:hAnsi="Arial" w:cs="Arial"/>
      <w:sz w:val="19"/>
      <w:szCs w:val="19"/>
    </w:rPr>
  </w:style>
  <w:style w:type="character" w:customStyle="1" w:styleId="Heading1Char">
    <w:name w:val="Heading 1 Char"/>
    <w:basedOn w:val="DefaultParagraphFont"/>
    <w:link w:val="Heading1"/>
    <w:uiPriority w:val="9"/>
    <w:rsid w:val="00F4203A"/>
    <w:rPr>
      <w:rFonts w:ascii="Arial" w:eastAsiaTheme="majorEastAsia" w:hAnsi="Arial" w:cstheme="majorBidi"/>
      <w:b/>
      <w:color w:val="365F91" w:themeColor="accent1" w:themeShade="BF"/>
      <w:sz w:val="20"/>
      <w:szCs w:val="32"/>
      <w:lang w:val="en-IE"/>
    </w:rPr>
  </w:style>
  <w:style w:type="paragraph" w:styleId="EndnoteText">
    <w:name w:val="endnote text"/>
    <w:basedOn w:val="Normal"/>
    <w:link w:val="EndnoteTextChar"/>
    <w:uiPriority w:val="99"/>
    <w:semiHidden/>
    <w:unhideWhenUsed/>
    <w:rsid w:val="00E95AA1"/>
    <w:rPr>
      <w:sz w:val="20"/>
      <w:szCs w:val="20"/>
    </w:rPr>
  </w:style>
  <w:style w:type="character" w:customStyle="1" w:styleId="EndnoteTextChar">
    <w:name w:val="Endnote Text Char"/>
    <w:basedOn w:val="DefaultParagraphFont"/>
    <w:link w:val="EndnoteText"/>
    <w:uiPriority w:val="99"/>
    <w:semiHidden/>
    <w:rsid w:val="00E95AA1"/>
    <w:rPr>
      <w:rFonts w:ascii="Arial" w:eastAsia="Arial" w:hAnsi="Arial" w:cs="Arial"/>
      <w:sz w:val="20"/>
      <w:szCs w:val="20"/>
    </w:rPr>
  </w:style>
  <w:style w:type="character" w:styleId="EndnoteReference">
    <w:name w:val="endnote reference"/>
    <w:basedOn w:val="DefaultParagraphFont"/>
    <w:uiPriority w:val="99"/>
    <w:semiHidden/>
    <w:unhideWhenUsed/>
    <w:rsid w:val="00E95AA1"/>
    <w:rPr>
      <w:vertAlign w:val="superscript"/>
    </w:rPr>
  </w:style>
  <w:style w:type="paragraph" w:styleId="FootnoteText">
    <w:name w:val="footnote text"/>
    <w:basedOn w:val="Normal"/>
    <w:link w:val="FootnoteTextChar"/>
    <w:uiPriority w:val="99"/>
    <w:semiHidden/>
    <w:unhideWhenUsed/>
    <w:rsid w:val="00E95AA1"/>
    <w:rPr>
      <w:sz w:val="20"/>
      <w:szCs w:val="20"/>
    </w:rPr>
  </w:style>
  <w:style w:type="character" w:customStyle="1" w:styleId="FootnoteTextChar">
    <w:name w:val="Footnote Text Char"/>
    <w:basedOn w:val="DefaultParagraphFont"/>
    <w:link w:val="FootnoteText"/>
    <w:uiPriority w:val="99"/>
    <w:semiHidden/>
    <w:rsid w:val="00E95AA1"/>
    <w:rPr>
      <w:rFonts w:ascii="Arial" w:eastAsia="Arial" w:hAnsi="Arial" w:cs="Arial"/>
      <w:sz w:val="20"/>
      <w:szCs w:val="20"/>
    </w:rPr>
  </w:style>
  <w:style w:type="character" w:styleId="FootnoteReference">
    <w:name w:val="footnote reference"/>
    <w:basedOn w:val="DefaultParagraphFont"/>
    <w:uiPriority w:val="99"/>
    <w:semiHidden/>
    <w:unhideWhenUsed/>
    <w:rsid w:val="00E95AA1"/>
    <w:rPr>
      <w:vertAlign w:val="superscript"/>
    </w:rPr>
  </w:style>
  <w:style w:type="character" w:customStyle="1" w:styleId="ListParagraphChar">
    <w:name w:val="List Paragraph Char"/>
    <w:aliases w:val="Resume Title Char,List Paragraph_Table bullets Char"/>
    <w:link w:val="ListParagraph"/>
    <w:uiPriority w:val="34"/>
    <w:locked/>
    <w:rsid w:val="00531D9C"/>
    <w:rPr>
      <w:rFonts w:ascii="Arial" w:eastAsia="Arial" w:hAnsi="Arial" w:cs="Arial"/>
    </w:rPr>
  </w:style>
  <w:style w:type="paragraph" w:customStyle="1" w:styleId="CharCharCharCharCharCharCharCharChar1Char">
    <w:name w:val="Char Char Char Char Char Char Char Char Char1 Char"/>
    <w:basedOn w:val="Normal"/>
    <w:rsid w:val="00095DF5"/>
    <w:pPr>
      <w:widowControl/>
      <w:autoSpaceDE/>
      <w:autoSpaceDN/>
      <w:spacing w:after="120"/>
    </w:pPr>
    <w:rPr>
      <w:rFonts w:eastAsia="Times New Roman" w:cs="Verdana"/>
      <w:sz w:val="20"/>
      <w:szCs w:val="20"/>
    </w:rPr>
  </w:style>
  <w:style w:type="table" w:customStyle="1" w:styleId="TableGrid1">
    <w:name w:val="Table Grid1"/>
    <w:basedOn w:val="TableNormal"/>
    <w:next w:val="TableGrid"/>
    <w:uiPriority w:val="39"/>
    <w:rsid w:val="00B1612B"/>
    <w:pPr>
      <w:widowControl/>
      <w:autoSpaceDE/>
      <w:autoSpaceDN/>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A2218"/>
  </w:style>
  <w:style w:type="paragraph" w:styleId="HTMLPreformatted">
    <w:name w:val="HTML Preformatted"/>
    <w:basedOn w:val="Normal"/>
    <w:link w:val="HTMLPreformattedChar"/>
    <w:uiPriority w:val="99"/>
    <w:unhideWhenUsed/>
    <w:rsid w:val="00160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E" w:eastAsia="en-IE"/>
    </w:rPr>
  </w:style>
  <w:style w:type="character" w:customStyle="1" w:styleId="HTMLPreformattedChar">
    <w:name w:val="HTML Preformatted Char"/>
    <w:basedOn w:val="DefaultParagraphFont"/>
    <w:link w:val="HTMLPreformatted"/>
    <w:uiPriority w:val="99"/>
    <w:rsid w:val="00160B8A"/>
    <w:rPr>
      <w:rFonts w:ascii="Courier New" w:eastAsia="Times New Roman" w:hAnsi="Courier New" w:cs="Courier New"/>
      <w:sz w:val="20"/>
      <w:szCs w:val="20"/>
      <w:lang w:val="en-IE" w:eastAsia="en-IE"/>
    </w:rPr>
  </w:style>
  <w:style w:type="paragraph" w:styleId="Revision">
    <w:name w:val="Revision"/>
    <w:hidden/>
    <w:uiPriority w:val="99"/>
    <w:semiHidden/>
    <w:rsid w:val="002629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232">
      <w:bodyDiv w:val="1"/>
      <w:marLeft w:val="0"/>
      <w:marRight w:val="0"/>
      <w:marTop w:val="0"/>
      <w:marBottom w:val="0"/>
      <w:divBdr>
        <w:top w:val="none" w:sz="0" w:space="0" w:color="auto"/>
        <w:left w:val="none" w:sz="0" w:space="0" w:color="auto"/>
        <w:bottom w:val="none" w:sz="0" w:space="0" w:color="auto"/>
        <w:right w:val="none" w:sz="0" w:space="0" w:color="auto"/>
      </w:divBdr>
      <w:divsChild>
        <w:div w:id="243879089">
          <w:marLeft w:val="2160"/>
          <w:marRight w:val="0"/>
          <w:marTop w:val="0"/>
          <w:marBottom w:val="0"/>
          <w:divBdr>
            <w:top w:val="none" w:sz="0" w:space="0" w:color="auto"/>
            <w:left w:val="none" w:sz="0" w:space="0" w:color="auto"/>
            <w:bottom w:val="none" w:sz="0" w:space="0" w:color="auto"/>
            <w:right w:val="none" w:sz="0" w:space="0" w:color="auto"/>
          </w:divBdr>
        </w:div>
        <w:div w:id="477184387">
          <w:marLeft w:val="2160"/>
          <w:marRight w:val="0"/>
          <w:marTop w:val="0"/>
          <w:marBottom w:val="0"/>
          <w:divBdr>
            <w:top w:val="none" w:sz="0" w:space="0" w:color="auto"/>
            <w:left w:val="none" w:sz="0" w:space="0" w:color="auto"/>
            <w:bottom w:val="none" w:sz="0" w:space="0" w:color="auto"/>
            <w:right w:val="none" w:sz="0" w:space="0" w:color="auto"/>
          </w:divBdr>
        </w:div>
        <w:div w:id="557479511">
          <w:marLeft w:val="2160"/>
          <w:marRight w:val="0"/>
          <w:marTop w:val="0"/>
          <w:marBottom w:val="0"/>
          <w:divBdr>
            <w:top w:val="none" w:sz="0" w:space="0" w:color="auto"/>
            <w:left w:val="none" w:sz="0" w:space="0" w:color="auto"/>
            <w:bottom w:val="none" w:sz="0" w:space="0" w:color="auto"/>
            <w:right w:val="none" w:sz="0" w:space="0" w:color="auto"/>
          </w:divBdr>
        </w:div>
      </w:divsChild>
    </w:div>
    <w:div w:id="90903750">
      <w:bodyDiv w:val="1"/>
      <w:marLeft w:val="0"/>
      <w:marRight w:val="0"/>
      <w:marTop w:val="0"/>
      <w:marBottom w:val="0"/>
      <w:divBdr>
        <w:top w:val="none" w:sz="0" w:space="0" w:color="auto"/>
        <w:left w:val="none" w:sz="0" w:space="0" w:color="auto"/>
        <w:bottom w:val="none" w:sz="0" w:space="0" w:color="auto"/>
        <w:right w:val="none" w:sz="0" w:space="0" w:color="auto"/>
      </w:divBdr>
      <w:divsChild>
        <w:div w:id="13238578">
          <w:marLeft w:val="1166"/>
          <w:marRight w:val="0"/>
          <w:marTop w:val="60"/>
          <w:marBottom w:val="120"/>
          <w:divBdr>
            <w:top w:val="none" w:sz="0" w:space="0" w:color="auto"/>
            <w:left w:val="none" w:sz="0" w:space="0" w:color="auto"/>
            <w:bottom w:val="none" w:sz="0" w:space="0" w:color="auto"/>
            <w:right w:val="none" w:sz="0" w:space="0" w:color="auto"/>
          </w:divBdr>
        </w:div>
        <w:div w:id="64647715">
          <w:marLeft w:val="446"/>
          <w:marRight w:val="0"/>
          <w:marTop w:val="60"/>
          <w:marBottom w:val="120"/>
          <w:divBdr>
            <w:top w:val="none" w:sz="0" w:space="0" w:color="auto"/>
            <w:left w:val="none" w:sz="0" w:space="0" w:color="auto"/>
            <w:bottom w:val="none" w:sz="0" w:space="0" w:color="auto"/>
            <w:right w:val="none" w:sz="0" w:space="0" w:color="auto"/>
          </w:divBdr>
        </w:div>
        <w:div w:id="529218568">
          <w:marLeft w:val="1166"/>
          <w:marRight w:val="0"/>
          <w:marTop w:val="60"/>
          <w:marBottom w:val="120"/>
          <w:divBdr>
            <w:top w:val="none" w:sz="0" w:space="0" w:color="auto"/>
            <w:left w:val="none" w:sz="0" w:space="0" w:color="auto"/>
            <w:bottom w:val="none" w:sz="0" w:space="0" w:color="auto"/>
            <w:right w:val="none" w:sz="0" w:space="0" w:color="auto"/>
          </w:divBdr>
        </w:div>
        <w:div w:id="621378917">
          <w:marLeft w:val="1166"/>
          <w:marRight w:val="0"/>
          <w:marTop w:val="60"/>
          <w:marBottom w:val="120"/>
          <w:divBdr>
            <w:top w:val="none" w:sz="0" w:space="0" w:color="auto"/>
            <w:left w:val="none" w:sz="0" w:space="0" w:color="auto"/>
            <w:bottom w:val="none" w:sz="0" w:space="0" w:color="auto"/>
            <w:right w:val="none" w:sz="0" w:space="0" w:color="auto"/>
          </w:divBdr>
        </w:div>
        <w:div w:id="1102646877">
          <w:marLeft w:val="1166"/>
          <w:marRight w:val="0"/>
          <w:marTop w:val="60"/>
          <w:marBottom w:val="120"/>
          <w:divBdr>
            <w:top w:val="none" w:sz="0" w:space="0" w:color="auto"/>
            <w:left w:val="none" w:sz="0" w:space="0" w:color="auto"/>
            <w:bottom w:val="none" w:sz="0" w:space="0" w:color="auto"/>
            <w:right w:val="none" w:sz="0" w:space="0" w:color="auto"/>
          </w:divBdr>
        </w:div>
        <w:div w:id="1585333423">
          <w:marLeft w:val="1166"/>
          <w:marRight w:val="0"/>
          <w:marTop w:val="60"/>
          <w:marBottom w:val="120"/>
          <w:divBdr>
            <w:top w:val="none" w:sz="0" w:space="0" w:color="auto"/>
            <w:left w:val="none" w:sz="0" w:space="0" w:color="auto"/>
            <w:bottom w:val="none" w:sz="0" w:space="0" w:color="auto"/>
            <w:right w:val="none" w:sz="0" w:space="0" w:color="auto"/>
          </w:divBdr>
        </w:div>
        <w:div w:id="1807239536">
          <w:marLeft w:val="1166"/>
          <w:marRight w:val="0"/>
          <w:marTop w:val="60"/>
          <w:marBottom w:val="120"/>
          <w:divBdr>
            <w:top w:val="none" w:sz="0" w:space="0" w:color="auto"/>
            <w:left w:val="none" w:sz="0" w:space="0" w:color="auto"/>
            <w:bottom w:val="none" w:sz="0" w:space="0" w:color="auto"/>
            <w:right w:val="none" w:sz="0" w:space="0" w:color="auto"/>
          </w:divBdr>
        </w:div>
        <w:div w:id="1855068253">
          <w:marLeft w:val="1166"/>
          <w:marRight w:val="0"/>
          <w:marTop w:val="60"/>
          <w:marBottom w:val="120"/>
          <w:divBdr>
            <w:top w:val="none" w:sz="0" w:space="0" w:color="auto"/>
            <w:left w:val="none" w:sz="0" w:space="0" w:color="auto"/>
            <w:bottom w:val="none" w:sz="0" w:space="0" w:color="auto"/>
            <w:right w:val="none" w:sz="0" w:space="0" w:color="auto"/>
          </w:divBdr>
        </w:div>
      </w:divsChild>
    </w:div>
    <w:div w:id="117531453">
      <w:bodyDiv w:val="1"/>
      <w:marLeft w:val="0"/>
      <w:marRight w:val="0"/>
      <w:marTop w:val="0"/>
      <w:marBottom w:val="0"/>
      <w:divBdr>
        <w:top w:val="none" w:sz="0" w:space="0" w:color="auto"/>
        <w:left w:val="none" w:sz="0" w:space="0" w:color="auto"/>
        <w:bottom w:val="none" w:sz="0" w:space="0" w:color="auto"/>
        <w:right w:val="none" w:sz="0" w:space="0" w:color="auto"/>
      </w:divBdr>
      <w:divsChild>
        <w:div w:id="2114204289">
          <w:marLeft w:val="1166"/>
          <w:marRight w:val="0"/>
          <w:marTop w:val="160"/>
          <w:marBottom w:val="0"/>
          <w:divBdr>
            <w:top w:val="none" w:sz="0" w:space="0" w:color="auto"/>
            <w:left w:val="none" w:sz="0" w:space="0" w:color="auto"/>
            <w:bottom w:val="none" w:sz="0" w:space="0" w:color="auto"/>
            <w:right w:val="none" w:sz="0" w:space="0" w:color="auto"/>
          </w:divBdr>
        </w:div>
      </w:divsChild>
    </w:div>
    <w:div w:id="123278646">
      <w:bodyDiv w:val="1"/>
      <w:marLeft w:val="0"/>
      <w:marRight w:val="0"/>
      <w:marTop w:val="0"/>
      <w:marBottom w:val="0"/>
      <w:divBdr>
        <w:top w:val="none" w:sz="0" w:space="0" w:color="auto"/>
        <w:left w:val="none" w:sz="0" w:space="0" w:color="auto"/>
        <w:bottom w:val="none" w:sz="0" w:space="0" w:color="auto"/>
        <w:right w:val="none" w:sz="0" w:space="0" w:color="auto"/>
      </w:divBdr>
    </w:div>
    <w:div w:id="170610726">
      <w:bodyDiv w:val="1"/>
      <w:marLeft w:val="0"/>
      <w:marRight w:val="0"/>
      <w:marTop w:val="0"/>
      <w:marBottom w:val="0"/>
      <w:divBdr>
        <w:top w:val="none" w:sz="0" w:space="0" w:color="auto"/>
        <w:left w:val="none" w:sz="0" w:space="0" w:color="auto"/>
        <w:bottom w:val="none" w:sz="0" w:space="0" w:color="auto"/>
        <w:right w:val="none" w:sz="0" w:space="0" w:color="auto"/>
      </w:divBdr>
      <w:divsChild>
        <w:div w:id="43875391">
          <w:marLeft w:val="1454"/>
          <w:marRight w:val="0"/>
          <w:marTop w:val="199"/>
          <w:marBottom w:val="0"/>
          <w:divBdr>
            <w:top w:val="none" w:sz="0" w:space="0" w:color="auto"/>
            <w:left w:val="none" w:sz="0" w:space="0" w:color="auto"/>
            <w:bottom w:val="none" w:sz="0" w:space="0" w:color="auto"/>
            <w:right w:val="none" w:sz="0" w:space="0" w:color="auto"/>
          </w:divBdr>
        </w:div>
        <w:div w:id="46686566">
          <w:marLeft w:val="1454"/>
          <w:marRight w:val="0"/>
          <w:marTop w:val="218"/>
          <w:marBottom w:val="0"/>
          <w:divBdr>
            <w:top w:val="none" w:sz="0" w:space="0" w:color="auto"/>
            <w:left w:val="none" w:sz="0" w:space="0" w:color="auto"/>
            <w:bottom w:val="none" w:sz="0" w:space="0" w:color="auto"/>
            <w:right w:val="none" w:sz="0" w:space="0" w:color="auto"/>
          </w:divBdr>
        </w:div>
        <w:div w:id="209457586">
          <w:marLeft w:val="648"/>
          <w:marRight w:val="0"/>
          <w:marTop w:val="199"/>
          <w:marBottom w:val="0"/>
          <w:divBdr>
            <w:top w:val="none" w:sz="0" w:space="0" w:color="auto"/>
            <w:left w:val="none" w:sz="0" w:space="0" w:color="auto"/>
            <w:bottom w:val="none" w:sz="0" w:space="0" w:color="auto"/>
            <w:right w:val="none" w:sz="0" w:space="0" w:color="auto"/>
          </w:divBdr>
        </w:div>
        <w:div w:id="726030175">
          <w:marLeft w:val="734"/>
          <w:marRight w:val="0"/>
          <w:marTop w:val="199"/>
          <w:marBottom w:val="0"/>
          <w:divBdr>
            <w:top w:val="none" w:sz="0" w:space="0" w:color="auto"/>
            <w:left w:val="none" w:sz="0" w:space="0" w:color="auto"/>
            <w:bottom w:val="none" w:sz="0" w:space="0" w:color="auto"/>
            <w:right w:val="none" w:sz="0" w:space="0" w:color="auto"/>
          </w:divBdr>
        </w:div>
        <w:div w:id="876041100">
          <w:marLeft w:val="648"/>
          <w:marRight w:val="0"/>
          <w:marTop w:val="199"/>
          <w:marBottom w:val="0"/>
          <w:divBdr>
            <w:top w:val="none" w:sz="0" w:space="0" w:color="auto"/>
            <w:left w:val="none" w:sz="0" w:space="0" w:color="auto"/>
            <w:bottom w:val="none" w:sz="0" w:space="0" w:color="auto"/>
            <w:right w:val="none" w:sz="0" w:space="0" w:color="auto"/>
          </w:divBdr>
        </w:div>
        <w:div w:id="1711371809">
          <w:marLeft w:val="1454"/>
          <w:marRight w:val="0"/>
          <w:marTop w:val="199"/>
          <w:marBottom w:val="0"/>
          <w:divBdr>
            <w:top w:val="none" w:sz="0" w:space="0" w:color="auto"/>
            <w:left w:val="none" w:sz="0" w:space="0" w:color="auto"/>
            <w:bottom w:val="none" w:sz="0" w:space="0" w:color="auto"/>
            <w:right w:val="none" w:sz="0" w:space="0" w:color="auto"/>
          </w:divBdr>
        </w:div>
        <w:div w:id="2002655223">
          <w:marLeft w:val="1454"/>
          <w:marRight w:val="0"/>
          <w:marTop w:val="199"/>
          <w:marBottom w:val="0"/>
          <w:divBdr>
            <w:top w:val="none" w:sz="0" w:space="0" w:color="auto"/>
            <w:left w:val="none" w:sz="0" w:space="0" w:color="auto"/>
            <w:bottom w:val="none" w:sz="0" w:space="0" w:color="auto"/>
            <w:right w:val="none" w:sz="0" w:space="0" w:color="auto"/>
          </w:divBdr>
        </w:div>
      </w:divsChild>
    </w:div>
    <w:div w:id="277955537">
      <w:bodyDiv w:val="1"/>
      <w:marLeft w:val="0"/>
      <w:marRight w:val="0"/>
      <w:marTop w:val="0"/>
      <w:marBottom w:val="0"/>
      <w:divBdr>
        <w:top w:val="none" w:sz="0" w:space="0" w:color="auto"/>
        <w:left w:val="none" w:sz="0" w:space="0" w:color="auto"/>
        <w:bottom w:val="none" w:sz="0" w:space="0" w:color="auto"/>
        <w:right w:val="none" w:sz="0" w:space="0" w:color="auto"/>
      </w:divBdr>
    </w:div>
    <w:div w:id="357512938">
      <w:bodyDiv w:val="1"/>
      <w:marLeft w:val="0"/>
      <w:marRight w:val="0"/>
      <w:marTop w:val="0"/>
      <w:marBottom w:val="0"/>
      <w:divBdr>
        <w:top w:val="none" w:sz="0" w:space="0" w:color="auto"/>
        <w:left w:val="none" w:sz="0" w:space="0" w:color="auto"/>
        <w:bottom w:val="none" w:sz="0" w:space="0" w:color="auto"/>
        <w:right w:val="none" w:sz="0" w:space="0" w:color="auto"/>
      </w:divBdr>
      <w:divsChild>
        <w:div w:id="1220483483">
          <w:marLeft w:val="0"/>
          <w:marRight w:val="0"/>
          <w:marTop w:val="15"/>
          <w:marBottom w:val="0"/>
          <w:divBdr>
            <w:top w:val="single" w:sz="48" w:space="0" w:color="auto"/>
            <w:left w:val="single" w:sz="48" w:space="0" w:color="auto"/>
            <w:bottom w:val="single" w:sz="48" w:space="0" w:color="auto"/>
            <w:right w:val="single" w:sz="48" w:space="0" w:color="auto"/>
          </w:divBdr>
          <w:divsChild>
            <w:div w:id="731385899">
              <w:marLeft w:val="0"/>
              <w:marRight w:val="0"/>
              <w:marTop w:val="0"/>
              <w:marBottom w:val="0"/>
              <w:divBdr>
                <w:top w:val="none" w:sz="0" w:space="0" w:color="auto"/>
                <w:left w:val="none" w:sz="0" w:space="0" w:color="auto"/>
                <w:bottom w:val="none" w:sz="0" w:space="0" w:color="auto"/>
                <w:right w:val="none" w:sz="0" w:space="0" w:color="auto"/>
              </w:divBdr>
              <w:divsChild>
                <w:div w:id="945582557">
                  <w:marLeft w:val="0"/>
                  <w:marRight w:val="0"/>
                  <w:marTop w:val="0"/>
                  <w:marBottom w:val="0"/>
                  <w:divBdr>
                    <w:top w:val="none" w:sz="0" w:space="0" w:color="auto"/>
                    <w:left w:val="none" w:sz="0" w:space="0" w:color="auto"/>
                    <w:bottom w:val="none" w:sz="0" w:space="0" w:color="auto"/>
                    <w:right w:val="none" w:sz="0" w:space="0" w:color="auto"/>
                  </w:divBdr>
                </w:div>
                <w:div w:id="1465999009">
                  <w:marLeft w:val="0"/>
                  <w:marRight w:val="0"/>
                  <w:marTop w:val="0"/>
                  <w:marBottom w:val="0"/>
                  <w:divBdr>
                    <w:top w:val="none" w:sz="0" w:space="0" w:color="auto"/>
                    <w:left w:val="none" w:sz="0" w:space="0" w:color="auto"/>
                    <w:bottom w:val="none" w:sz="0" w:space="0" w:color="auto"/>
                    <w:right w:val="none" w:sz="0" w:space="0" w:color="auto"/>
                  </w:divBdr>
                </w:div>
                <w:div w:id="2077582880">
                  <w:marLeft w:val="0"/>
                  <w:marRight w:val="0"/>
                  <w:marTop w:val="0"/>
                  <w:marBottom w:val="0"/>
                  <w:divBdr>
                    <w:top w:val="none" w:sz="0" w:space="0" w:color="auto"/>
                    <w:left w:val="none" w:sz="0" w:space="0" w:color="auto"/>
                    <w:bottom w:val="none" w:sz="0" w:space="0" w:color="auto"/>
                    <w:right w:val="none" w:sz="0" w:space="0" w:color="auto"/>
                  </w:divBdr>
                </w:div>
                <w:div w:id="1875389629">
                  <w:marLeft w:val="0"/>
                  <w:marRight w:val="0"/>
                  <w:marTop w:val="0"/>
                  <w:marBottom w:val="0"/>
                  <w:divBdr>
                    <w:top w:val="none" w:sz="0" w:space="0" w:color="auto"/>
                    <w:left w:val="none" w:sz="0" w:space="0" w:color="auto"/>
                    <w:bottom w:val="none" w:sz="0" w:space="0" w:color="auto"/>
                    <w:right w:val="none" w:sz="0" w:space="0" w:color="auto"/>
                  </w:divBdr>
                </w:div>
                <w:div w:id="1698969593">
                  <w:marLeft w:val="0"/>
                  <w:marRight w:val="0"/>
                  <w:marTop w:val="0"/>
                  <w:marBottom w:val="0"/>
                  <w:divBdr>
                    <w:top w:val="none" w:sz="0" w:space="0" w:color="auto"/>
                    <w:left w:val="none" w:sz="0" w:space="0" w:color="auto"/>
                    <w:bottom w:val="none" w:sz="0" w:space="0" w:color="auto"/>
                    <w:right w:val="none" w:sz="0" w:space="0" w:color="auto"/>
                  </w:divBdr>
                </w:div>
                <w:div w:id="1482427848">
                  <w:marLeft w:val="0"/>
                  <w:marRight w:val="0"/>
                  <w:marTop w:val="0"/>
                  <w:marBottom w:val="0"/>
                  <w:divBdr>
                    <w:top w:val="none" w:sz="0" w:space="0" w:color="auto"/>
                    <w:left w:val="none" w:sz="0" w:space="0" w:color="auto"/>
                    <w:bottom w:val="none" w:sz="0" w:space="0" w:color="auto"/>
                    <w:right w:val="none" w:sz="0" w:space="0" w:color="auto"/>
                  </w:divBdr>
                </w:div>
                <w:div w:id="771778876">
                  <w:marLeft w:val="0"/>
                  <w:marRight w:val="0"/>
                  <w:marTop w:val="0"/>
                  <w:marBottom w:val="0"/>
                  <w:divBdr>
                    <w:top w:val="none" w:sz="0" w:space="0" w:color="auto"/>
                    <w:left w:val="none" w:sz="0" w:space="0" w:color="auto"/>
                    <w:bottom w:val="none" w:sz="0" w:space="0" w:color="auto"/>
                    <w:right w:val="none" w:sz="0" w:space="0" w:color="auto"/>
                  </w:divBdr>
                </w:div>
                <w:div w:id="1406957503">
                  <w:marLeft w:val="0"/>
                  <w:marRight w:val="0"/>
                  <w:marTop w:val="0"/>
                  <w:marBottom w:val="0"/>
                  <w:divBdr>
                    <w:top w:val="none" w:sz="0" w:space="0" w:color="auto"/>
                    <w:left w:val="none" w:sz="0" w:space="0" w:color="auto"/>
                    <w:bottom w:val="none" w:sz="0" w:space="0" w:color="auto"/>
                    <w:right w:val="none" w:sz="0" w:space="0" w:color="auto"/>
                  </w:divBdr>
                </w:div>
                <w:div w:id="208886678">
                  <w:marLeft w:val="0"/>
                  <w:marRight w:val="0"/>
                  <w:marTop w:val="0"/>
                  <w:marBottom w:val="0"/>
                  <w:divBdr>
                    <w:top w:val="none" w:sz="0" w:space="0" w:color="auto"/>
                    <w:left w:val="none" w:sz="0" w:space="0" w:color="auto"/>
                    <w:bottom w:val="none" w:sz="0" w:space="0" w:color="auto"/>
                    <w:right w:val="none" w:sz="0" w:space="0" w:color="auto"/>
                  </w:divBdr>
                </w:div>
                <w:div w:id="896861155">
                  <w:marLeft w:val="0"/>
                  <w:marRight w:val="0"/>
                  <w:marTop w:val="0"/>
                  <w:marBottom w:val="0"/>
                  <w:divBdr>
                    <w:top w:val="none" w:sz="0" w:space="0" w:color="auto"/>
                    <w:left w:val="none" w:sz="0" w:space="0" w:color="auto"/>
                    <w:bottom w:val="none" w:sz="0" w:space="0" w:color="auto"/>
                    <w:right w:val="none" w:sz="0" w:space="0" w:color="auto"/>
                  </w:divBdr>
                </w:div>
                <w:div w:id="443884939">
                  <w:marLeft w:val="0"/>
                  <w:marRight w:val="0"/>
                  <w:marTop w:val="0"/>
                  <w:marBottom w:val="0"/>
                  <w:divBdr>
                    <w:top w:val="none" w:sz="0" w:space="0" w:color="auto"/>
                    <w:left w:val="none" w:sz="0" w:space="0" w:color="auto"/>
                    <w:bottom w:val="none" w:sz="0" w:space="0" w:color="auto"/>
                    <w:right w:val="none" w:sz="0" w:space="0" w:color="auto"/>
                  </w:divBdr>
                </w:div>
                <w:div w:id="1679504033">
                  <w:marLeft w:val="0"/>
                  <w:marRight w:val="0"/>
                  <w:marTop w:val="0"/>
                  <w:marBottom w:val="0"/>
                  <w:divBdr>
                    <w:top w:val="none" w:sz="0" w:space="0" w:color="auto"/>
                    <w:left w:val="none" w:sz="0" w:space="0" w:color="auto"/>
                    <w:bottom w:val="none" w:sz="0" w:space="0" w:color="auto"/>
                    <w:right w:val="none" w:sz="0" w:space="0" w:color="auto"/>
                  </w:divBdr>
                </w:div>
                <w:div w:id="1605068813">
                  <w:marLeft w:val="0"/>
                  <w:marRight w:val="0"/>
                  <w:marTop w:val="0"/>
                  <w:marBottom w:val="0"/>
                  <w:divBdr>
                    <w:top w:val="none" w:sz="0" w:space="0" w:color="auto"/>
                    <w:left w:val="none" w:sz="0" w:space="0" w:color="auto"/>
                    <w:bottom w:val="none" w:sz="0" w:space="0" w:color="auto"/>
                    <w:right w:val="none" w:sz="0" w:space="0" w:color="auto"/>
                  </w:divBdr>
                </w:div>
                <w:div w:id="1937447134">
                  <w:marLeft w:val="0"/>
                  <w:marRight w:val="0"/>
                  <w:marTop w:val="0"/>
                  <w:marBottom w:val="0"/>
                  <w:divBdr>
                    <w:top w:val="none" w:sz="0" w:space="0" w:color="auto"/>
                    <w:left w:val="none" w:sz="0" w:space="0" w:color="auto"/>
                    <w:bottom w:val="none" w:sz="0" w:space="0" w:color="auto"/>
                    <w:right w:val="none" w:sz="0" w:space="0" w:color="auto"/>
                  </w:divBdr>
                </w:div>
                <w:div w:id="267736971">
                  <w:marLeft w:val="0"/>
                  <w:marRight w:val="0"/>
                  <w:marTop w:val="0"/>
                  <w:marBottom w:val="0"/>
                  <w:divBdr>
                    <w:top w:val="none" w:sz="0" w:space="0" w:color="auto"/>
                    <w:left w:val="none" w:sz="0" w:space="0" w:color="auto"/>
                    <w:bottom w:val="none" w:sz="0" w:space="0" w:color="auto"/>
                    <w:right w:val="none" w:sz="0" w:space="0" w:color="auto"/>
                  </w:divBdr>
                </w:div>
                <w:div w:id="147210123">
                  <w:marLeft w:val="0"/>
                  <w:marRight w:val="0"/>
                  <w:marTop w:val="0"/>
                  <w:marBottom w:val="0"/>
                  <w:divBdr>
                    <w:top w:val="none" w:sz="0" w:space="0" w:color="auto"/>
                    <w:left w:val="none" w:sz="0" w:space="0" w:color="auto"/>
                    <w:bottom w:val="none" w:sz="0" w:space="0" w:color="auto"/>
                    <w:right w:val="none" w:sz="0" w:space="0" w:color="auto"/>
                  </w:divBdr>
                </w:div>
                <w:div w:id="1687053556">
                  <w:marLeft w:val="0"/>
                  <w:marRight w:val="0"/>
                  <w:marTop w:val="0"/>
                  <w:marBottom w:val="0"/>
                  <w:divBdr>
                    <w:top w:val="none" w:sz="0" w:space="0" w:color="auto"/>
                    <w:left w:val="none" w:sz="0" w:space="0" w:color="auto"/>
                    <w:bottom w:val="none" w:sz="0" w:space="0" w:color="auto"/>
                    <w:right w:val="none" w:sz="0" w:space="0" w:color="auto"/>
                  </w:divBdr>
                </w:div>
                <w:div w:id="278345253">
                  <w:marLeft w:val="0"/>
                  <w:marRight w:val="0"/>
                  <w:marTop w:val="0"/>
                  <w:marBottom w:val="0"/>
                  <w:divBdr>
                    <w:top w:val="none" w:sz="0" w:space="0" w:color="auto"/>
                    <w:left w:val="none" w:sz="0" w:space="0" w:color="auto"/>
                    <w:bottom w:val="none" w:sz="0" w:space="0" w:color="auto"/>
                    <w:right w:val="none" w:sz="0" w:space="0" w:color="auto"/>
                  </w:divBdr>
                </w:div>
                <w:div w:id="863834092">
                  <w:marLeft w:val="0"/>
                  <w:marRight w:val="0"/>
                  <w:marTop w:val="0"/>
                  <w:marBottom w:val="0"/>
                  <w:divBdr>
                    <w:top w:val="none" w:sz="0" w:space="0" w:color="auto"/>
                    <w:left w:val="none" w:sz="0" w:space="0" w:color="auto"/>
                    <w:bottom w:val="none" w:sz="0" w:space="0" w:color="auto"/>
                    <w:right w:val="none" w:sz="0" w:space="0" w:color="auto"/>
                  </w:divBdr>
                </w:div>
                <w:div w:id="1711879599">
                  <w:marLeft w:val="0"/>
                  <w:marRight w:val="0"/>
                  <w:marTop w:val="0"/>
                  <w:marBottom w:val="0"/>
                  <w:divBdr>
                    <w:top w:val="none" w:sz="0" w:space="0" w:color="auto"/>
                    <w:left w:val="none" w:sz="0" w:space="0" w:color="auto"/>
                    <w:bottom w:val="none" w:sz="0" w:space="0" w:color="auto"/>
                    <w:right w:val="none" w:sz="0" w:space="0" w:color="auto"/>
                  </w:divBdr>
                </w:div>
                <w:div w:id="341661139">
                  <w:marLeft w:val="0"/>
                  <w:marRight w:val="0"/>
                  <w:marTop w:val="0"/>
                  <w:marBottom w:val="0"/>
                  <w:divBdr>
                    <w:top w:val="none" w:sz="0" w:space="0" w:color="auto"/>
                    <w:left w:val="none" w:sz="0" w:space="0" w:color="auto"/>
                    <w:bottom w:val="none" w:sz="0" w:space="0" w:color="auto"/>
                    <w:right w:val="none" w:sz="0" w:space="0" w:color="auto"/>
                  </w:divBdr>
                </w:div>
                <w:div w:id="798650787">
                  <w:marLeft w:val="0"/>
                  <w:marRight w:val="0"/>
                  <w:marTop w:val="0"/>
                  <w:marBottom w:val="0"/>
                  <w:divBdr>
                    <w:top w:val="none" w:sz="0" w:space="0" w:color="auto"/>
                    <w:left w:val="none" w:sz="0" w:space="0" w:color="auto"/>
                    <w:bottom w:val="none" w:sz="0" w:space="0" w:color="auto"/>
                    <w:right w:val="none" w:sz="0" w:space="0" w:color="auto"/>
                  </w:divBdr>
                </w:div>
                <w:div w:id="288900741">
                  <w:marLeft w:val="0"/>
                  <w:marRight w:val="0"/>
                  <w:marTop w:val="0"/>
                  <w:marBottom w:val="0"/>
                  <w:divBdr>
                    <w:top w:val="none" w:sz="0" w:space="0" w:color="auto"/>
                    <w:left w:val="none" w:sz="0" w:space="0" w:color="auto"/>
                    <w:bottom w:val="none" w:sz="0" w:space="0" w:color="auto"/>
                    <w:right w:val="none" w:sz="0" w:space="0" w:color="auto"/>
                  </w:divBdr>
                </w:div>
                <w:div w:id="1886061229">
                  <w:marLeft w:val="0"/>
                  <w:marRight w:val="0"/>
                  <w:marTop w:val="0"/>
                  <w:marBottom w:val="0"/>
                  <w:divBdr>
                    <w:top w:val="none" w:sz="0" w:space="0" w:color="auto"/>
                    <w:left w:val="none" w:sz="0" w:space="0" w:color="auto"/>
                    <w:bottom w:val="none" w:sz="0" w:space="0" w:color="auto"/>
                    <w:right w:val="none" w:sz="0" w:space="0" w:color="auto"/>
                  </w:divBdr>
                </w:div>
                <w:div w:id="738789784">
                  <w:marLeft w:val="0"/>
                  <w:marRight w:val="0"/>
                  <w:marTop w:val="0"/>
                  <w:marBottom w:val="0"/>
                  <w:divBdr>
                    <w:top w:val="none" w:sz="0" w:space="0" w:color="auto"/>
                    <w:left w:val="none" w:sz="0" w:space="0" w:color="auto"/>
                    <w:bottom w:val="none" w:sz="0" w:space="0" w:color="auto"/>
                    <w:right w:val="none" w:sz="0" w:space="0" w:color="auto"/>
                  </w:divBdr>
                </w:div>
                <w:div w:id="576205521">
                  <w:marLeft w:val="0"/>
                  <w:marRight w:val="0"/>
                  <w:marTop w:val="0"/>
                  <w:marBottom w:val="0"/>
                  <w:divBdr>
                    <w:top w:val="none" w:sz="0" w:space="0" w:color="auto"/>
                    <w:left w:val="none" w:sz="0" w:space="0" w:color="auto"/>
                    <w:bottom w:val="none" w:sz="0" w:space="0" w:color="auto"/>
                    <w:right w:val="none" w:sz="0" w:space="0" w:color="auto"/>
                  </w:divBdr>
                </w:div>
                <w:div w:id="287198496">
                  <w:marLeft w:val="0"/>
                  <w:marRight w:val="0"/>
                  <w:marTop w:val="0"/>
                  <w:marBottom w:val="0"/>
                  <w:divBdr>
                    <w:top w:val="none" w:sz="0" w:space="0" w:color="auto"/>
                    <w:left w:val="none" w:sz="0" w:space="0" w:color="auto"/>
                    <w:bottom w:val="none" w:sz="0" w:space="0" w:color="auto"/>
                    <w:right w:val="none" w:sz="0" w:space="0" w:color="auto"/>
                  </w:divBdr>
                </w:div>
                <w:div w:id="1896621469">
                  <w:marLeft w:val="0"/>
                  <w:marRight w:val="0"/>
                  <w:marTop w:val="0"/>
                  <w:marBottom w:val="0"/>
                  <w:divBdr>
                    <w:top w:val="none" w:sz="0" w:space="0" w:color="auto"/>
                    <w:left w:val="none" w:sz="0" w:space="0" w:color="auto"/>
                    <w:bottom w:val="none" w:sz="0" w:space="0" w:color="auto"/>
                    <w:right w:val="none" w:sz="0" w:space="0" w:color="auto"/>
                  </w:divBdr>
                </w:div>
                <w:div w:id="174150759">
                  <w:marLeft w:val="0"/>
                  <w:marRight w:val="0"/>
                  <w:marTop w:val="0"/>
                  <w:marBottom w:val="0"/>
                  <w:divBdr>
                    <w:top w:val="none" w:sz="0" w:space="0" w:color="auto"/>
                    <w:left w:val="none" w:sz="0" w:space="0" w:color="auto"/>
                    <w:bottom w:val="none" w:sz="0" w:space="0" w:color="auto"/>
                    <w:right w:val="none" w:sz="0" w:space="0" w:color="auto"/>
                  </w:divBdr>
                </w:div>
                <w:div w:id="63527077">
                  <w:marLeft w:val="0"/>
                  <w:marRight w:val="0"/>
                  <w:marTop w:val="0"/>
                  <w:marBottom w:val="0"/>
                  <w:divBdr>
                    <w:top w:val="none" w:sz="0" w:space="0" w:color="auto"/>
                    <w:left w:val="none" w:sz="0" w:space="0" w:color="auto"/>
                    <w:bottom w:val="none" w:sz="0" w:space="0" w:color="auto"/>
                    <w:right w:val="none" w:sz="0" w:space="0" w:color="auto"/>
                  </w:divBdr>
                </w:div>
                <w:div w:id="1368414429">
                  <w:marLeft w:val="0"/>
                  <w:marRight w:val="0"/>
                  <w:marTop w:val="0"/>
                  <w:marBottom w:val="0"/>
                  <w:divBdr>
                    <w:top w:val="none" w:sz="0" w:space="0" w:color="auto"/>
                    <w:left w:val="none" w:sz="0" w:space="0" w:color="auto"/>
                    <w:bottom w:val="none" w:sz="0" w:space="0" w:color="auto"/>
                    <w:right w:val="none" w:sz="0" w:space="0" w:color="auto"/>
                  </w:divBdr>
                </w:div>
                <w:div w:id="1134254696">
                  <w:marLeft w:val="0"/>
                  <w:marRight w:val="0"/>
                  <w:marTop w:val="0"/>
                  <w:marBottom w:val="0"/>
                  <w:divBdr>
                    <w:top w:val="none" w:sz="0" w:space="0" w:color="auto"/>
                    <w:left w:val="none" w:sz="0" w:space="0" w:color="auto"/>
                    <w:bottom w:val="none" w:sz="0" w:space="0" w:color="auto"/>
                    <w:right w:val="none" w:sz="0" w:space="0" w:color="auto"/>
                  </w:divBdr>
                </w:div>
                <w:div w:id="15365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8158">
      <w:bodyDiv w:val="1"/>
      <w:marLeft w:val="0"/>
      <w:marRight w:val="0"/>
      <w:marTop w:val="0"/>
      <w:marBottom w:val="0"/>
      <w:divBdr>
        <w:top w:val="none" w:sz="0" w:space="0" w:color="auto"/>
        <w:left w:val="none" w:sz="0" w:space="0" w:color="auto"/>
        <w:bottom w:val="none" w:sz="0" w:space="0" w:color="auto"/>
        <w:right w:val="none" w:sz="0" w:space="0" w:color="auto"/>
      </w:divBdr>
      <w:divsChild>
        <w:div w:id="191505104">
          <w:marLeft w:val="1454"/>
          <w:marRight w:val="0"/>
          <w:marTop w:val="199"/>
          <w:marBottom w:val="0"/>
          <w:divBdr>
            <w:top w:val="none" w:sz="0" w:space="0" w:color="auto"/>
            <w:left w:val="none" w:sz="0" w:space="0" w:color="auto"/>
            <w:bottom w:val="none" w:sz="0" w:space="0" w:color="auto"/>
            <w:right w:val="none" w:sz="0" w:space="0" w:color="auto"/>
          </w:divBdr>
        </w:div>
        <w:div w:id="324941475">
          <w:marLeft w:val="648"/>
          <w:marRight w:val="0"/>
          <w:marTop w:val="198"/>
          <w:marBottom w:val="0"/>
          <w:divBdr>
            <w:top w:val="none" w:sz="0" w:space="0" w:color="auto"/>
            <w:left w:val="none" w:sz="0" w:space="0" w:color="auto"/>
            <w:bottom w:val="none" w:sz="0" w:space="0" w:color="auto"/>
            <w:right w:val="none" w:sz="0" w:space="0" w:color="auto"/>
          </w:divBdr>
        </w:div>
        <w:div w:id="541943387">
          <w:marLeft w:val="1454"/>
          <w:marRight w:val="0"/>
          <w:marTop w:val="198"/>
          <w:marBottom w:val="0"/>
          <w:divBdr>
            <w:top w:val="none" w:sz="0" w:space="0" w:color="auto"/>
            <w:left w:val="none" w:sz="0" w:space="0" w:color="auto"/>
            <w:bottom w:val="none" w:sz="0" w:space="0" w:color="auto"/>
            <w:right w:val="none" w:sz="0" w:space="0" w:color="auto"/>
          </w:divBdr>
        </w:div>
        <w:div w:id="619842233">
          <w:marLeft w:val="1368"/>
          <w:marRight w:val="0"/>
          <w:marTop w:val="199"/>
          <w:marBottom w:val="0"/>
          <w:divBdr>
            <w:top w:val="none" w:sz="0" w:space="0" w:color="auto"/>
            <w:left w:val="none" w:sz="0" w:space="0" w:color="auto"/>
            <w:bottom w:val="none" w:sz="0" w:space="0" w:color="auto"/>
            <w:right w:val="none" w:sz="0" w:space="0" w:color="auto"/>
          </w:divBdr>
        </w:div>
        <w:div w:id="642779744">
          <w:marLeft w:val="1454"/>
          <w:marRight w:val="0"/>
          <w:marTop w:val="218"/>
          <w:marBottom w:val="0"/>
          <w:divBdr>
            <w:top w:val="none" w:sz="0" w:space="0" w:color="auto"/>
            <w:left w:val="none" w:sz="0" w:space="0" w:color="auto"/>
            <w:bottom w:val="none" w:sz="0" w:space="0" w:color="auto"/>
            <w:right w:val="none" w:sz="0" w:space="0" w:color="auto"/>
          </w:divBdr>
        </w:div>
        <w:div w:id="824400050">
          <w:marLeft w:val="648"/>
          <w:marRight w:val="0"/>
          <w:marTop w:val="199"/>
          <w:marBottom w:val="0"/>
          <w:divBdr>
            <w:top w:val="none" w:sz="0" w:space="0" w:color="auto"/>
            <w:left w:val="none" w:sz="0" w:space="0" w:color="auto"/>
            <w:bottom w:val="none" w:sz="0" w:space="0" w:color="auto"/>
            <w:right w:val="none" w:sz="0" w:space="0" w:color="auto"/>
          </w:divBdr>
        </w:div>
        <w:div w:id="993946736">
          <w:marLeft w:val="648"/>
          <w:marRight w:val="0"/>
          <w:marTop w:val="218"/>
          <w:marBottom w:val="0"/>
          <w:divBdr>
            <w:top w:val="none" w:sz="0" w:space="0" w:color="auto"/>
            <w:left w:val="none" w:sz="0" w:space="0" w:color="auto"/>
            <w:bottom w:val="none" w:sz="0" w:space="0" w:color="auto"/>
            <w:right w:val="none" w:sz="0" w:space="0" w:color="auto"/>
          </w:divBdr>
        </w:div>
        <w:div w:id="1053039476">
          <w:marLeft w:val="1368"/>
          <w:marRight w:val="0"/>
          <w:marTop w:val="218"/>
          <w:marBottom w:val="0"/>
          <w:divBdr>
            <w:top w:val="none" w:sz="0" w:space="0" w:color="auto"/>
            <w:left w:val="none" w:sz="0" w:space="0" w:color="auto"/>
            <w:bottom w:val="none" w:sz="0" w:space="0" w:color="auto"/>
            <w:right w:val="none" w:sz="0" w:space="0" w:color="auto"/>
          </w:divBdr>
        </w:div>
        <w:div w:id="1905872297">
          <w:marLeft w:val="1368"/>
          <w:marRight w:val="0"/>
          <w:marTop w:val="218"/>
          <w:marBottom w:val="0"/>
          <w:divBdr>
            <w:top w:val="none" w:sz="0" w:space="0" w:color="auto"/>
            <w:left w:val="none" w:sz="0" w:space="0" w:color="auto"/>
            <w:bottom w:val="none" w:sz="0" w:space="0" w:color="auto"/>
            <w:right w:val="none" w:sz="0" w:space="0" w:color="auto"/>
          </w:divBdr>
        </w:div>
        <w:div w:id="2130319561">
          <w:marLeft w:val="648"/>
          <w:marRight w:val="0"/>
          <w:marTop w:val="218"/>
          <w:marBottom w:val="0"/>
          <w:divBdr>
            <w:top w:val="none" w:sz="0" w:space="0" w:color="auto"/>
            <w:left w:val="none" w:sz="0" w:space="0" w:color="auto"/>
            <w:bottom w:val="none" w:sz="0" w:space="0" w:color="auto"/>
            <w:right w:val="none" w:sz="0" w:space="0" w:color="auto"/>
          </w:divBdr>
        </w:div>
      </w:divsChild>
    </w:div>
    <w:div w:id="486944886">
      <w:bodyDiv w:val="1"/>
      <w:marLeft w:val="0"/>
      <w:marRight w:val="0"/>
      <w:marTop w:val="0"/>
      <w:marBottom w:val="0"/>
      <w:divBdr>
        <w:top w:val="none" w:sz="0" w:space="0" w:color="auto"/>
        <w:left w:val="none" w:sz="0" w:space="0" w:color="auto"/>
        <w:bottom w:val="none" w:sz="0" w:space="0" w:color="auto"/>
        <w:right w:val="none" w:sz="0" w:space="0" w:color="auto"/>
      </w:divBdr>
    </w:div>
    <w:div w:id="507794497">
      <w:bodyDiv w:val="1"/>
      <w:marLeft w:val="0"/>
      <w:marRight w:val="0"/>
      <w:marTop w:val="0"/>
      <w:marBottom w:val="0"/>
      <w:divBdr>
        <w:top w:val="none" w:sz="0" w:space="0" w:color="auto"/>
        <w:left w:val="none" w:sz="0" w:space="0" w:color="auto"/>
        <w:bottom w:val="none" w:sz="0" w:space="0" w:color="auto"/>
        <w:right w:val="none" w:sz="0" w:space="0" w:color="auto"/>
      </w:divBdr>
    </w:div>
    <w:div w:id="529415863">
      <w:bodyDiv w:val="1"/>
      <w:marLeft w:val="0"/>
      <w:marRight w:val="0"/>
      <w:marTop w:val="0"/>
      <w:marBottom w:val="0"/>
      <w:divBdr>
        <w:top w:val="none" w:sz="0" w:space="0" w:color="auto"/>
        <w:left w:val="none" w:sz="0" w:space="0" w:color="auto"/>
        <w:bottom w:val="none" w:sz="0" w:space="0" w:color="auto"/>
        <w:right w:val="none" w:sz="0" w:space="0" w:color="auto"/>
      </w:divBdr>
    </w:div>
    <w:div w:id="627706474">
      <w:bodyDiv w:val="1"/>
      <w:marLeft w:val="0"/>
      <w:marRight w:val="0"/>
      <w:marTop w:val="0"/>
      <w:marBottom w:val="0"/>
      <w:divBdr>
        <w:top w:val="none" w:sz="0" w:space="0" w:color="auto"/>
        <w:left w:val="none" w:sz="0" w:space="0" w:color="auto"/>
        <w:bottom w:val="none" w:sz="0" w:space="0" w:color="auto"/>
        <w:right w:val="none" w:sz="0" w:space="0" w:color="auto"/>
      </w:divBdr>
      <w:divsChild>
        <w:div w:id="612901029">
          <w:marLeft w:val="274"/>
          <w:marRight w:val="0"/>
          <w:marTop w:val="0"/>
          <w:marBottom w:val="0"/>
          <w:divBdr>
            <w:top w:val="none" w:sz="0" w:space="0" w:color="auto"/>
            <w:left w:val="none" w:sz="0" w:space="0" w:color="auto"/>
            <w:bottom w:val="none" w:sz="0" w:space="0" w:color="auto"/>
            <w:right w:val="none" w:sz="0" w:space="0" w:color="auto"/>
          </w:divBdr>
        </w:div>
        <w:div w:id="1177161570">
          <w:marLeft w:val="274"/>
          <w:marRight w:val="0"/>
          <w:marTop w:val="0"/>
          <w:marBottom w:val="0"/>
          <w:divBdr>
            <w:top w:val="none" w:sz="0" w:space="0" w:color="auto"/>
            <w:left w:val="none" w:sz="0" w:space="0" w:color="auto"/>
            <w:bottom w:val="none" w:sz="0" w:space="0" w:color="auto"/>
            <w:right w:val="none" w:sz="0" w:space="0" w:color="auto"/>
          </w:divBdr>
        </w:div>
      </w:divsChild>
    </w:div>
    <w:div w:id="717508752">
      <w:bodyDiv w:val="1"/>
      <w:marLeft w:val="0"/>
      <w:marRight w:val="0"/>
      <w:marTop w:val="0"/>
      <w:marBottom w:val="0"/>
      <w:divBdr>
        <w:top w:val="none" w:sz="0" w:space="0" w:color="auto"/>
        <w:left w:val="none" w:sz="0" w:space="0" w:color="auto"/>
        <w:bottom w:val="none" w:sz="0" w:space="0" w:color="auto"/>
        <w:right w:val="none" w:sz="0" w:space="0" w:color="auto"/>
      </w:divBdr>
      <w:divsChild>
        <w:div w:id="136925113">
          <w:marLeft w:val="648"/>
          <w:marRight w:val="0"/>
          <w:marTop w:val="199"/>
          <w:marBottom w:val="0"/>
          <w:divBdr>
            <w:top w:val="none" w:sz="0" w:space="0" w:color="auto"/>
            <w:left w:val="none" w:sz="0" w:space="0" w:color="auto"/>
            <w:bottom w:val="none" w:sz="0" w:space="0" w:color="auto"/>
            <w:right w:val="none" w:sz="0" w:space="0" w:color="auto"/>
          </w:divBdr>
        </w:div>
        <w:div w:id="144395389">
          <w:marLeft w:val="648"/>
          <w:marRight w:val="0"/>
          <w:marTop w:val="199"/>
          <w:marBottom w:val="0"/>
          <w:divBdr>
            <w:top w:val="none" w:sz="0" w:space="0" w:color="auto"/>
            <w:left w:val="none" w:sz="0" w:space="0" w:color="auto"/>
            <w:bottom w:val="none" w:sz="0" w:space="0" w:color="auto"/>
            <w:right w:val="none" w:sz="0" w:space="0" w:color="auto"/>
          </w:divBdr>
        </w:div>
        <w:div w:id="578946588">
          <w:marLeft w:val="1454"/>
          <w:marRight w:val="0"/>
          <w:marTop w:val="199"/>
          <w:marBottom w:val="0"/>
          <w:divBdr>
            <w:top w:val="none" w:sz="0" w:space="0" w:color="auto"/>
            <w:left w:val="none" w:sz="0" w:space="0" w:color="auto"/>
            <w:bottom w:val="none" w:sz="0" w:space="0" w:color="auto"/>
            <w:right w:val="none" w:sz="0" w:space="0" w:color="auto"/>
          </w:divBdr>
        </w:div>
        <w:div w:id="1085226235">
          <w:marLeft w:val="1454"/>
          <w:marRight w:val="0"/>
          <w:marTop w:val="218"/>
          <w:marBottom w:val="0"/>
          <w:divBdr>
            <w:top w:val="none" w:sz="0" w:space="0" w:color="auto"/>
            <w:left w:val="none" w:sz="0" w:space="0" w:color="auto"/>
            <w:bottom w:val="none" w:sz="0" w:space="0" w:color="auto"/>
            <w:right w:val="none" w:sz="0" w:space="0" w:color="auto"/>
          </w:divBdr>
        </w:div>
        <w:div w:id="1403944043">
          <w:marLeft w:val="734"/>
          <w:marRight w:val="0"/>
          <w:marTop w:val="199"/>
          <w:marBottom w:val="0"/>
          <w:divBdr>
            <w:top w:val="none" w:sz="0" w:space="0" w:color="auto"/>
            <w:left w:val="none" w:sz="0" w:space="0" w:color="auto"/>
            <w:bottom w:val="none" w:sz="0" w:space="0" w:color="auto"/>
            <w:right w:val="none" w:sz="0" w:space="0" w:color="auto"/>
          </w:divBdr>
        </w:div>
        <w:div w:id="1695232708">
          <w:marLeft w:val="1454"/>
          <w:marRight w:val="0"/>
          <w:marTop w:val="199"/>
          <w:marBottom w:val="0"/>
          <w:divBdr>
            <w:top w:val="none" w:sz="0" w:space="0" w:color="auto"/>
            <w:left w:val="none" w:sz="0" w:space="0" w:color="auto"/>
            <w:bottom w:val="none" w:sz="0" w:space="0" w:color="auto"/>
            <w:right w:val="none" w:sz="0" w:space="0" w:color="auto"/>
          </w:divBdr>
        </w:div>
        <w:div w:id="1980642977">
          <w:marLeft w:val="1454"/>
          <w:marRight w:val="0"/>
          <w:marTop w:val="199"/>
          <w:marBottom w:val="0"/>
          <w:divBdr>
            <w:top w:val="none" w:sz="0" w:space="0" w:color="auto"/>
            <w:left w:val="none" w:sz="0" w:space="0" w:color="auto"/>
            <w:bottom w:val="none" w:sz="0" w:space="0" w:color="auto"/>
            <w:right w:val="none" w:sz="0" w:space="0" w:color="auto"/>
          </w:divBdr>
        </w:div>
      </w:divsChild>
    </w:div>
    <w:div w:id="741101445">
      <w:bodyDiv w:val="1"/>
      <w:marLeft w:val="0"/>
      <w:marRight w:val="0"/>
      <w:marTop w:val="0"/>
      <w:marBottom w:val="0"/>
      <w:divBdr>
        <w:top w:val="none" w:sz="0" w:space="0" w:color="auto"/>
        <w:left w:val="none" w:sz="0" w:space="0" w:color="auto"/>
        <w:bottom w:val="none" w:sz="0" w:space="0" w:color="auto"/>
        <w:right w:val="none" w:sz="0" w:space="0" w:color="auto"/>
      </w:divBdr>
    </w:div>
    <w:div w:id="785153032">
      <w:bodyDiv w:val="1"/>
      <w:marLeft w:val="0"/>
      <w:marRight w:val="0"/>
      <w:marTop w:val="0"/>
      <w:marBottom w:val="0"/>
      <w:divBdr>
        <w:top w:val="none" w:sz="0" w:space="0" w:color="auto"/>
        <w:left w:val="none" w:sz="0" w:space="0" w:color="auto"/>
        <w:bottom w:val="none" w:sz="0" w:space="0" w:color="auto"/>
        <w:right w:val="none" w:sz="0" w:space="0" w:color="auto"/>
      </w:divBdr>
      <w:divsChild>
        <w:div w:id="508495082">
          <w:marLeft w:val="1267"/>
          <w:marRight w:val="0"/>
          <w:marTop w:val="0"/>
          <w:marBottom w:val="0"/>
          <w:divBdr>
            <w:top w:val="none" w:sz="0" w:space="0" w:color="auto"/>
            <w:left w:val="none" w:sz="0" w:space="0" w:color="auto"/>
            <w:bottom w:val="none" w:sz="0" w:space="0" w:color="auto"/>
            <w:right w:val="none" w:sz="0" w:space="0" w:color="auto"/>
          </w:divBdr>
        </w:div>
        <w:div w:id="804854043">
          <w:marLeft w:val="1267"/>
          <w:marRight w:val="0"/>
          <w:marTop w:val="0"/>
          <w:marBottom w:val="0"/>
          <w:divBdr>
            <w:top w:val="none" w:sz="0" w:space="0" w:color="auto"/>
            <w:left w:val="none" w:sz="0" w:space="0" w:color="auto"/>
            <w:bottom w:val="none" w:sz="0" w:space="0" w:color="auto"/>
            <w:right w:val="none" w:sz="0" w:space="0" w:color="auto"/>
          </w:divBdr>
        </w:div>
        <w:div w:id="1008600482">
          <w:marLeft w:val="1267"/>
          <w:marRight w:val="0"/>
          <w:marTop w:val="0"/>
          <w:marBottom w:val="0"/>
          <w:divBdr>
            <w:top w:val="none" w:sz="0" w:space="0" w:color="auto"/>
            <w:left w:val="none" w:sz="0" w:space="0" w:color="auto"/>
            <w:bottom w:val="none" w:sz="0" w:space="0" w:color="auto"/>
            <w:right w:val="none" w:sz="0" w:space="0" w:color="auto"/>
          </w:divBdr>
        </w:div>
        <w:div w:id="1150824061">
          <w:marLeft w:val="1267"/>
          <w:marRight w:val="0"/>
          <w:marTop w:val="0"/>
          <w:marBottom w:val="0"/>
          <w:divBdr>
            <w:top w:val="none" w:sz="0" w:space="0" w:color="auto"/>
            <w:left w:val="none" w:sz="0" w:space="0" w:color="auto"/>
            <w:bottom w:val="none" w:sz="0" w:space="0" w:color="auto"/>
            <w:right w:val="none" w:sz="0" w:space="0" w:color="auto"/>
          </w:divBdr>
        </w:div>
        <w:div w:id="1284380762">
          <w:marLeft w:val="1267"/>
          <w:marRight w:val="0"/>
          <w:marTop w:val="0"/>
          <w:marBottom w:val="0"/>
          <w:divBdr>
            <w:top w:val="none" w:sz="0" w:space="0" w:color="auto"/>
            <w:left w:val="none" w:sz="0" w:space="0" w:color="auto"/>
            <w:bottom w:val="none" w:sz="0" w:space="0" w:color="auto"/>
            <w:right w:val="none" w:sz="0" w:space="0" w:color="auto"/>
          </w:divBdr>
        </w:div>
      </w:divsChild>
    </w:div>
    <w:div w:id="808284399">
      <w:bodyDiv w:val="1"/>
      <w:marLeft w:val="0"/>
      <w:marRight w:val="0"/>
      <w:marTop w:val="0"/>
      <w:marBottom w:val="0"/>
      <w:divBdr>
        <w:top w:val="none" w:sz="0" w:space="0" w:color="auto"/>
        <w:left w:val="none" w:sz="0" w:space="0" w:color="auto"/>
        <w:bottom w:val="none" w:sz="0" w:space="0" w:color="auto"/>
        <w:right w:val="none" w:sz="0" w:space="0" w:color="auto"/>
      </w:divBdr>
      <w:divsChild>
        <w:div w:id="76829896">
          <w:marLeft w:val="1267"/>
          <w:marRight w:val="0"/>
          <w:marTop w:val="0"/>
          <w:marBottom w:val="0"/>
          <w:divBdr>
            <w:top w:val="none" w:sz="0" w:space="0" w:color="auto"/>
            <w:left w:val="none" w:sz="0" w:space="0" w:color="auto"/>
            <w:bottom w:val="none" w:sz="0" w:space="0" w:color="auto"/>
            <w:right w:val="none" w:sz="0" w:space="0" w:color="auto"/>
          </w:divBdr>
        </w:div>
        <w:div w:id="241834496">
          <w:marLeft w:val="1267"/>
          <w:marRight w:val="0"/>
          <w:marTop w:val="0"/>
          <w:marBottom w:val="0"/>
          <w:divBdr>
            <w:top w:val="none" w:sz="0" w:space="0" w:color="auto"/>
            <w:left w:val="none" w:sz="0" w:space="0" w:color="auto"/>
            <w:bottom w:val="none" w:sz="0" w:space="0" w:color="auto"/>
            <w:right w:val="none" w:sz="0" w:space="0" w:color="auto"/>
          </w:divBdr>
        </w:div>
        <w:div w:id="1360737734">
          <w:marLeft w:val="1267"/>
          <w:marRight w:val="0"/>
          <w:marTop w:val="0"/>
          <w:marBottom w:val="0"/>
          <w:divBdr>
            <w:top w:val="none" w:sz="0" w:space="0" w:color="auto"/>
            <w:left w:val="none" w:sz="0" w:space="0" w:color="auto"/>
            <w:bottom w:val="none" w:sz="0" w:space="0" w:color="auto"/>
            <w:right w:val="none" w:sz="0" w:space="0" w:color="auto"/>
          </w:divBdr>
        </w:div>
        <w:div w:id="1489247328">
          <w:marLeft w:val="1267"/>
          <w:marRight w:val="0"/>
          <w:marTop w:val="0"/>
          <w:marBottom w:val="0"/>
          <w:divBdr>
            <w:top w:val="none" w:sz="0" w:space="0" w:color="auto"/>
            <w:left w:val="none" w:sz="0" w:space="0" w:color="auto"/>
            <w:bottom w:val="none" w:sz="0" w:space="0" w:color="auto"/>
            <w:right w:val="none" w:sz="0" w:space="0" w:color="auto"/>
          </w:divBdr>
        </w:div>
        <w:div w:id="2112235830">
          <w:marLeft w:val="1267"/>
          <w:marRight w:val="0"/>
          <w:marTop w:val="0"/>
          <w:marBottom w:val="0"/>
          <w:divBdr>
            <w:top w:val="none" w:sz="0" w:space="0" w:color="auto"/>
            <w:left w:val="none" w:sz="0" w:space="0" w:color="auto"/>
            <w:bottom w:val="none" w:sz="0" w:space="0" w:color="auto"/>
            <w:right w:val="none" w:sz="0" w:space="0" w:color="auto"/>
          </w:divBdr>
        </w:div>
      </w:divsChild>
    </w:div>
    <w:div w:id="813526149">
      <w:bodyDiv w:val="1"/>
      <w:marLeft w:val="0"/>
      <w:marRight w:val="0"/>
      <w:marTop w:val="0"/>
      <w:marBottom w:val="0"/>
      <w:divBdr>
        <w:top w:val="none" w:sz="0" w:space="0" w:color="auto"/>
        <w:left w:val="none" w:sz="0" w:space="0" w:color="auto"/>
        <w:bottom w:val="none" w:sz="0" w:space="0" w:color="auto"/>
        <w:right w:val="none" w:sz="0" w:space="0" w:color="auto"/>
      </w:divBdr>
    </w:div>
    <w:div w:id="827130623">
      <w:bodyDiv w:val="1"/>
      <w:marLeft w:val="0"/>
      <w:marRight w:val="0"/>
      <w:marTop w:val="0"/>
      <w:marBottom w:val="0"/>
      <w:divBdr>
        <w:top w:val="none" w:sz="0" w:space="0" w:color="auto"/>
        <w:left w:val="none" w:sz="0" w:space="0" w:color="auto"/>
        <w:bottom w:val="none" w:sz="0" w:space="0" w:color="auto"/>
        <w:right w:val="none" w:sz="0" w:space="0" w:color="auto"/>
      </w:divBdr>
    </w:div>
    <w:div w:id="882015806">
      <w:bodyDiv w:val="1"/>
      <w:marLeft w:val="0"/>
      <w:marRight w:val="0"/>
      <w:marTop w:val="0"/>
      <w:marBottom w:val="0"/>
      <w:divBdr>
        <w:top w:val="none" w:sz="0" w:space="0" w:color="auto"/>
        <w:left w:val="none" w:sz="0" w:space="0" w:color="auto"/>
        <w:bottom w:val="none" w:sz="0" w:space="0" w:color="auto"/>
        <w:right w:val="none" w:sz="0" w:space="0" w:color="auto"/>
      </w:divBdr>
      <w:divsChild>
        <w:div w:id="417870552">
          <w:marLeft w:val="648"/>
          <w:marRight w:val="0"/>
          <w:marTop w:val="199"/>
          <w:marBottom w:val="0"/>
          <w:divBdr>
            <w:top w:val="none" w:sz="0" w:space="0" w:color="auto"/>
            <w:left w:val="none" w:sz="0" w:space="0" w:color="auto"/>
            <w:bottom w:val="none" w:sz="0" w:space="0" w:color="auto"/>
            <w:right w:val="none" w:sz="0" w:space="0" w:color="auto"/>
          </w:divBdr>
        </w:div>
        <w:div w:id="639919363">
          <w:marLeft w:val="734"/>
          <w:marRight w:val="0"/>
          <w:marTop w:val="199"/>
          <w:marBottom w:val="0"/>
          <w:divBdr>
            <w:top w:val="none" w:sz="0" w:space="0" w:color="auto"/>
            <w:left w:val="none" w:sz="0" w:space="0" w:color="auto"/>
            <w:bottom w:val="none" w:sz="0" w:space="0" w:color="auto"/>
            <w:right w:val="none" w:sz="0" w:space="0" w:color="auto"/>
          </w:divBdr>
        </w:div>
        <w:div w:id="729620763">
          <w:marLeft w:val="1454"/>
          <w:marRight w:val="0"/>
          <w:marTop w:val="199"/>
          <w:marBottom w:val="0"/>
          <w:divBdr>
            <w:top w:val="none" w:sz="0" w:space="0" w:color="auto"/>
            <w:left w:val="none" w:sz="0" w:space="0" w:color="auto"/>
            <w:bottom w:val="none" w:sz="0" w:space="0" w:color="auto"/>
            <w:right w:val="none" w:sz="0" w:space="0" w:color="auto"/>
          </w:divBdr>
        </w:div>
        <w:div w:id="803735995">
          <w:marLeft w:val="648"/>
          <w:marRight w:val="0"/>
          <w:marTop w:val="199"/>
          <w:marBottom w:val="0"/>
          <w:divBdr>
            <w:top w:val="none" w:sz="0" w:space="0" w:color="auto"/>
            <w:left w:val="none" w:sz="0" w:space="0" w:color="auto"/>
            <w:bottom w:val="none" w:sz="0" w:space="0" w:color="auto"/>
            <w:right w:val="none" w:sz="0" w:space="0" w:color="auto"/>
          </w:divBdr>
        </w:div>
        <w:div w:id="1046486417">
          <w:marLeft w:val="1454"/>
          <w:marRight w:val="0"/>
          <w:marTop w:val="218"/>
          <w:marBottom w:val="0"/>
          <w:divBdr>
            <w:top w:val="none" w:sz="0" w:space="0" w:color="auto"/>
            <w:left w:val="none" w:sz="0" w:space="0" w:color="auto"/>
            <w:bottom w:val="none" w:sz="0" w:space="0" w:color="auto"/>
            <w:right w:val="none" w:sz="0" w:space="0" w:color="auto"/>
          </w:divBdr>
        </w:div>
        <w:div w:id="1115490812">
          <w:marLeft w:val="1454"/>
          <w:marRight w:val="0"/>
          <w:marTop w:val="199"/>
          <w:marBottom w:val="0"/>
          <w:divBdr>
            <w:top w:val="none" w:sz="0" w:space="0" w:color="auto"/>
            <w:left w:val="none" w:sz="0" w:space="0" w:color="auto"/>
            <w:bottom w:val="none" w:sz="0" w:space="0" w:color="auto"/>
            <w:right w:val="none" w:sz="0" w:space="0" w:color="auto"/>
          </w:divBdr>
        </w:div>
        <w:div w:id="1822697256">
          <w:marLeft w:val="1454"/>
          <w:marRight w:val="0"/>
          <w:marTop w:val="199"/>
          <w:marBottom w:val="0"/>
          <w:divBdr>
            <w:top w:val="none" w:sz="0" w:space="0" w:color="auto"/>
            <w:left w:val="none" w:sz="0" w:space="0" w:color="auto"/>
            <w:bottom w:val="none" w:sz="0" w:space="0" w:color="auto"/>
            <w:right w:val="none" w:sz="0" w:space="0" w:color="auto"/>
          </w:divBdr>
        </w:div>
      </w:divsChild>
    </w:div>
    <w:div w:id="885217343">
      <w:bodyDiv w:val="1"/>
      <w:marLeft w:val="0"/>
      <w:marRight w:val="0"/>
      <w:marTop w:val="0"/>
      <w:marBottom w:val="0"/>
      <w:divBdr>
        <w:top w:val="none" w:sz="0" w:space="0" w:color="auto"/>
        <w:left w:val="none" w:sz="0" w:space="0" w:color="auto"/>
        <w:bottom w:val="none" w:sz="0" w:space="0" w:color="auto"/>
        <w:right w:val="none" w:sz="0" w:space="0" w:color="auto"/>
      </w:divBdr>
    </w:div>
    <w:div w:id="916597997">
      <w:bodyDiv w:val="1"/>
      <w:marLeft w:val="0"/>
      <w:marRight w:val="0"/>
      <w:marTop w:val="0"/>
      <w:marBottom w:val="0"/>
      <w:divBdr>
        <w:top w:val="none" w:sz="0" w:space="0" w:color="auto"/>
        <w:left w:val="none" w:sz="0" w:space="0" w:color="auto"/>
        <w:bottom w:val="none" w:sz="0" w:space="0" w:color="auto"/>
        <w:right w:val="none" w:sz="0" w:space="0" w:color="auto"/>
      </w:divBdr>
      <w:divsChild>
        <w:div w:id="44567280">
          <w:marLeft w:val="1454"/>
          <w:marRight w:val="0"/>
          <w:marTop w:val="199"/>
          <w:marBottom w:val="0"/>
          <w:divBdr>
            <w:top w:val="none" w:sz="0" w:space="0" w:color="auto"/>
            <w:left w:val="none" w:sz="0" w:space="0" w:color="auto"/>
            <w:bottom w:val="none" w:sz="0" w:space="0" w:color="auto"/>
            <w:right w:val="none" w:sz="0" w:space="0" w:color="auto"/>
          </w:divBdr>
        </w:div>
        <w:div w:id="72287023">
          <w:marLeft w:val="1368"/>
          <w:marRight w:val="0"/>
          <w:marTop w:val="218"/>
          <w:marBottom w:val="0"/>
          <w:divBdr>
            <w:top w:val="none" w:sz="0" w:space="0" w:color="auto"/>
            <w:left w:val="none" w:sz="0" w:space="0" w:color="auto"/>
            <w:bottom w:val="none" w:sz="0" w:space="0" w:color="auto"/>
            <w:right w:val="none" w:sz="0" w:space="0" w:color="auto"/>
          </w:divBdr>
        </w:div>
        <w:div w:id="181096563">
          <w:marLeft w:val="1454"/>
          <w:marRight w:val="0"/>
          <w:marTop w:val="198"/>
          <w:marBottom w:val="0"/>
          <w:divBdr>
            <w:top w:val="none" w:sz="0" w:space="0" w:color="auto"/>
            <w:left w:val="none" w:sz="0" w:space="0" w:color="auto"/>
            <w:bottom w:val="none" w:sz="0" w:space="0" w:color="auto"/>
            <w:right w:val="none" w:sz="0" w:space="0" w:color="auto"/>
          </w:divBdr>
        </w:div>
        <w:div w:id="548079810">
          <w:marLeft w:val="1368"/>
          <w:marRight w:val="0"/>
          <w:marTop w:val="199"/>
          <w:marBottom w:val="0"/>
          <w:divBdr>
            <w:top w:val="none" w:sz="0" w:space="0" w:color="auto"/>
            <w:left w:val="none" w:sz="0" w:space="0" w:color="auto"/>
            <w:bottom w:val="none" w:sz="0" w:space="0" w:color="auto"/>
            <w:right w:val="none" w:sz="0" w:space="0" w:color="auto"/>
          </w:divBdr>
        </w:div>
        <w:div w:id="793254104">
          <w:marLeft w:val="1368"/>
          <w:marRight w:val="0"/>
          <w:marTop w:val="218"/>
          <w:marBottom w:val="0"/>
          <w:divBdr>
            <w:top w:val="none" w:sz="0" w:space="0" w:color="auto"/>
            <w:left w:val="none" w:sz="0" w:space="0" w:color="auto"/>
            <w:bottom w:val="none" w:sz="0" w:space="0" w:color="auto"/>
            <w:right w:val="none" w:sz="0" w:space="0" w:color="auto"/>
          </w:divBdr>
        </w:div>
        <w:div w:id="984814478">
          <w:marLeft w:val="648"/>
          <w:marRight w:val="0"/>
          <w:marTop w:val="198"/>
          <w:marBottom w:val="0"/>
          <w:divBdr>
            <w:top w:val="none" w:sz="0" w:space="0" w:color="auto"/>
            <w:left w:val="none" w:sz="0" w:space="0" w:color="auto"/>
            <w:bottom w:val="none" w:sz="0" w:space="0" w:color="auto"/>
            <w:right w:val="none" w:sz="0" w:space="0" w:color="auto"/>
          </w:divBdr>
        </w:div>
        <w:div w:id="1215577415">
          <w:marLeft w:val="648"/>
          <w:marRight w:val="0"/>
          <w:marTop w:val="218"/>
          <w:marBottom w:val="0"/>
          <w:divBdr>
            <w:top w:val="none" w:sz="0" w:space="0" w:color="auto"/>
            <w:left w:val="none" w:sz="0" w:space="0" w:color="auto"/>
            <w:bottom w:val="none" w:sz="0" w:space="0" w:color="auto"/>
            <w:right w:val="none" w:sz="0" w:space="0" w:color="auto"/>
          </w:divBdr>
        </w:div>
        <w:div w:id="1522547235">
          <w:marLeft w:val="648"/>
          <w:marRight w:val="0"/>
          <w:marTop w:val="199"/>
          <w:marBottom w:val="0"/>
          <w:divBdr>
            <w:top w:val="none" w:sz="0" w:space="0" w:color="auto"/>
            <w:left w:val="none" w:sz="0" w:space="0" w:color="auto"/>
            <w:bottom w:val="none" w:sz="0" w:space="0" w:color="auto"/>
            <w:right w:val="none" w:sz="0" w:space="0" w:color="auto"/>
          </w:divBdr>
        </w:div>
        <w:div w:id="1689335260">
          <w:marLeft w:val="648"/>
          <w:marRight w:val="0"/>
          <w:marTop w:val="218"/>
          <w:marBottom w:val="0"/>
          <w:divBdr>
            <w:top w:val="none" w:sz="0" w:space="0" w:color="auto"/>
            <w:left w:val="none" w:sz="0" w:space="0" w:color="auto"/>
            <w:bottom w:val="none" w:sz="0" w:space="0" w:color="auto"/>
            <w:right w:val="none" w:sz="0" w:space="0" w:color="auto"/>
          </w:divBdr>
        </w:div>
        <w:div w:id="2011177006">
          <w:marLeft w:val="1454"/>
          <w:marRight w:val="0"/>
          <w:marTop w:val="218"/>
          <w:marBottom w:val="0"/>
          <w:divBdr>
            <w:top w:val="none" w:sz="0" w:space="0" w:color="auto"/>
            <w:left w:val="none" w:sz="0" w:space="0" w:color="auto"/>
            <w:bottom w:val="none" w:sz="0" w:space="0" w:color="auto"/>
            <w:right w:val="none" w:sz="0" w:space="0" w:color="auto"/>
          </w:divBdr>
        </w:div>
      </w:divsChild>
    </w:div>
    <w:div w:id="973603266">
      <w:bodyDiv w:val="1"/>
      <w:marLeft w:val="0"/>
      <w:marRight w:val="0"/>
      <w:marTop w:val="0"/>
      <w:marBottom w:val="0"/>
      <w:divBdr>
        <w:top w:val="none" w:sz="0" w:space="0" w:color="auto"/>
        <w:left w:val="none" w:sz="0" w:space="0" w:color="auto"/>
        <w:bottom w:val="none" w:sz="0" w:space="0" w:color="auto"/>
        <w:right w:val="none" w:sz="0" w:space="0" w:color="auto"/>
      </w:divBdr>
    </w:div>
    <w:div w:id="1219627864">
      <w:bodyDiv w:val="1"/>
      <w:marLeft w:val="0"/>
      <w:marRight w:val="0"/>
      <w:marTop w:val="0"/>
      <w:marBottom w:val="0"/>
      <w:divBdr>
        <w:top w:val="none" w:sz="0" w:space="0" w:color="auto"/>
        <w:left w:val="none" w:sz="0" w:space="0" w:color="auto"/>
        <w:bottom w:val="none" w:sz="0" w:space="0" w:color="auto"/>
        <w:right w:val="none" w:sz="0" w:space="0" w:color="auto"/>
      </w:divBdr>
    </w:div>
    <w:div w:id="1232807569">
      <w:bodyDiv w:val="1"/>
      <w:marLeft w:val="0"/>
      <w:marRight w:val="0"/>
      <w:marTop w:val="0"/>
      <w:marBottom w:val="0"/>
      <w:divBdr>
        <w:top w:val="none" w:sz="0" w:space="0" w:color="auto"/>
        <w:left w:val="none" w:sz="0" w:space="0" w:color="auto"/>
        <w:bottom w:val="none" w:sz="0" w:space="0" w:color="auto"/>
        <w:right w:val="none" w:sz="0" w:space="0" w:color="auto"/>
      </w:divBdr>
    </w:div>
    <w:div w:id="1295522727">
      <w:bodyDiv w:val="1"/>
      <w:marLeft w:val="0"/>
      <w:marRight w:val="0"/>
      <w:marTop w:val="0"/>
      <w:marBottom w:val="0"/>
      <w:divBdr>
        <w:top w:val="none" w:sz="0" w:space="0" w:color="auto"/>
        <w:left w:val="none" w:sz="0" w:space="0" w:color="auto"/>
        <w:bottom w:val="none" w:sz="0" w:space="0" w:color="auto"/>
        <w:right w:val="none" w:sz="0" w:space="0" w:color="auto"/>
      </w:divBdr>
    </w:div>
    <w:div w:id="1364329052">
      <w:bodyDiv w:val="1"/>
      <w:marLeft w:val="0"/>
      <w:marRight w:val="0"/>
      <w:marTop w:val="0"/>
      <w:marBottom w:val="0"/>
      <w:divBdr>
        <w:top w:val="none" w:sz="0" w:space="0" w:color="auto"/>
        <w:left w:val="none" w:sz="0" w:space="0" w:color="auto"/>
        <w:bottom w:val="none" w:sz="0" w:space="0" w:color="auto"/>
        <w:right w:val="none" w:sz="0" w:space="0" w:color="auto"/>
      </w:divBdr>
      <w:divsChild>
        <w:div w:id="1437672953">
          <w:marLeft w:val="1080"/>
          <w:marRight w:val="0"/>
          <w:marTop w:val="120"/>
          <w:marBottom w:val="120"/>
          <w:divBdr>
            <w:top w:val="none" w:sz="0" w:space="0" w:color="auto"/>
            <w:left w:val="none" w:sz="0" w:space="0" w:color="auto"/>
            <w:bottom w:val="none" w:sz="0" w:space="0" w:color="auto"/>
            <w:right w:val="none" w:sz="0" w:space="0" w:color="auto"/>
          </w:divBdr>
        </w:div>
      </w:divsChild>
    </w:div>
    <w:div w:id="1431582670">
      <w:bodyDiv w:val="1"/>
      <w:marLeft w:val="0"/>
      <w:marRight w:val="0"/>
      <w:marTop w:val="0"/>
      <w:marBottom w:val="0"/>
      <w:divBdr>
        <w:top w:val="none" w:sz="0" w:space="0" w:color="auto"/>
        <w:left w:val="none" w:sz="0" w:space="0" w:color="auto"/>
        <w:bottom w:val="none" w:sz="0" w:space="0" w:color="auto"/>
        <w:right w:val="none" w:sz="0" w:space="0" w:color="auto"/>
      </w:divBdr>
      <w:divsChild>
        <w:div w:id="608006558">
          <w:marLeft w:val="2160"/>
          <w:marRight w:val="0"/>
          <w:marTop w:val="120"/>
          <w:marBottom w:val="120"/>
          <w:divBdr>
            <w:top w:val="none" w:sz="0" w:space="0" w:color="auto"/>
            <w:left w:val="none" w:sz="0" w:space="0" w:color="auto"/>
            <w:bottom w:val="none" w:sz="0" w:space="0" w:color="auto"/>
            <w:right w:val="none" w:sz="0" w:space="0" w:color="auto"/>
          </w:divBdr>
        </w:div>
        <w:div w:id="747727112">
          <w:marLeft w:val="2160"/>
          <w:marRight w:val="0"/>
          <w:marTop w:val="120"/>
          <w:marBottom w:val="120"/>
          <w:divBdr>
            <w:top w:val="none" w:sz="0" w:space="0" w:color="auto"/>
            <w:left w:val="none" w:sz="0" w:space="0" w:color="auto"/>
            <w:bottom w:val="none" w:sz="0" w:space="0" w:color="auto"/>
            <w:right w:val="none" w:sz="0" w:space="0" w:color="auto"/>
          </w:divBdr>
        </w:div>
        <w:div w:id="836189295">
          <w:marLeft w:val="1080"/>
          <w:marRight w:val="0"/>
          <w:marTop w:val="120"/>
          <w:marBottom w:val="120"/>
          <w:divBdr>
            <w:top w:val="none" w:sz="0" w:space="0" w:color="auto"/>
            <w:left w:val="none" w:sz="0" w:space="0" w:color="auto"/>
            <w:bottom w:val="none" w:sz="0" w:space="0" w:color="auto"/>
            <w:right w:val="none" w:sz="0" w:space="0" w:color="auto"/>
          </w:divBdr>
        </w:div>
        <w:div w:id="2026243843">
          <w:marLeft w:val="1080"/>
          <w:marRight w:val="0"/>
          <w:marTop w:val="120"/>
          <w:marBottom w:val="120"/>
          <w:divBdr>
            <w:top w:val="none" w:sz="0" w:space="0" w:color="auto"/>
            <w:left w:val="none" w:sz="0" w:space="0" w:color="auto"/>
            <w:bottom w:val="none" w:sz="0" w:space="0" w:color="auto"/>
            <w:right w:val="none" w:sz="0" w:space="0" w:color="auto"/>
          </w:divBdr>
        </w:div>
        <w:div w:id="2084717427">
          <w:marLeft w:val="2246"/>
          <w:marRight w:val="0"/>
          <w:marTop w:val="120"/>
          <w:marBottom w:val="120"/>
          <w:divBdr>
            <w:top w:val="none" w:sz="0" w:space="0" w:color="auto"/>
            <w:left w:val="none" w:sz="0" w:space="0" w:color="auto"/>
            <w:bottom w:val="none" w:sz="0" w:space="0" w:color="auto"/>
            <w:right w:val="none" w:sz="0" w:space="0" w:color="auto"/>
          </w:divBdr>
        </w:div>
      </w:divsChild>
    </w:div>
    <w:div w:id="1451322812">
      <w:bodyDiv w:val="1"/>
      <w:marLeft w:val="0"/>
      <w:marRight w:val="0"/>
      <w:marTop w:val="0"/>
      <w:marBottom w:val="0"/>
      <w:divBdr>
        <w:top w:val="none" w:sz="0" w:space="0" w:color="auto"/>
        <w:left w:val="none" w:sz="0" w:space="0" w:color="auto"/>
        <w:bottom w:val="none" w:sz="0" w:space="0" w:color="auto"/>
        <w:right w:val="none" w:sz="0" w:space="0" w:color="auto"/>
      </w:divBdr>
      <w:divsChild>
        <w:div w:id="1375039643">
          <w:marLeft w:val="0"/>
          <w:marRight w:val="0"/>
          <w:marTop w:val="0"/>
          <w:marBottom w:val="0"/>
          <w:divBdr>
            <w:top w:val="none" w:sz="0" w:space="0" w:color="auto"/>
            <w:left w:val="none" w:sz="0" w:space="0" w:color="auto"/>
            <w:bottom w:val="none" w:sz="0" w:space="0" w:color="auto"/>
            <w:right w:val="none" w:sz="0" w:space="0" w:color="auto"/>
          </w:divBdr>
        </w:div>
        <w:div w:id="477647824">
          <w:marLeft w:val="0"/>
          <w:marRight w:val="0"/>
          <w:marTop w:val="0"/>
          <w:marBottom w:val="0"/>
          <w:divBdr>
            <w:top w:val="none" w:sz="0" w:space="0" w:color="auto"/>
            <w:left w:val="none" w:sz="0" w:space="0" w:color="auto"/>
            <w:bottom w:val="none" w:sz="0" w:space="0" w:color="auto"/>
            <w:right w:val="none" w:sz="0" w:space="0" w:color="auto"/>
          </w:divBdr>
        </w:div>
        <w:div w:id="1904872780">
          <w:marLeft w:val="0"/>
          <w:marRight w:val="0"/>
          <w:marTop w:val="0"/>
          <w:marBottom w:val="0"/>
          <w:divBdr>
            <w:top w:val="none" w:sz="0" w:space="0" w:color="auto"/>
            <w:left w:val="none" w:sz="0" w:space="0" w:color="auto"/>
            <w:bottom w:val="none" w:sz="0" w:space="0" w:color="auto"/>
            <w:right w:val="none" w:sz="0" w:space="0" w:color="auto"/>
          </w:divBdr>
        </w:div>
        <w:div w:id="858473348">
          <w:marLeft w:val="0"/>
          <w:marRight w:val="0"/>
          <w:marTop w:val="0"/>
          <w:marBottom w:val="0"/>
          <w:divBdr>
            <w:top w:val="none" w:sz="0" w:space="0" w:color="auto"/>
            <w:left w:val="none" w:sz="0" w:space="0" w:color="auto"/>
            <w:bottom w:val="none" w:sz="0" w:space="0" w:color="auto"/>
            <w:right w:val="none" w:sz="0" w:space="0" w:color="auto"/>
          </w:divBdr>
        </w:div>
        <w:div w:id="1201548236">
          <w:marLeft w:val="0"/>
          <w:marRight w:val="0"/>
          <w:marTop w:val="0"/>
          <w:marBottom w:val="0"/>
          <w:divBdr>
            <w:top w:val="none" w:sz="0" w:space="0" w:color="auto"/>
            <w:left w:val="none" w:sz="0" w:space="0" w:color="auto"/>
            <w:bottom w:val="none" w:sz="0" w:space="0" w:color="auto"/>
            <w:right w:val="none" w:sz="0" w:space="0" w:color="auto"/>
          </w:divBdr>
        </w:div>
        <w:div w:id="1389500712">
          <w:marLeft w:val="0"/>
          <w:marRight w:val="0"/>
          <w:marTop w:val="0"/>
          <w:marBottom w:val="0"/>
          <w:divBdr>
            <w:top w:val="none" w:sz="0" w:space="0" w:color="auto"/>
            <w:left w:val="none" w:sz="0" w:space="0" w:color="auto"/>
            <w:bottom w:val="none" w:sz="0" w:space="0" w:color="auto"/>
            <w:right w:val="none" w:sz="0" w:space="0" w:color="auto"/>
          </w:divBdr>
        </w:div>
        <w:div w:id="523901233">
          <w:marLeft w:val="0"/>
          <w:marRight w:val="0"/>
          <w:marTop w:val="0"/>
          <w:marBottom w:val="0"/>
          <w:divBdr>
            <w:top w:val="none" w:sz="0" w:space="0" w:color="auto"/>
            <w:left w:val="none" w:sz="0" w:space="0" w:color="auto"/>
            <w:bottom w:val="none" w:sz="0" w:space="0" w:color="auto"/>
            <w:right w:val="none" w:sz="0" w:space="0" w:color="auto"/>
          </w:divBdr>
        </w:div>
        <w:div w:id="1827043381">
          <w:marLeft w:val="0"/>
          <w:marRight w:val="0"/>
          <w:marTop w:val="0"/>
          <w:marBottom w:val="0"/>
          <w:divBdr>
            <w:top w:val="none" w:sz="0" w:space="0" w:color="auto"/>
            <w:left w:val="none" w:sz="0" w:space="0" w:color="auto"/>
            <w:bottom w:val="none" w:sz="0" w:space="0" w:color="auto"/>
            <w:right w:val="none" w:sz="0" w:space="0" w:color="auto"/>
          </w:divBdr>
        </w:div>
        <w:div w:id="679090541">
          <w:marLeft w:val="0"/>
          <w:marRight w:val="0"/>
          <w:marTop w:val="0"/>
          <w:marBottom w:val="0"/>
          <w:divBdr>
            <w:top w:val="none" w:sz="0" w:space="0" w:color="auto"/>
            <w:left w:val="none" w:sz="0" w:space="0" w:color="auto"/>
            <w:bottom w:val="none" w:sz="0" w:space="0" w:color="auto"/>
            <w:right w:val="none" w:sz="0" w:space="0" w:color="auto"/>
          </w:divBdr>
        </w:div>
        <w:div w:id="2035037247">
          <w:marLeft w:val="0"/>
          <w:marRight w:val="0"/>
          <w:marTop w:val="0"/>
          <w:marBottom w:val="0"/>
          <w:divBdr>
            <w:top w:val="none" w:sz="0" w:space="0" w:color="auto"/>
            <w:left w:val="none" w:sz="0" w:space="0" w:color="auto"/>
            <w:bottom w:val="none" w:sz="0" w:space="0" w:color="auto"/>
            <w:right w:val="none" w:sz="0" w:space="0" w:color="auto"/>
          </w:divBdr>
        </w:div>
        <w:div w:id="1832476791">
          <w:marLeft w:val="0"/>
          <w:marRight w:val="0"/>
          <w:marTop w:val="0"/>
          <w:marBottom w:val="0"/>
          <w:divBdr>
            <w:top w:val="none" w:sz="0" w:space="0" w:color="auto"/>
            <w:left w:val="none" w:sz="0" w:space="0" w:color="auto"/>
            <w:bottom w:val="none" w:sz="0" w:space="0" w:color="auto"/>
            <w:right w:val="none" w:sz="0" w:space="0" w:color="auto"/>
          </w:divBdr>
        </w:div>
        <w:div w:id="1290936898">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502888410">
          <w:marLeft w:val="0"/>
          <w:marRight w:val="0"/>
          <w:marTop w:val="0"/>
          <w:marBottom w:val="0"/>
          <w:divBdr>
            <w:top w:val="none" w:sz="0" w:space="0" w:color="auto"/>
            <w:left w:val="none" w:sz="0" w:space="0" w:color="auto"/>
            <w:bottom w:val="none" w:sz="0" w:space="0" w:color="auto"/>
            <w:right w:val="none" w:sz="0" w:space="0" w:color="auto"/>
          </w:divBdr>
        </w:div>
        <w:div w:id="1461457191">
          <w:marLeft w:val="0"/>
          <w:marRight w:val="0"/>
          <w:marTop w:val="0"/>
          <w:marBottom w:val="0"/>
          <w:divBdr>
            <w:top w:val="none" w:sz="0" w:space="0" w:color="auto"/>
            <w:left w:val="none" w:sz="0" w:space="0" w:color="auto"/>
            <w:bottom w:val="none" w:sz="0" w:space="0" w:color="auto"/>
            <w:right w:val="none" w:sz="0" w:space="0" w:color="auto"/>
          </w:divBdr>
        </w:div>
        <w:div w:id="98960125">
          <w:marLeft w:val="0"/>
          <w:marRight w:val="0"/>
          <w:marTop w:val="0"/>
          <w:marBottom w:val="0"/>
          <w:divBdr>
            <w:top w:val="none" w:sz="0" w:space="0" w:color="auto"/>
            <w:left w:val="none" w:sz="0" w:space="0" w:color="auto"/>
            <w:bottom w:val="none" w:sz="0" w:space="0" w:color="auto"/>
            <w:right w:val="none" w:sz="0" w:space="0" w:color="auto"/>
          </w:divBdr>
        </w:div>
        <w:div w:id="787578719">
          <w:marLeft w:val="0"/>
          <w:marRight w:val="0"/>
          <w:marTop w:val="0"/>
          <w:marBottom w:val="0"/>
          <w:divBdr>
            <w:top w:val="none" w:sz="0" w:space="0" w:color="auto"/>
            <w:left w:val="none" w:sz="0" w:space="0" w:color="auto"/>
            <w:bottom w:val="none" w:sz="0" w:space="0" w:color="auto"/>
            <w:right w:val="none" w:sz="0" w:space="0" w:color="auto"/>
          </w:divBdr>
        </w:div>
        <w:div w:id="256405036">
          <w:marLeft w:val="0"/>
          <w:marRight w:val="0"/>
          <w:marTop w:val="0"/>
          <w:marBottom w:val="0"/>
          <w:divBdr>
            <w:top w:val="none" w:sz="0" w:space="0" w:color="auto"/>
            <w:left w:val="none" w:sz="0" w:space="0" w:color="auto"/>
            <w:bottom w:val="none" w:sz="0" w:space="0" w:color="auto"/>
            <w:right w:val="none" w:sz="0" w:space="0" w:color="auto"/>
          </w:divBdr>
        </w:div>
        <w:div w:id="1136147005">
          <w:marLeft w:val="0"/>
          <w:marRight w:val="0"/>
          <w:marTop w:val="0"/>
          <w:marBottom w:val="0"/>
          <w:divBdr>
            <w:top w:val="none" w:sz="0" w:space="0" w:color="auto"/>
            <w:left w:val="none" w:sz="0" w:space="0" w:color="auto"/>
            <w:bottom w:val="none" w:sz="0" w:space="0" w:color="auto"/>
            <w:right w:val="none" w:sz="0" w:space="0" w:color="auto"/>
          </w:divBdr>
        </w:div>
        <w:div w:id="1242713102">
          <w:marLeft w:val="0"/>
          <w:marRight w:val="0"/>
          <w:marTop w:val="0"/>
          <w:marBottom w:val="0"/>
          <w:divBdr>
            <w:top w:val="none" w:sz="0" w:space="0" w:color="auto"/>
            <w:left w:val="none" w:sz="0" w:space="0" w:color="auto"/>
            <w:bottom w:val="none" w:sz="0" w:space="0" w:color="auto"/>
            <w:right w:val="none" w:sz="0" w:space="0" w:color="auto"/>
          </w:divBdr>
        </w:div>
        <w:div w:id="1393769878">
          <w:marLeft w:val="0"/>
          <w:marRight w:val="0"/>
          <w:marTop w:val="0"/>
          <w:marBottom w:val="0"/>
          <w:divBdr>
            <w:top w:val="none" w:sz="0" w:space="0" w:color="auto"/>
            <w:left w:val="none" w:sz="0" w:space="0" w:color="auto"/>
            <w:bottom w:val="none" w:sz="0" w:space="0" w:color="auto"/>
            <w:right w:val="none" w:sz="0" w:space="0" w:color="auto"/>
          </w:divBdr>
        </w:div>
        <w:div w:id="715465675">
          <w:marLeft w:val="0"/>
          <w:marRight w:val="0"/>
          <w:marTop w:val="0"/>
          <w:marBottom w:val="0"/>
          <w:divBdr>
            <w:top w:val="none" w:sz="0" w:space="0" w:color="auto"/>
            <w:left w:val="none" w:sz="0" w:space="0" w:color="auto"/>
            <w:bottom w:val="none" w:sz="0" w:space="0" w:color="auto"/>
            <w:right w:val="none" w:sz="0" w:space="0" w:color="auto"/>
          </w:divBdr>
        </w:div>
        <w:div w:id="639115800">
          <w:marLeft w:val="0"/>
          <w:marRight w:val="0"/>
          <w:marTop w:val="0"/>
          <w:marBottom w:val="0"/>
          <w:divBdr>
            <w:top w:val="none" w:sz="0" w:space="0" w:color="auto"/>
            <w:left w:val="none" w:sz="0" w:space="0" w:color="auto"/>
            <w:bottom w:val="none" w:sz="0" w:space="0" w:color="auto"/>
            <w:right w:val="none" w:sz="0" w:space="0" w:color="auto"/>
          </w:divBdr>
        </w:div>
        <w:div w:id="1975090897">
          <w:marLeft w:val="0"/>
          <w:marRight w:val="0"/>
          <w:marTop w:val="0"/>
          <w:marBottom w:val="0"/>
          <w:divBdr>
            <w:top w:val="none" w:sz="0" w:space="0" w:color="auto"/>
            <w:left w:val="none" w:sz="0" w:space="0" w:color="auto"/>
            <w:bottom w:val="none" w:sz="0" w:space="0" w:color="auto"/>
            <w:right w:val="none" w:sz="0" w:space="0" w:color="auto"/>
          </w:divBdr>
        </w:div>
        <w:div w:id="1238251353">
          <w:marLeft w:val="0"/>
          <w:marRight w:val="0"/>
          <w:marTop w:val="0"/>
          <w:marBottom w:val="0"/>
          <w:divBdr>
            <w:top w:val="none" w:sz="0" w:space="0" w:color="auto"/>
            <w:left w:val="none" w:sz="0" w:space="0" w:color="auto"/>
            <w:bottom w:val="none" w:sz="0" w:space="0" w:color="auto"/>
            <w:right w:val="none" w:sz="0" w:space="0" w:color="auto"/>
          </w:divBdr>
        </w:div>
        <w:div w:id="1564950942">
          <w:marLeft w:val="0"/>
          <w:marRight w:val="0"/>
          <w:marTop w:val="0"/>
          <w:marBottom w:val="0"/>
          <w:divBdr>
            <w:top w:val="none" w:sz="0" w:space="0" w:color="auto"/>
            <w:left w:val="none" w:sz="0" w:space="0" w:color="auto"/>
            <w:bottom w:val="none" w:sz="0" w:space="0" w:color="auto"/>
            <w:right w:val="none" w:sz="0" w:space="0" w:color="auto"/>
          </w:divBdr>
        </w:div>
        <w:div w:id="1581327287">
          <w:marLeft w:val="0"/>
          <w:marRight w:val="0"/>
          <w:marTop w:val="0"/>
          <w:marBottom w:val="0"/>
          <w:divBdr>
            <w:top w:val="none" w:sz="0" w:space="0" w:color="auto"/>
            <w:left w:val="none" w:sz="0" w:space="0" w:color="auto"/>
            <w:bottom w:val="none" w:sz="0" w:space="0" w:color="auto"/>
            <w:right w:val="none" w:sz="0" w:space="0" w:color="auto"/>
          </w:divBdr>
        </w:div>
        <w:div w:id="633563100">
          <w:marLeft w:val="0"/>
          <w:marRight w:val="0"/>
          <w:marTop w:val="0"/>
          <w:marBottom w:val="0"/>
          <w:divBdr>
            <w:top w:val="none" w:sz="0" w:space="0" w:color="auto"/>
            <w:left w:val="none" w:sz="0" w:space="0" w:color="auto"/>
            <w:bottom w:val="none" w:sz="0" w:space="0" w:color="auto"/>
            <w:right w:val="none" w:sz="0" w:space="0" w:color="auto"/>
          </w:divBdr>
        </w:div>
        <w:div w:id="256137870">
          <w:marLeft w:val="0"/>
          <w:marRight w:val="0"/>
          <w:marTop w:val="0"/>
          <w:marBottom w:val="0"/>
          <w:divBdr>
            <w:top w:val="none" w:sz="0" w:space="0" w:color="auto"/>
            <w:left w:val="none" w:sz="0" w:space="0" w:color="auto"/>
            <w:bottom w:val="none" w:sz="0" w:space="0" w:color="auto"/>
            <w:right w:val="none" w:sz="0" w:space="0" w:color="auto"/>
          </w:divBdr>
        </w:div>
        <w:div w:id="349988867">
          <w:marLeft w:val="0"/>
          <w:marRight w:val="0"/>
          <w:marTop w:val="0"/>
          <w:marBottom w:val="0"/>
          <w:divBdr>
            <w:top w:val="none" w:sz="0" w:space="0" w:color="auto"/>
            <w:left w:val="none" w:sz="0" w:space="0" w:color="auto"/>
            <w:bottom w:val="none" w:sz="0" w:space="0" w:color="auto"/>
            <w:right w:val="none" w:sz="0" w:space="0" w:color="auto"/>
          </w:divBdr>
        </w:div>
        <w:div w:id="1341859980">
          <w:marLeft w:val="0"/>
          <w:marRight w:val="0"/>
          <w:marTop w:val="0"/>
          <w:marBottom w:val="0"/>
          <w:divBdr>
            <w:top w:val="none" w:sz="0" w:space="0" w:color="auto"/>
            <w:left w:val="none" w:sz="0" w:space="0" w:color="auto"/>
            <w:bottom w:val="none" w:sz="0" w:space="0" w:color="auto"/>
            <w:right w:val="none" w:sz="0" w:space="0" w:color="auto"/>
          </w:divBdr>
        </w:div>
        <w:div w:id="420686301">
          <w:marLeft w:val="0"/>
          <w:marRight w:val="0"/>
          <w:marTop w:val="0"/>
          <w:marBottom w:val="0"/>
          <w:divBdr>
            <w:top w:val="none" w:sz="0" w:space="0" w:color="auto"/>
            <w:left w:val="none" w:sz="0" w:space="0" w:color="auto"/>
            <w:bottom w:val="none" w:sz="0" w:space="0" w:color="auto"/>
            <w:right w:val="none" w:sz="0" w:space="0" w:color="auto"/>
          </w:divBdr>
        </w:div>
        <w:div w:id="373427941">
          <w:marLeft w:val="0"/>
          <w:marRight w:val="0"/>
          <w:marTop w:val="0"/>
          <w:marBottom w:val="0"/>
          <w:divBdr>
            <w:top w:val="none" w:sz="0" w:space="0" w:color="auto"/>
            <w:left w:val="none" w:sz="0" w:space="0" w:color="auto"/>
            <w:bottom w:val="none" w:sz="0" w:space="0" w:color="auto"/>
            <w:right w:val="none" w:sz="0" w:space="0" w:color="auto"/>
          </w:divBdr>
        </w:div>
        <w:div w:id="2051412368">
          <w:marLeft w:val="0"/>
          <w:marRight w:val="0"/>
          <w:marTop w:val="0"/>
          <w:marBottom w:val="0"/>
          <w:divBdr>
            <w:top w:val="none" w:sz="0" w:space="0" w:color="auto"/>
            <w:left w:val="none" w:sz="0" w:space="0" w:color="auto"/>
            <w:bottom w:val="none" w:sz="0" w:space="0" w:color="auto"/>
            <w:right w:val="none" w:sz="0" w:space="0" w:color="auto"/>
          </w:divBdr>
        </w:div>
        <w:div w:id="1073353685">
          <w:marLeft w:val="0"/>
          <w:marRight w:val="0"/>
          <w:marTop w:val="0"/>
          <w:marBottom w:val="0"/>
          <w:divBdr>
            <w:top w:val="none" w:sz="0" w:space="0" w:color="auto"/>
            <w:left w:val="none" w:sz="0" w:space="0" w:color="auto"/>
            <w:bottom w:val="none" w:sz="0" w:space="0" w:color="auto"/>
            <w:right w:val="none" w:sz="0" w:space="0" w:color="auto"/>
          </w:divBdr>
        </w:div>
        <w:div w:id="1853832619">
          <w:marLeft w:val="0"/>
          <w:marRight w:val="0"/>
          <w:marTop w:val="0"/>
          <w:marBottom w:val="0"/>
          <w:divBdr>
            <w:top w:val="none" w:sz="0" w:space="0" w:color="auto"/>
            <w:left w:val="none" w:sz="0" w:space="0" w:color="auto"/>
            <w:bottom w:val="none" w:sz="0" w:space="0" w:color="auto"/>
            <w:right w:val="none" w:sz="0" w:space="0" w:color="auto"/>
          </w:divBdr>
        </w:div>
        <w:div w:id="1374840898">
          <w:marLeft w:val="0"/>
          <w:marRight w:val="0"/>
          <w:marTop w:val="0"/>
          <w:marBottom w:val="0"/>
          <w:divBdr>
            <w:top w:val="none" w:sz="0" w:space="0" w:color="auto"/>
            <w:left w:val="none" w:sz="0" w:space="0" w:color="auto"/>
            <w:bottom w:val="none" w:sz="0" w:space="0" w:color="auto"/>
            <w:right w:val="none" w:sz="0" w:space="0" w:color="auto"/>
          </w:divBdr>
        </w:div>
        <w:div w:id="1406605306">
          <w:marLeft w:val="0"/>
          <w:marRight w:val="0"/>
          <w:marTop w:val="0"/>
          <w:marBottom w:val="0"/>
          <w:divBdr>
            <w:top w:val="none" w:sz="0" w:space="0" w:color="auto"/>
            <w:left w:val="none" w:sz="0" w:space="0" w:color="auto"/>
            <w:bottom w:val="none" w:sz="0" w:space="0" w:color="auto"/>
            <w:right w:val="none" w:sz="0" w:space="0" w:color="auto"/>
          </w:divBdr>
        </w:div>
        <w:div w:id="1348100647">
          <w:marLeft w:val="0"/>
          <w:marRight w:val="0"/>
          <w:marTop w:val="0"/>
          <w:marBottom w:val="0"/>
          <w:divBdr>
            <w:top w:val="none" w:sz="0" w:space="0" w:color="auto"/>
            <w:left w:val="none" w:sz="0" w:space="0" w:color="auto"/>
            <w:bottom w:val="none" w:sz="0" w:space="0" w:color="auto"/>
            <w:right w:val="none" w:sz="0" w:space="0" w:color="auto"/>
          </w:divBdr>
        </w:div>
        <w:div w:id="528682089">
          <w:marLeft w:val="0"/>
          <w:marRight w:val="0"/>
          <w:marTop w:val="0"/>
          <w:marBottom w:val="0"/>
          <w:divBdr>
            <w:top w:val="none" w:sz="0" w:space="0" w:color="auto"/>
            <w:left w:val="none" w:sz="0" w:space="0" w:color="auto"/>
            <w:bottom w:val="none" w:sz="0" w:space="0" w:color="auto"/>
            <w:right w:val="none" w:sz="0" w:space="0" w:color="auto"/>
          </w:divBdr>
        </w:div>
        <w:div w:id="828208691">
          <w:marLeft w:val="0"/>
          <w:marRight w:val="0"/>
          <w:marTop w:val="0"/>
          <w:marBottom w:val="0"/>
          <w:divBdr>
            <w:top w:val="none" w:sz="0" w:space="0" w:color="auto"/>
            <w:left w:val="none" w:sz="0" w:space="0" w:color="auto"/>
            <w:bottom w:val="none" w:sz="0" w:space="0" w:color="auto"/>
            <w:right w:val="none" w:sz="0" w:space="0" w:color="auto"/>
          </w:divBdr>
        </w:div>
        <w:div w:id="649753931">
          <w:marLeft w:val="0"/>
          <w:marRight w:val="0"/>
          <w:marTop w:val="0"/>
          <w:marBottom w:val="0"/>
          <w:divBdr>
            <w:top w:val="none" w:sz="0" w:space="0" w:color="auto"/>
            <w:left w:val="none" w:sz="0" w:space="0" w:color="auto"/>
            <w:bottom w:val="none" w:sz="0" w:space="0" w:color="auto"/>
            <w:right w:val="none" w:sz="0" w:space="0" w:color="auto"/>
          </w:divBdr>
        </w:div>
        <w:div w:id="1866400049">
          <w:marLeft w:val="0"/>
          <w:marRight w:val="0"/>
          <w:marTop w:val="0"/>
          <w:marBottom w:val="0"/>
          <w:divBdr>
            <w:top w:val="none" w:sz="0" w:space="0" w:color="auto"/>
            <w:left w:val="none" w:sz="0" w:space="0" w:color="auto"/>
            <w:bottom w:val="none" w:sz="0" w:space="0" w:color="auto"/>
            <w:right w:val="none" w:sz="0" w:space="0" w:color="auto"/>
          </w:divBdr>
        </w:div>
        <w:div w:id="747070294">
          <w:marLeft w:val="0"/>
          <w:marRight w:val="0"/>
          <w:marTop w:val="0"/>
          <w:marBottom w:val="0"/>
          <w:divBdr>
            <w:top w:val="none" w:sz="0" w:space="0" w:color="auto"/>
            <w:left w:val="none" w:sz="0" w:space="0" w:color="auto"/>
            <w:bottom w:val="none" w:sz="0" w:space="0" w:color="auto"/>
            <w:right w:val="none" w:sz="0" w:space="0" w:color="auto"/>
          </w:divBdr>
        </w:div>
        <w:div w:id="1975988283">
          <w:marLeft w:val="0"/>
          <w:marRight w:val="0"/>
          <w:marTop w:val="0"/>
          <w:marBottom w:val="0"/>
          <w:divBdr>
            <w:top w:val="none" w:sz="0" w:space="0" w:color="auto"/>
            <w:left w:val="none" w:sz="0" w:space="0" w:color="auto"/>
            <w:bottom w:val="none" w:sz="0" w:space="0" w:color="auto"/>
            <w:right w:val="none" w:sz="0" w:space="0" w:color="auto"/>
          </w:divBdr>
        </w:div>
      </w:divsChild>
    </w:div>
    <w:div w:id="1514108792">
      <w:bodyDiv w:val="1"/>
      <w:marLeft w:val="0"/>
      <w:marRight w:val="0"/>
      <w:marTop w:val="0"/>
      <w:marBottom w:val="0"/>
      <w:divBdr>
        <w:top w:val="none" w:sz="0" w:space="0" w:color="auto"/>
        <w:left w:val="none" w:sz="0" w:space="0" w:color="auto"/>
        <w:bottom w:val="none" w:sz="0" w:space="0" w:color="auto"/>
        <w:right w:val="none" w:sz="0" w:space="0" w:color="auto"/>
      </w:divBdr>
    </w:div>
    <w:div w:id="1746221018">
      <w:bodyDiv w:val="1"/>
      <w:marLeft w:val="0"/>
      <w:marRight w:val="0"/>
      <w:marTop w:val="0"/>
      <w:marBottom w:val="0"/>
      <w:divBdr>
        <w:top w:val="none" w:sz="0" w:space="0" w:color="auto"/>
        <w:left w:val="none" w:sz="0" w:space="0" w:color="auto"/>
        <w:bottom w:val="none" w:sz="0" w:space="0" w:color="auto"/>
        <w:right w:val="none" w:sz="0" w:space="0" w:color="auto"/>
      </w:divBdr>
      <w:divsChild>
        <w:div w:id="2024280341">
          <w:marLeft w:val="547"/>
          <w:marRight w:val="0"/>
          <w:marTop w:val="0"/>
          <w:marBottom w:val="160"/>
          <w:divBdr>
            <w:top w:val="none" w:sz="0" w:space="0" w:color="auto"/>
            <w:left w:val="none" w:sz="0" w:space="0" w:color="auto"/>
            <w:bottom w:val="none" w:sz="0" w:space="0" w:color="auto"/>
            <w:right w:val="none" w:sz="0" w:space="0" w:color="auto"/>
          </w:divBdr>
        </w:div>
      </w:divsChild>
    </w:div>
    <w:div w:id="1761633441">
      <w:bodyDiv w:val="1"/>
      <w:marLeft w:val="0"/>
      <w:marRight w:val="0"/>
      <w:marTop w:val="0"/>
      <w:marBottom w:val="0"/>
      <w:divBdr>
        <w:top w:val="none" w:sz="0" w:space="0" w:color="auto"/>
        <w:left w:val="none" w:sz="0" w:space="0" w:color="auto"/>
        <w:bottom w:val="none" w:sz="0" w:space="0" w:color="auto"/>
        <w:right w:val="none" w:sz="0" w:space="0" w:color="auto"/>
      </w:divBdr>
      <w:divsChild>
        <w:div w:id="440491269">
          <w:marLeft w:val="1166"/>
          <w:marRight w:val="0"/>
          <w:marTop w:val="0"/>
          <w:marBottom w:val="0"/>
          <w:divBdr>
            <w:top w:val="none" w:sz="0" w:space="0" w:color="auto"/>
            <w:left w:val="none" w:sz="0" w:space="0" w:color="auto"/>
            <w:bottom w:val="none" w:sz="0" w:space="0" w:color="auto"/>
            <w:right w:val="none" w:sz="0" w:space="0" w:color="auto"/>
          </w:divBdr>
        </w:div>
        <w:div w:id="989746151">
          <w:marLeft w:val="446"/>
          <w:marRight w:val="0"/>
          <w:marTop w:val="0"/>
          <w:marBottom w:val="0"/>
          <w:divBdr>
            <w:top w:val="none" w:sz="0" w:space="0" w:color="auto"/>
            <w:left w:val="none" w:sz="0" w:space="0" w:color="auto"/>
            <w:bottom w:val="none" w:sz="0" w:space="0" w:color="auto"/>
            <w:right w:val="none" w:sz="0" w:space="0" w:color="auto"/>
          </w:divBdr>
        </w:div>
        <w:div w:id="1456437384">
          <w:marLeft w:val="446"/>
          <w:marRight w:val="0"/>
          <w:marTop w:val="0"/>
          <w:marBottom w:val="0"/>
          <w:divBdr>
            <w:top w:val="none" w:sz="0" w:space="0" w:color="auto"/>
            <w:left w:val="none" w:sz="0" w:space="0" w:color="auto"/>
            <w:bottom w:val="none" w:sz="0" w:space="0" w:color="auto"/>
            <w:right w:val="none" w:sz="0" w:space="0" w:color="auto"/>
          </w:divBdr>
        </w:div>
        <w:div w:id="1711876054">
          <w:marLeft w:val="1166"/>
          <w:marRight w:val="0"/>
          <w:marTop w:val="0"/>
          <w:marBottom w:val="0"/>
          <w:divBdr>
            <w:top w:val="none" w:sz="0" w:space="0" w:color="auto"/>
            <w:left w:val="none" w:sz="0" w:space="0" w:color="auto"/>
            <w:bottom w:val="none" w:sz="0" w:space="0" w:color="auto"/>
            <w:right w:val="none" w:sz="0" w:space="0" w:color="auto"/>
          </w:divBdr>
        </w:div>
        <w:div w:id="2117942769">
          <w:marLeft w:val="1166"/>
          <w:marRight w:val="0"/>
          <w:marTop w:val="0"/>
          <w:marBottom w:val="0"/>
          <w:divBdr>
            <w:top w:val="none" w:sz="0" w:space="0" w:color="auto"/>
            <w:left w:val="none" w:sz="0" w:space="0" w:color="auto"/>
            <w:bottom w:val="none" w:sz="0" w:space="0" w:color="auto"/>
            <w:right w:val="none" w:sz="0" w:space="0" w:color="auto"/>
          </w:divBdr>
        </w:div>
        <w:div w:id="2128306599">
          <w:marLeft w:val="446"/>
          <w:marRight w:val="0"/>
          <w:marTop w:val="0"/>
          <w:marBottom w:val="0"/>
          <w:divBdr>
            <w:top w:val="none" w:sz="0" w:space="0" w:color="auto"/>
            <w:left w:val="none" w:sz="0" w:space="0" w:color="auto"/>
            <w:bottom w:val="none" w:sz="0" w:space="0" w:color="auto"/>
            <w:right w:val="none" w:sz="0" w:space="0" w:color="auto"/>
          </w:divBdr>
        </w:div>
      </w:divsChild>
    </w:div>
    <w:div w:id="1854027329">
      <w:bodyDiv w:val="1"/>
      <w:marLeft w:val="0"/>
      <w:marRight w:val="0"/>
      <w:marTop w:val="0"/>
      <w:marBottom w:val="0"/>
      <w:divBdr>
        <w:top w:val="none" w:sz="0" w:space="0" w:color="auto"/>
        <w:left w:val="none" w:sz="0" w:space="0" w:color="auto"/>
        <w:bottom w:val="none" w:sz="0" w:space="0" w:color="auto"/>
        <w:right w:val="none" w:sz="0" w:space="0" w:color="auto"/>
      </w:divBdr>
      <w:divsChild>
        <w:div w:id="381757230">
          <w:marLeft w:val="1454"/>
          <w:marRight w:val="0"/>
          <w:marTop w:val="218"/>
          <w:marBottom w:val="0"/>
          <w:divBdr>
            <w:top w:val="none" w:sz="0" w:space="0" w:color="auto"/>
            <w:left w:val="none" w:sz="0" w:space="0" w:color="auto"/>
            <w:bottom w:val="none" w:sz="0" w:space="0" w:color="auto"/>
            <w:right w:val="none" w:sz="0" w:space="0" w:color="auto"/>
          </w:divBdr>
        </w:div>
        <w:div w:id="620572649">
          <w:marLeft w:val="648"/>
          <w:marRight w:val="0"/>
          <w:marTop w:val="198"/>
          <w:marBottom w:val="0"/>
          <w:divBdr>
            <w:top w:val="none" w:sz="0" w:space="0" w:color="auto"/>
            <w:left w:val="none" w:sz="0" w:space="0" w:color="auto"/>
            <w:bottom w:val="none" w:sz="0" w:space="0" w:color="auto"/>
            <w:right w:val="none" w:sz="0" w:space="0" w:color="auto"/>
          </w:divBdr>
        </w:div>
        <w:div w:id="1085147113">
          <w:marLeft w:val="1368"/>
          <w:marRight w:val="0"/>
          <w:marTop w:val="199"/>
          <w:marBottom w:val="0"/>
          <w:divBdr>
            <w:top w:val="none" w:sz="0" w:space="0" w:color="auto"/>
            <w:left w:val="none" w:sz="0" w:space="0" w:color="auto"/>
            <w:bottom w:val="none" w:sz="0" w:space="0" w:color="auto"/>
            <w:right w:val="none" w:sz="0" w:space="0" w:color="auto"/>
          </w:divBdr>
        </w:div>
        <w:div w:id="1312100220">
          <w:marLeft w:val="1368"/>
          <w:marRight w:val="0"/>
          <w:marTop w:val="218"/>
          <w:marBottom w:val="0"/>
          <w:divBdr>
            <w:top w:val="none" w:sz="0" w:space="0" w:color="auto"/>
            <w:left w:val="none" w:sz="0" w:space="0" w:color="auto"/>
            <w:bottom w:val="none" w:sz="0" w:space="0" w:color="auto"/>
            <w:right w:val="none" w:sz="0" w:space="0" w:color="auto"/>
          </w:divBdr>
        </w:div>
        <w:div w:id="1375041905">
          <w:marLeft w:val="648"/>
          <w:marRight w:val="0"/>
          <w:marTop w:val="199"/>
          <w:marBottom w:val="0"/>
          <w:divBdr>
            <w:top w:val="none" w:sz="0" w:space="0" w:color="auto"/>
            <w:left w:val="none" w:sz="0" w:space="0" w:color="auto"/>
            <w:bottom w:val="none" w:sz="0" w:space="0" w:color="auto"/>
            <w:right w:val="none" w:sz="0" w:space="0" w:color="auto"/>
          </w:divBdr>
        </w:div>
        <w:div w:id="1408839594">
          <w:marLeft w:val="648"/>
          <w:marRight w:val="0"/>
          <w:marTop w:val="218"/>
          <w:marBottom w:val="0"/>
          <w:divBdr>
            <w:top w:val="none" w:sz="0" w:space="0" w:color="auto"/>
            <w:left w:val="none" w:sz="0" w:space="0" w:color="auto"/>
            <w:bottom w:val="none" w:sz="0" w:space="0" w:color="auto"/>
            <w:right w:val="none" w:sz="0" w:space="0" w:color="auto"/>
          </w:divBdr>
        </w:div>
        <w:div w:id="1878078991">
          <w:marLeft w:val="1454"/>
          <w:marRight w:val="0"/>
          <w:marTop w:val="199"/>
          <w:marBottom w:val="0"/>
          <w:divBdr>
            <w:top w:val="none" w:sz="0" w:space="0" w:color="auto"/>
            <w:left w:val="none" w:sz="0" w:space="0" w:color="auto"/>
            <w:bottom w:val="none" w:sz="0" w:space="0" w:color="auto"/>
            <w:right w:val="none" w:sz="0" w:space="0" w:color="auto"/>
          </w:divBdr>
        </w:div>
        <w:div w:id="1987515864">
          <w:marLeft w:val="1454"/>
          <w:marRight w:val="0"/>
          <w:marTop w:val="198"/>
          <w:marBottom w:val="0"/>
          <w:divBdr>
            <w:top w:val="none" w:sz="0" w:space="0" w:color="auto"/>
            <w:left w:val="none" w:sz="0" w:space="0" w:color="auto"/>
            <w:bottom w:val="none" w:sz="0" w:space="0" w:color="auto"/>
            <w:right w:val="none" w:sz="0" w:space="0" w:color="auto"/>
          </w:divBdr>
        </w:div>
        <w:div w:id="1988393663">
          <w:marLeft w:val="1368"/>
          <w:marRight w:val="0"/>
          <w:marTop w:val="218"/>
          <w:marBottom w:val="0"/>
          <w:divBdr>
            <w:top w:val="none" w:sz="0" w:space="0" w:color="auto"/>
            <w:left w:val="none" w:sz="0" w:space="0" w:color="auto"/>
            <w:bottom w:val="none" w:sz="0" w:space="0" w:color="auto"/>
            <w:right w:val="none" w:sz="0" w:space="0" w:color="auto"/>
          </w:divBdr>
        </w:div>
        <w:div w:id="2000496905">
          <w:marLeft w:val="648"/>
          <w:marRight w:val="0"/>
          <w:marTop w:val="218"/>
          <w:marBottom w:val="0"/>
          <w:divBdr>
            <w:top w:val="none" w:sz="0" w:space="0" w:color="auto"/>
            <w:left w:val="none" w:sz="0" w:space="0" w:color="auto"/>
            <w:bottom w:val="none" w:sz="0" w:space="0" w:color="auto"/>
            <w:right w:val="none" w:sz="0" w:space="0" w:color="auto"/>
          </w:divBdr>
        </w:div>
      </w:divsChild>
    </w:div>
    <w:div w:id="1910724465">
      <w:bodyDiv w:val="1"/>
      <w:marLeft w:val="0"/>
      <w:marRight w:val="0"/>
      <w:marTop w:val="0"/>
      <w:marBottom w:val="0"/>
      <w:divBdr>
        <w:top w:val="none" w:sz="0" w:space="0" w:color="auto"/>
        <w:left w:val="none" w:sz="0" w:space="0" w:color="auto"/>
        <w:bottom w:val="none" w:sz="0" w:space="0" w:color="auto"/>
        <w:right w:val="none" w:sz="0" w:space="0" w:color="auto"/>
      </w:divBdr>
    </w:div>
    <w:div w:id="2022311331">
      <w:bodyDiv w:val="1"/>
      <w:marLeft w:val="0"/>
      <w:marRight w:val="0"/>
      <w:marTop w:val="0"/>
      <w:marBottom w:val="0"/>
      <w:divBdr>
        <w:top w:val="none" w:sz="0" w:space="0" w:color="auto"/>
        <w:left w:val="none" w:sz="0" w:space="0" w:color="auto"/>
        <w:bottom w:val="none" w:sz="0" w:space="0" w:color="auto"/>
        <w:right w:val="none" w:sz="0" w:space="0" w:color="auto"/>
      </w:divBdr>
      <w:divsChild>
        <w:div w:id="226380693">
          <w:marLeft w:val="1368"/>
          <w:marRight w:val="0"/>
          <w:marTop w:val="218"/>
          <w:marBottom w:val="0"/>
          <w:divBdr>
            <w:top w:val="none" w:sz="0" w:space="0" w:color="auto"/>
            <w:left w:val="none" w:sz="0" w:space="0" w:color="auto"/>
            <w:bottom w:val="none" w:sz="0" w:space="0" w:color="auto"/>
            <w:right w:val="none" w:sz="0" w:space="0" w:color="auto"/>
          </w:divBdr>
        </w:div>
        <w:div w:id="432672708">
          <w:marLeft w:val="1368"/>
          <w:marRight w:val="0"/>
          <w:marTop w:val="199"/>
          <w:marBottom w:val="0"/>
          <w:divBdr>
            <w:top w:val="none" w:sz="0" w:space="0" w:color="auto"/>
            <w:left w:val="none" w:sz="0" w:space="0" w:color="auto"/>
            <w:bottom w:val="none" w:sz="0" w:space="0" w:color="auto"/>
            <w:right w:val="none" w:sz="0" w:space="0" w:color="auto"/>
          </w:divBdr>
        </w:div>
        <w:div w:id="634221309">
          <w:marLeft w:val="648"/>
          <w:marRight w:val="0"/>
          <w:marTop w:val="198"/>
          <w:marBottom w:val="0"/>
          <w:divBdr>
            <w:top w:val="none" w:sz="0" w:space="0" w:color="auto"/>
            <w:left w:val="none" w:sz="0" w:space="0" w:color="auto"/>
            <w:bottom w:val="none" w:sz="0" w:space="0" w:color="auto"/>
            <w:right w:val="none" w:sz="0" w:space="0" w:color="auto"/>
          </w:divBdr>
        </w:div>
        <w:div w:id="790855195">
          <w:marLeft w:val="1454"/>
          <w:marRight w:val="0"/>
          <w:marTop w:val="218"/>
          <w:marBottom w:val="0"/>
          <w:divBdr>
            <w:top w:val="none" w:sz="0" w:space="0" w:color="auto"/>
            <w:left w:val="none" w:sz="0" w:space="0" w:color="auto"/>
            <w:bottom w:val="none" w:sz="0" w:space="0" w:color="auto"/>
            <w:right w:val="none" w:sz="0" w:space="0" w:color="auto"/>
          </w:divBdr>
        </w:div>
        <w:div w:id="798374474">
          <w:marLeft w:val="648"/>
          <w:marRight w:val="0"/>
          <w:marTop w:val="199"/>
          <w:marBottom w:val="0"/>
          <w:divBdr>
            <w:top w:val="none" w:sz="0" w:space="0" w:color="auto"/>
            <w:left w:val="none" w:sz="0" w:space="0" w:color="auto"/>
            <w:bottom w:val="none" w:sz="0" w:space="0" w:color="auto"/>
            <w:right w:val="none" w:sz="0" w:space="0" w:color="auto"/>
          </w:divBdr>
        </w:div>
        <w:div w:id="1530752390">
          <w:marLeft w:val="648"/>
          <w:marRight w:val="0"/>
          <w:marTop w:val="218"/>
          <w:marBottom w:val="0"/>
          <w:divBdr>
            <w:top w:val="none" w:sz="0" w:space="0" w:color="auto"/>
            <w:left w:val="none" w:sz="0" w:space="0" w:color="auto"/>
            <w:bottom w:val="none" w:sz="0" w:space="0" w:color="auto"/>
            <w:right w:val="none" w:sz="0" w:space="0" w:color="auto"/>
          </w:divBdr>
        </w:div>
        <w:div w:id="1727871223">
          <w:marLeft w:val="1454"/>
          <w:marRight w:val="0"/>
          <w:marTop w:val="199"/>
          <w:marBottom w:val="0"/>
          <w:divBdr>
            <w:top w:val="none" w:sz="0" w:space="0" w:color="auto"/>
            <w:left w:val="none" w:sz="0" w:space="0" w:color="auto"/>
            <w:bottom w:val="none" w:sz="0" w:space="0" w:color="auto"/>
            <w:right w:val="none" w:sz="0" w:space="0" w:color="auto"/>
          </w:divBdr>
        </w:div>
        <w:div w:id="1965036402">
          <w:marLeft w:val="648"/>
          <w:marRight w:val="0"/>
          <w:marTop w:val="218"/>
          <w:marBottom w:val="0"/>
          <w:divBdr>
            <w:top w:val="none" w:sz="0" w:space="0" w:color="auto"/>
            <w:left w:val="none" w:sz="0" w:space="0" w:color="auto"/>
            <w:bottom w:val="none" w:sz="0" w:space="0" w:color="auto"/>
            <w:right w:val="none" w:sz="0" w:space="0" w:color="auto"/>
          </w:divBdr>
        </w:div>
        <w:div w:id="2013137668">
          <w:marLeft w:val="1368"/>
          <w:marRight w:val="0"/>
          <w:marTop w:val="218"/>
          <w:marBottom w:val="0"/>
          <w:divBdr>
            <w:top w:val="none" w:sz="0" w:space="0" w:color="auto"/>
            <w:left w:val="none" w:sz="0" w:space="0" w:color="auto"/>
            <w:bottom w:val="none" w:sz="0" w:space="0" w:color="auto"/>
            <w:right w:val="none" w:sz="0" w:space="0" w:color="auto"/>
          </w:divBdr>
        </w:div>
        <w:div w:id="2064714128">
          <w:marLeft w:val="1454"/>
          <w:marRight w:val="0"/>
          <w:marTop w:val="198"/>
          <w:marBottom w:val="0"/>
          <w:divBdr>
            <w:top w:val="none" w:sz="0" w:space="0" w:color="auto"/>
            <w:left w:val="none" w:sz="0" w:space="0" w:color="auto"/>
            <w:bottom w:val="none" w:sz="0" w:space="0" w:color="auto"/>
            <w:right w:val="none" w:sz="0" w:space="0" w:color="auto"/>
          </w:divBdr>
        </w:div>
      </w:divsChild>
    </w:div>
    <w:div w:id="2122336257">
      <w:bodyDiv w:val="1"/>
      <w:marLeft w:val="0"/>
      <w:marRight w:val="0"/>
      <w:marTop w:val="0"/>
      <w:marBottom w:val="0"/>
      <w:divBdr>
        <w:top w:val="none" w:sz="0" w:space="0" w:color="auto"/>
        <w:left w:val="none" w:sz="0" w:space="0" w:color="auto"/>
        <w:bottom w:val="none" w:sz="0" w:space="0" w:color="auto"/>
        <w:right w:val="none" w:sz="0" w:space="0" w:color="auto"/>
      </w:divBdr>
    </w:div>
    <w:div w:id="2127001438">
      <w:bodyDiv w:val="1"/>
      <w:marLeft w:val="0"/>
      <w:marRight w:val="0"/>
      <w:marTop w:val="0"/>
      <w:marBottom w:val="0"/>
      <w:divBdr>
        <w:top w:val="none" w:sz="0" w:space="0" w:color="auto"/>
        <w:left w:val="none" w:sz="0" w:space="0" w:color="auto"/>
        <w:bottom w:val="none" w:sz="0" w:space="0" w:color="auto"/>
        <w:right w:val="none" w:sz="0" w:space="0" w:color="auto"/>
      </w:divBdr>
      <w:divsChild>
        <w:div w:id="194588724">
          <w:marLeft w:val="648"/>
          <w:marRight w:val="0"/>
          <w:marTop w:val="198"/>
          <w:marBottom w:val="0"/>
          <w:divBdr>
            <w:top w:val="none" w:sz="0" w:space="0" w:color="auto"/>
            <w:left w:val="none" w:sz="0" w:space="0" w:color="auto"/>
            <w:bottom w:val="none" w:sz="0" w:space="0" w:color="auto"/>
            <w:right w:val="none" w:sz="0" w:space="0" w:color="auto"/>
          </w:divBdr>
        </w:div>
        <w:div w:id="375737311">
          <w:marLeft w:val="648"/>
          <w:marRight w:val="0"/>
          <w:marTop w:val="198"/>
          <w:marBottom w:val="0"/>
          <w:divBdr>
            <w:top w:val="none" w:sz="0" w:space="0" w:color="auto"/>
            <w:left w:val="none" w:sz="0" w:space="0" w:color="auto"/>
            <w:bottom w:val="none" w:sz="0" w:space="0" w:color="auto"/>
            <w:right w:val="none" w:sz="0" w:space="0" w:color="auto"/>
          </w:divBdr>
        </w:div>
        <w:div w:id="442918529">
          <w:marLeft w:val="648"/>
          <w:marRight w:val="0"/>
          <w:marTop w:val="218"/>
          <w:marBottom w:val="0"/>
          <w:divBdr>
            <w:top w:val="none" w:sz="0" w:space="0" w:color="auto"/>
            <w:left w:val="none" w:sz="0" w:space="0" w:color="auto"/>
            <w:bottom w:val="none" w:sz="0" w:space="0" w:color="auto"/>
            <w:right w:val="none" w:sz="0" w:space="0" w:color="auto"/>
          </w:divBdr>
        </w:div>
        <w:div w:id="941111211">
          <w:marLeft w:val="1454"/>
          <w:marRight w:val="0"/>
          <w:marTop w:val="218"/>
          <w:marBottom w:val="0"/>
          <w:divBdr>
            <w:top w:val="none" w:sz="0" w:space="0" w:color="auto"/>
            <w:left w:val="none" w:sz="0" w:space="0" w:color="auto"/>
            <w:bottom w:val="none" w:sz="0" w:space="0" w:color="auto"/>
            <w:right w:val="none" w:sz="0" w:space="0" w:color="auto"/>
          </w:divBdr>
        </w:div>
        <w:div w:id="1309288063">
          <w:marLeft w:val="1454"/>
          <w:marRight w:val="0"/>
          <w:marTop w:val="198"/>
          <w:marBottom w:val="0"/>
          <w:divBdr>
            <w:top w:val="none" w:sz="0" w:space="0" w:color="auto"/>
            <w:left w:val="none" w:sz="0" w:space="0" w:color="auto"/>
            <w:bottom w:val="none" w:sz="0" w:space="0" w:color="auto"/>
            <w:right w:val="none" w:sz="0" w:space="0" w:color="auto"/>
          </w:divBdr>
        </w:div>
        <w:div w:id="1484852318">
          <w:marLeft w:val="648"/>
          <w:marRight w:val="0"/>
          <w:marTop w:val="198"/>
          <w:marBottom w:val="0"/>
          <w:divBdr>
            <w:top w:val="none" w:sz="0" w:space="0" w:color="auto"/>
            <w:left w:val="none" w:sz="0" w:space="0" w:color="auto"/>
            <w:bottom w:val="none" w:sz="0" w:space="0" w:color="auto"/>
            <w:right w:val="none" w:sz="0" w:space="0" w:color="auto"/>
          </w:divBdr>
        </w:div>
        <w:div w:id="1660042074">
          <w:marLeft w:val="648"/>
          <w:marRight w:val="0"/>
          <w:marTop w:val="218"/>
          <w:marBottom w:val="0"/>
          <w:divBdr>
            <w:top w:val="none" w:sz="0" w:space="0" w:color="auto"/>
            <w:left w:val="none" w:sz="0" w:space="0" w:color="auto"/>
            <w:bottom w:val="none" w:sz="0" w:space="0" w:color="auto"/>
            <w:right w:val="none" w:sz="0" w:space="0" w:color="auto"/>
          </w:divBdr>
        </w:div>
        <w:div w:id="1850557102">
          <w:marLeft w:val="1454"/>
          <w:marRight w:val="0"/>
          <w:marTop w:val="198"/>
          <w:marBottom w:val="0"/>
          <w:divBdr>
            <w:top w:val="none" w:sz="0" w:space="0" w:color="auto"/>
            <w:left w:val="none" w:sz="0" w:space="0" w:color="auto"/>
            <w:bottom w:val="none" w:sz="0" w:space="0" w:color="auto"/>
            <w:right w:val="none" w:sz="0" w:space="0" w:color="auto"/>
          </w:divBdr>
        </w:div>
        <w:div w:id="1934237316">
          <w:marLeft w:val="1454"/>
          <w:marRight w:val="0"/>
          <w:marTop w:val="218"/>
          <w:marBottom w:val="0"/>
          <w:divBdr>
            <w:top w:val="none" w:sz="0" w:space="0" w:color="auto"/>
            <w:left w:val="none" w:sz="0" w:space="0" w:color="auto"/>
            <w:bottom w:val="none" w:sz="0" w:space="0" w:color="auto"/>
            <w:right w:val="none" w:sz="0" w:space="0" w:color="auto"/>
          </w:divBdr>
        </w:div>
      </w:divsChild>
    </w:div>
    <w:div w:id="2127194084">
      <w:bodyDiv w:val="1"/>
      <w:marLeft w:val="0"/>
      <w:marRight w:val="0"/>
      <w:marTop w:val="0"/>
      <w:marBottom w:val="0"/>
      <w:divBdr>
        <w:top w:val="none" w:sz="0" w:space="0" w:color="auto"/>
        <w:left w:val="none" w:sz="0" w:space="0" w:color="auto"/>
        <w:bottom w:val="none" w:sz="0" w:space="0" w:color="auto"/>
        <w:right w:val="none" w:sz="0" w:space="0" w:color="auto"/>
      </w:divBdr>
    </w:div>
    <w:div w:id="2131508214">
      <w:bodyDiv w:val="1"/>
      <w:marLeft w:val="0"/>
      <w:marRight w:val="0"/>
      <w:marTop w:val="0"/>
      <w:marBottom w:val="0"/>
      <w:divBdr>
        <w:top w:val="none" w:sz="0" w:space="0" w:color="auto"/>
        <w:left w:val="none" w:sz="0" w:space="0" w:color="auto"/>
        <w:bottom w:val="none" w:sz="0" w:space="0" w:color="auto"/>
        <w:right w:val="none" w:sz="0" w:space="0" w:color="auto"/>
      </w:divBdr>
      <w:divsChild>
        <w:div w:id="144352839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7625-2A53-4E64-98C9-780AC620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5603_CS_Templates_A4_v6.indd</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5603_CS_Templates_A4_v6.indd</dc:title>
  <dc:subject/>
  <dc:creator>Maura Howe</dc:creator>
  <cp:keywords/>
  <dc:description/>
  <cp:lastModifiedBy>Rachel Murphy</cp:lastModifiedBy>
  <cp:revision>3</cp:revision>
  <dcterms:created xsi:type="dcterms:W3CDTF">2023-07-18T10:08:00Z</dcterms:created>
  <dcterms:modified xsi:type="dcterms:W3CDTF">2023-07-18T10:10:00Z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Adobe InDesign 16.3 (Macintosh)</vt:lpwstr>
  </property>
  <property fmtid="{D5CDD505-2E9C-101B-9397-08002B2CF9AE}" pid="4" name="LastSaved">
    <vt:filetime>2021-07-20T00:00:00Z</vt:filetime>
  </property>
</Properties>
</file>