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8B2DC" w14:textId="77777777" w:rsidR="00CD5559" w:rsidRPr="00A071B0" w:rsidRDefault="00CD5559" w:rsidP="005E616F">
      <w:pPr>
        <w:pStyle w:val="BodyText"/>
        <w:spacing w:before="4"/>
        <w:jc w:val="center"/>
        <w:rPr>
          <w:b/>
          <w:sz w:val="22"/>
          <w:szCs w:val="22"/>
        </w:rPr>
      </w:pPr>
    </w:p>
    <w:p w14:paraId="31EDFF09" w14:textId="77777777" w:rsidR="00CD5559" w:rsidRPr="00A071B0" w:rsidRDefault="00CD5559" w:rsidP="005E616F">
      <w:pPr>
        <w:pStyle w:val="BodyText"/>
        <w:spacing w:before="4"/>
        <w:jc w:val="center"/>
        <w:rPr>
          <w:b/>
          <w:sz w:val="22"/>
          <w:szCs w:val="22"/>
        </w:rPr>
      </w:pPr>
    </w:p>
    <w:p w14:paraId="550A793C" w14:textId="77777777" w:rsidR="00CD5559" w:rsidRPr="00A071B0" w:rsidRDefault="00CD5559" w:rsidP="005E616F">
      <w:pPr>
        <w:pStyle w:val="BodyText"/>
        <w:spacing w:before="4"/>
        <w:jc w:val="center"/>
        <w:rPr>
          <w:b/>
          <w:sz w:val="22"/>
          <w:szCs w:val="22"/>
        </w:rPr>
      </w:pPr>
    </w:p>
    <w:p w14:paraId="5BD7994F" w14:textId="5ADFC7F2" w:rsidR="00DE6DAA" w:rsidRPr="00A071B0" w:rsidRDefault="00133B6A" w:rsidP="00DE6DAA">
      <w:pPr>
        <w:pStyle w:val="BodyText"/>
        <w:spacing w:before="4"/>
        <w:jc w:val="center"/>
        <w:rPr>
          <w:b/>
          <w:sz w:val="22"/>
          <w:szCs w:val="22"/>
        </w:rPr>
      </w:pPr>
      <w:r w:rsidRPr="00A071B0">
        <w:rPr>
          <w:b/>
          <w:sz w:val="22"/>
          <w:szCs w:val="22"/>
        </w:rPr>
        <w:t>Minutes of the meeting of the Courts Service Boar</w:t>
      </w:r>
      <w:r w:rsidR="00DE6DAA" w:rsidRPr="00A071B0">
        <w:rPr>
          <w:b/>
          <w:sz w:val="22"/>
          <w:szCs w:val="22"/>
        </w:rPr>
        <w:t>d</w:t>
      </w:r>
    </w:p>
    <w:p w14:paraId="147DCD90" w14:textId="33EB562E" w:rsidR="00133B6A" w:rsidRPr="00A071B0" w:rsidRDefault="00DB4180" w:rsidP="00DE6DAA">
      <w:pPr>
        <w:pStyle w:val="BodyText"/>
        <w:spacing w:before="4"/>
        <w:jc w:val="center"/>
        <w:rPr>
          <w:b/>
          <w:sz w:val="22"/>
          <w:szCs w:val="22"/>
        </w:rPr>
      </w:pPr>
      <w:r>
        <w:rPr>
          <w:b/>
          <w:sz w:val="22"/>
          <w:szCs w:val="22"/>
        </w:rPr>
        <w:t>7</w:t>
      </w:r>
      <w:r w:rsidRPr="00DB4180">
        <w:rPr>
          <w:b/>
          <w:sz w:val="22"/>
          <w:szCs w:val="22"/>
          <w:vertAlign w:val="superscript"/>
        </w:rPr>
        <w:t>th</w:t>
      </w:r>
      <w:r>
        <w:rPr>
          <w:b/>
          <w:sz w:val="22"/>
          <w:szCs w:val="22"/>
        </w:rPr>
        <w:t xml:space="preserve"> April</w:t>
      </w:r>
      <w:r w:rsidR="00B33BE8">
        <w:rPr>
          <w:b/>
          <w:sz w:val="22"/>
          <w:szCs w:val="22"/>
        </w:rPr>
        <w:t xml:space="preserve"> </w:t>
      </w:r>
      <w:r w:rsidR="001A5EB5">
        <w:rPr>
          <w:b/>
          <w:sz w:val="22"/>
          <w:szCs w:val="22"/>
        </w:rPr>
        <w:t>2025</w:t>
      </w:r>
    </w:p>
    <w:p w14:paraId="34B262E8" w14:textId="77777777" w:rsidR="00B21DDC" w:rsidRPr="00A071B0" w:rsidRDefault="00B21DDC" w:rsidP="00133B6A">
      <w:pPr>
        <w:pStyle w:val="BodyText"/>
        <w:spacing w:before="4"/>
        <w:jc w:val="center"/>
        <w:rPr>
          <w:b/>
          <w:sz w:val="22"/>
          <w:szCs w:val="22"/>
        </w:rPr>
      </w:pPr>
    </w:p>
    <w:p w14:paraId="744C23FC" w14:textId="77777777" w:rsidR="00E92665" w:rsidRPr="00A071B0" w:rsidRDefault="00E92665" w:rsidP="00E92665">
      <w:pPr>
        <w:pStyle w:val="BodyText"/>
        <w:spacing w:before="4"/>
        <w:ind w:firstLine="360"/>
        <w:rPr>
          <w:b/>
          <w:sz w:val="22"/>
          <w:szCs w:val="22"/>
        </w:rPr>
      </w:pPr>
      <w:r w:rsidRPr="00A071B0">
        <w:rPr>
          <w:b/>
          <w:sz w:val="22"/>
          <w:szCs w:val="22"/>
        </w:rPr>
        <w:t xml:space="preserve">Present: </w:t>
      </w:r>
    </w:p>
    <w:p w14:paraId="2A7831C3" w14:textId="6027C54F" w:rsidR="00CD5559" w:rsidRPr="00C81FA0" w:rsidRDefault="00CD5559" w:rsidP="00996BD9">
      <w:pPr>
        <w:pStyle w:val="BodyText"/>
        <w:numPr>
          <w:ilvl w:val="0"/>
          <w:numId w:val="2"/>
        </w:numPr>
        <w:tabs>
          <w:tab w:val="left" w:pos="3690"/>
        </w:tabs>
        <w:spacing w:before="4"/>
        <w:rPr>
          <w:bCs/>
          <w:sz w:val="22"/>
          <w:szCs w:val="22"/>
        </w:rPr>
      </w:pPr>
      <w:r w:rsidRPr="00C81FA0">
        <w:rPr>
          <w:bCs/>
          <w:sz w:val="22"/>
          <w:szCs w:val="22"/>
        </w:rPr>
        <w:t>The Hon. Ms. Justice Elizabeth Dunne, Chairperson of Courts Service Boar</w:t>
      </w:r>
      <w:r w:rsidR="001D29C5" w:rsidRPr="00C81FA0">
        <w:rPr>
          <w:bCs/>
          <w:sz w:val="22"/>
          <w:szCs w:val="22"/>
        </w:rPr>
        <w:t>d</w:t>
      </w:r>
    </w:p>
    <w:p w14:paraId="7798B220" w14:textId="197DC4B6" w:rsidR="001D29C5" w:rsidRPr="00C81FA0" w:rsidRDefault="001D29C5" w:rsidP="001D29C5">
      <w:pPr>
        <w:pStyle w:val="BodyText"/>
        <w:numPr>
          <w:ilvl w:val="0"/>
          <w:numId w:val="2"/>
        </w:numPr>
        <w:tabs>
          <w:tab w:val="left" w:pos="3690"/>
        </w:tabs>
        <w:spacing w:before="4"/>
        <w:rPr>
          <w:bCs/>
          <w:sz w:val="22"/>
          <w:szCs w:val="22"/>
        </w:rPr>
      </w:pPr>
      <w:r w:rsidRPr="00C81FA0">
        <w:rPr>
          <w:bCs/>
          <w:sz w:val="22"/>
          <w:szCs w:val="22"/>
        </w:rPr>
        <w:t xml:space="preserve">The Hon. Mr. Justice David </w:t>
      </w:r>
      <w:proofErr w:type="spellStart"/>
      <w:r w:rsidRPr="00C81FA0">
        <w:rPr>
          <w:bCs/>
          <w:sz w:val="22"/>
          <w:szCs w:val="22"/>
        </w:rPr>
        <w:t>Barniville</w:t>
      </w:r>
      <w:proofErr w:type="spellEnd"/>
      <w:r w:rsidRPr="00C81FA0">
        <w:rPr>
          <w:bCs/>
          <w:sz w:val="22"/>
          <w:szCs w:val="22"/>
        </w:rPr>
        <w:t>, Board Member</w:t>
      </w:r>
    </w:p>
    <w:p w14:paraId="6495272B" w14:textId="6FCA4E0C" w:rsidR="00E92665" w:rsidRPr="00C81FA0" w:rsidRDefault="00B33BE8" w:rsidP="002B1194">
      <w:pPr>
        <w:pStyle w:val="BodyText"/>
        <w:numPr>
          <w:ilvl w:val="0"/>
          <w:numId w:val="2"/>
        </w:numPr>
        <w:tabs>
          <w:tab w:val="left" w:pos="3690"/>
        </w:tabs>
        <w:spacing w:before="4"/>
        <w:rPr>
          <w:bCs/>
          <w:sz w:val="22"/>
          <w:szCs w:val="22"/>
        </w:rPr>
      </w:pPr>
      <w:r w:rsidRPr="00C81FA0">
        <w:rPr>
          <w:bCs/>
          <w:sz w:val="22"/>
          <w:szCs w:val="22"/>
        </w:rPr>
        <w:t>The Hon. Ms. Justice Caroline Costello, Board Member</w:t>
      </w:r>
    </w:p>
    <w:p w14:paraId="490C8CCA" w14:textId="77777777" w:rsidR="00E92665" w:rsidRPr="00C81FA0" w:rsidRDefault="00E92665" w:rsidP="00996BD9">
      <w:pPr>
        <w:pStyle w:val="BodyText"/>
        <w:numPr>
          <w:ilvl w:val="0"/>
          <w:numId w:val="2"/>
        </w:numPr>
        <w:tabs>
          <w:tab w:val="left" w:pos="3690"/>
        </w:tabs>
        <w:spacing w:before="4"/>
        <w:rPr>
          <w:bCs/>
          <w:sz w:val="22"/>
          <w:szCs w:val="22"/>
        </w:rPr>
      </w:pPr>
      <w:r w:rsidRPr="00C81FA0">
        <w:rPr>
          <w:bCs/>
          <w:sz w:val="22"/>
          <w:szCs w:val="22"/>
        </w:rPr>
        <w:t>The Hon. Ms. Justice Tara Burns, Board Member</w:t>
      </w:r>
    </w:p>
    <w:p w14:paraId="22D54DC2" w14:textId="77777777" w:rsidR="00DB4180" w:rsidRPr="00C81FA0" w:rsidRDefault="00DB4180" w:rsidP="00DB4180">
      <w:pPr>
        <w:pStyle w:val="BodyText"/>
        <w:numPr>
          <w:ilvl w:val="0"/>
          <w:numId w:val="2"/>
        </w:numPr>
        <w:tabs>
          <w:tab w:val="left" w:pos="3690"/>
        </w:tabs>
        <w:spacing w:before="4"/>
        <w:rPr>
          <w:bCs/>
          <w:sz w:val="22"/>
          <w:szCs w:val="22"/>
        </w:rPr>
      </w:pPr>
      <w:r w:rsidRPr="00C81FA0">
        <w:rPr>
          <w:bCs/>
          <w:sz w:val="22"/>
          <w:szCs w:val="22"/>
        </w:rPr>
        <w:t xml:space="preserve">The Hon. Mr. Justice Seamus </w:t>
      </w:r>
      <w:proofErr w:type="spellStart"/>
      <w:r w:rsidRPr="00C81FA0">
        <w:rPr>
          <w:bCs/>
          <w:sz w:val="22"/>
          <w:szCs w:val="22"/>
        </w:rPr>
        <w:t>Woulfe</w:t>
      </w:r>
      <w:proofErr w:type="spellEnd"/>
      <w:r w:rsidRPr="00C81FA0">
        <w:rPr>
          <w:bCs/>
          <w:sz w:val="22"/>
          <w:szCs w:val="22"/>
        </w:rPr>
        <w:t xml:space="preserve">, Board Member. </w:t>
      </w:r>
    </w:p>
    <w:p w14:paraId="2D1C22AF" w14:textId="77777777" w:rsidR="00DB4180" w:rsidRPr="00C81FA0" w:rsidRDefault="00DB4180" w:rsidP="00DB4180">
      <w:pPr>
        <w:pStyle w:val="BodyText"/>
        <w:numPr>
          <w:ilvl w:val="0"/>
          <w:numId w:val="2"/>
        </w:numPr>
        <w:tabs>
          <w:tab w:val="left" w:pos="3690"/>
        </w:tabs>
        <w:spacing w:before="4"/>
        <w:rPr>
          <w:bCs/>
          <w:sz w:val="22"/>
          <w:szCs w:val="22"/>
        </w:rPr>
      </w:pPr>
      <w:r w:rsidRPr="00C81FA0">
        <w:rPr>
          <w:bCs/>
          <w:sz w:val="22"/>
          <w:szCs w:val="22"/>
        </w:rPr>
        <w:t>The Hon. Mr. Justice Tony O’Connor, Board Member</w:t>
      </w:r>
    </w:p>
    <w:p w14:paraId="2EEA9A7D" w14:textId="70C4130F" w:rsidR="00CD5559" w:rsidRPr="00C81FA0" w:rsidRDefault="00E92665" w:rsidP="00DB4180">
      <w:pPr>
        <w:pStyle w:val="BodyText"/>
        <w:numPr>
          <w:ilvl w:val="0"/>
          <w:numId w:val="2"/>
        </w:numPr>
        <w:tabs>
          <w:tab w:val="left" w:pos="3690"/>
        </w:tabs>
        <w:spacing w:before="4"/>
        <w:rPr>
          <w:bCs/>
          <w:sz w:val="22"/>
          <w:szCs w:val="22"/>
        </w:rPr>
      </w:pPr>
      <w:r w:rsidRPr="00C81FA0">
        <w:rPr>
          <w:bCs/>
          <w:sz w:val="22"/>
          <w:szCs w:val="22"/>
        </w:rPr>
        <w:t>The Hon. Ms. Justice Patricia Ryan, Board Member</w:t>
      </w:r>
    </w:p>
    <w:p w14:paraId="61670861" w14:textId="2838568A" w:rsidR="00A330CB" w:rsidRPr="00C81FA0" w:rsidRDefault="00B12E93" w:rsidP="00996BD9">
      <w:pPr>
        <w:pStyle w:val="BodyText"/>
        <w:numPr>
          <w:ilvl w:val="0"/>
          <w:numId w:val="2"/>
        </w:numPr>
        <w:tabs>
          <w:tab w:val="left" w:pos="3690"/>
        </w:tabs>
        <w:spacing w:before="4"/>
        <w:rPr>
          <w:bCs/>
          <w:sz w:val="22"/>
          <w:szCs w:val="22"/>
        </w:rPr>
      </w:pPr>
      <w:r w:rsidRPr="00C81FA0">
        <w:rPr>
          <w:bCs/>
          <w:sz w:val="22"/>
          <w:szCs w:val="22"/>
        </w:rPr>
        <w:t>His</w:t>
      </w:r>
      <w:r w:rsidR="00A330CB" w:rsidRPr="00C81FA0">
        <w:rPr>
          <w:bCs/>
          <w:sz w:val="22"/>
          <w:szCs w:val="22"/>
        </w:rPr>
        <w:t xml:space="preserve"> </w:t>
      </w:r>
      <w:proofErr w:type="spellStart"/>
      <w:r w:rsidR="00A330CB" w:rsidRPr="00C81FA0">
        <w:rPr>
          <w:bCs/>
          <w:sz w:val="22"/>
          <w:szCs w:val="22"/>
        </w:rPr>
        <w:t>Honou</w:t>
      </w:r>
      <w:r w:rsidR="00AC5264" w:rsidRPr="00C81FA0">
        <w:rPr>
          <w:bCs/>
          <w:sz w:val="22"/>
          <w:szCs w:val="22"/>
        </w:rPr>
        <w:t>r</w:t>
      </w:r>
      <w:proofErr w:type="spellEnd"/>
      <w:r w:rsidR="00A330CB" w:rsidRPr="00C81FA0">
        <w:rPr>
          <w:bCs/>
          <w:sz w:val="22"/>
          <w:szCs w:val="22"/>
        </w:rPr>
        <w:t xml:space="preserve"> Judge </w:t>
      </w:r>
      <w:r w:rsidRPr="00C81FA0">
        <w:rPr>
          <w:bCs/>
          <w:sz w:val="22"/>
          <w:szCs w:val="22"/>
        </w:rPr>
        <w:t>Keenan Johnson</w:t>
      </w:r>
      <w:r w:rsidR="00A330CB" w:rsidRPr="00C81FA0">
        <w:rPr>
          <w:bCs/>
          <w:sz w:val="22"/>
          <w:szCs w:val="22"/>
        </w:rPr>
        <w:t xml:space="preserve">, Board </w:t>
      </w:r>
      <w:r w:rsidR="00AC5264" w:rsidRPr="00C81FA0">
        <w:rPr>
          <w:bCs/>
          <w:sz w:val="22"/>
          <w:szCs w:val="22"/>
        </w:rPr>
        <w:t>Member</w:t>
      </w:r>
    </w:p>
    <w:p w14:paraId="18253E89" w14:textId="5032260D" w:rsidR="00E92665" w:rsidRPr="00C81FA0" w:rsidRDefault="00E92665" w:rsidP="00996BD9">
      <w:pPr>
        <w:pStyle w:val="BodyText"/>
        <w:numPr>
          <w:ilvl w:val="0"/>
          <w:numId w:val="2"/>
        </w:numPr>
        <w:tabs>
          <w:tab w:val="left" w:pos="3690"/>
        </w:tabs>
        <w:spacing w:before="4"/>
        <w:rPr>
          <w:bCs/>
          <w:sz w:val="22"/>
          <w:szCs w:val="22"/>
        </w:rPr>
      </w:pPr>
      <w:r w:rsidRPr="00C81FA0">
        <w:rPr>
          <w:bCs/>
          <w:sz w:val="22"/>
          <w:szCs w:val="22"/>
        </w:rPr>
        <w:t xml:space="preserve">His </w:t>
      </w:r>
      <w:proofErr w:type="spellStart"/>
      <w:r w:rsidRPr="00C81FA0">
        <w:rPr>
          <w:bCs/>
          <w:sz w:val="22"/>
          <w:szCs w:val="22"/>
        </w:rPr>
        <w:t>Honour</w:t>
      </w:r>
      <w:proofErr w:type="spellEnd"/>
      <w:r w:rsidRPr="00C81FA0">
        <w:rPr>
          <w:bCs/>
          <w:sz w:val="22"/>
          <w:szCs w:val="22"/>
        </w:rPr>
        <w:t xml:space="preserve"> Judge Paul Kelly, Board Member</w:t>
      </w:r>
    </w:p>
    <w:p w14:paraId="3CBC8808" w14:textId="18DE024F" w:rsidR="00006C18" w:rsidRPr="00C81FA0" w:rsidRDefault="00006C18" w:rsidP="00006C18">
      <w:pPr>
        <w:pStyle w:val="BodyText"/>
        <w:numPr>
          <w:ilvl w:val="0"/>
          <w:numId w:val="2"/>
        </w:numPr>
        <w:tabs>
          <w:tab w:val="left" w:pos="3690"/>
        </w:tabs>
        <w:spacing w:before="4"/>
        <w:rPr>
          <w:bCs/>
          <w:sz w:val="22"/>
          <w:szCs w:val="22"/>
        </w:rPr>
      </w:pPr>
      <w:r w:rsidRPr="00C81FA0">
        <w:rPr>
          <w:bCs/>
          <w:sz w:val="22"/>
          <w:szCs w:val="22"/>
        </w:rPr>
        <w:t xml:space="preserve">Judge Alan Mitchell, Board Member </w:t>
      </w:r>
    </w:p>
    <w:p w14:paraId="1E1BF1F7" w14:textId="77777777" w:rsidR="00E92665" w:rsidRPr="00C81FA0" w:rsidRDefault="00E92665" w:rsidP="00996BD9">
      <w:pPr>
        <w:pStyle w:val="BodyText"/>
        <w:numPr>
          <w:ilvl w:val="0"/>
          <w:numId w:val="2"/>
        </w:numPr>
        <w:tabs>
          <w:tab w:val="left" w:pos="3690"/>
        </w:tabs>
        <w:spacing w:before="4"/>
        <w:rPr>
          <w:bCs/>
          <w:sz w:val="22"/>
          <w:szCs w:val="22"/>
        </w:rPr>
      </w:pPr>
      <w:r w:rsidRPr="00C81FA0">
        <w:rPr>
          <w:bCs/>
          <w:sz w:val="22"/>
          <w:szCs w:val="22"/>
        </w:rPr>
        <w:t>Ms. Angela Denning, Board Member</w:t>
      </w:r>
    </w:p>
    <w:p w14:paraId="1B1AF390" w14:textId="77777777" w:rsidR="00B33BE8" w:rsidRPr="00C81FA0" w:rsidRDefault="00B33BE8" w:rsidP="00B33BE8">
      <w:pPr>
        <w:pStyle w:val="BodyText"/>
        <w:numPr>
          <w:ilvl w:val="0"/>
          <w:numId w:val="2"/>
        </w:numPr>
        <w:tabs>
          <w:tab w:val="left" w:pos="3690"/>
        </w:tabs>
        <w:spacing w:before="4"/>
        <w:rPr>
          <w:bCs/>
          <w:sz w:val="22"/>
          <w:szCs w:val="22"/>
        </w:rPr>
      </w:pPr>
      <w:r w:rsidRPr="00C81FA0">
        <w:rPr>
          <w:bCs/>
          <w:sz w:val="22"/>
          <w:szCs w:val="22"/>
        </w:rPr>
        <w:t>Ms. Rachel Woods, Board Member</w:t>
      </w:r>
    </w:p>
    <w:p w14:paraId="0BC8380D" w14:textId="1219761E" w:rsidR="00B33BE8" w:rsidRPr="00C81FA0" w:rsidRDefault="00B33BE8" w:rsidP="00B33BE8">
      <w:pPr>
        <w:pStyle w:val="BodyText"/>
        <w:numPr>
          <w:ilvl w:val="0"/>
          <w:numId w:val="2"/>
        </w:numPr>
        <w:tabs>
          <w:tab w:val="left" w:pos="3690"/>
        </w:tabs>
        <w:spacing w:before="4"/>
        <w:rPr>
          <w:bCs/>
          <w:sz w:val="22"/>
          <w:szCs w:val="22"/>
        </w:rPr>
      </w:pPr>
      <w:r w:rsidRPr="00C81FA0">
        <w:rPr>
          <w:bCs/>
          <w:sz w:val="22"/>
          <w:szCs w:val="22"/>
        </w:rPr>
        <w:t>Mr. Sean Guerin, Board Member</w:t>
      </w:r>
    </w:p>
    <w:p w14:paraId="311E51B2" w14:textId="77777777" w:rsidR="00E92665" w:rsidRPr="00C81FA0" w:rsidRDefault="00E92665" w:rsidP="00996BD9">
      <w:pPr>
        <w:pStyle w:val="BodyText"/>
        <w:numPr>
          <w:ilvl w:val="0"/>
          <w:numId w:val="2"/>
        </w:numPr>
        <w:tabs>
          <w:tab w:val="left" w:pos="3690"/>
        </w:tabs>
        <w:spacing w:before="4"/>
        <w:rPr>
          <w:bCs/>
          <w:sz w:val="22"/>
          <w:szCs w:val="22"/>
        </w:rPr>
      </w:pPr>
      <w:r w:rsidRPr="00C81FA0">
        <w:rPr>
          <w:bCs/>
          <w:sz w:val="22"/>
          <w:szCs w:val="22"/>
        </w:rPr>
        <w:t>Mr. Stuart Gilhooly, Board Member</w:t>
      </w:r>
    </w:p>
    <w:p w14:paraId="7330DFA5" w14:textId="77777777" w:rsidR="00E92665" w:rsidRPr="00C81FA0" w:rsidRDefault="00E92665" w:rsidP="00996BD9">
      <w:pPr>
        <w:pStyle w:val="BodyText"/>
        <w:numPr>
          <w:ilvl w:val="0"/>
          <w:numId w:val="2"/>
        </w:numPr>
        <w:tabs>
          <w:tab w:val="left" w:pos="3690"/>
        </w:tabs>
        <w:spacing w:before="4"/>
        <w:rPr>
          <w:bCs/>
          <w:sz w:val="22"/>
          <w:szCs w:val="22"/>
        </w:rPr>
      </w:pPr>
      <w:r w:rsidRPr="00C81FA0">
        <w:rPr>
          <w:bCs/>
          <w:sz w:val="22"/>
          <w:szCs w:val="22"/>
        </w:rPr>
        <w:t>Mr. Noel Beecher, Board Member</w:t>
      </w:r>
    </w:p>
    <w:p w14:paraId="37AB7B1F" w14:textId="77777777" w:rsidR="00E92665" w:rsidRPr="00C81FA0" w:rsidRDefault="00E92665" w:rsidP="00996BD9">
      <w:pPr>
        <w:pStyle w:val="BodyText"/>
        <w:numPr>
          <w:ilvl w:val="0"/>
          <w:numId w:val="2"/>
        </w:numPr>
        <w:tabs>
          <w:tab w:val="left" w:pos="3690"/>
        </w:tabs>
        <w:spacing w:before="4"/>
        <w:rPr>
          <w:bCs/>
          <w:sz w:val="22"/>
          <w:szCs w:val="22"/>
        </w:rPr>
      </w:pPr>
      <w:r w:rsidRPr="00C81FA0">
        <w:rPr>
          <w:bCs/>
          <w:sz w:val="22"/>
          <w:szCs w:val="22"/>
        </w:rPr>
        <w:t>Ms. Sarah Benson, Board Member</w:t>
      </w:r>
    </w:p>
    <w:p w14:paraId="269C2555" w14:textId="0C064A2A" w:rsidR="00B12E93" w:rsidRPr="00C81FA0" w:rsidRDefault="00B12E93" w:rsidP="00996BD9">
      <w:pPr>
        <w:pStyle w:val="BodyText"/>
        <w:numPr>
          <w:ilvl w:val="0"/>
          <w:numId w:val="2"/>
        </w:numPr>
        <w:tabs>
          <w:tab w:val="left" w:pos="3690"/>
        </w:tabs>
        <w:spacing w:before="4"/>
        <w:rPr>
          <w:bCs/>
          <w:sz w:val="22"/>
          <w:szCs w:val="22"/>
        </w:rPr>
      </w:pPr>
      <w:r w:rsidRPr="00C81FA0">
        <w:rPr>
          <w:bCs/>
          <w:sz w:val="22"/>
          <w:szCs w:val="22"/>
        </w:rPr>
        <w:t>Mr. Derek Bunyan</w:t>
      </w:r>
      <w:r w:rsidR="001F43D8" w:rsidRPr="00C81FA0">
        <w:rPr>
          <w:bCs/>
          <w:sz w:val="22"/>
          <w:szCs w:val="22"/>
        </w:rPr>
        <w:t xml:space="preserve">, Board Member </w:t>
      </w:r>
    </w:p>
    <w:p w14:paraId="6AEEE91B" w14:textId="77777777" w:rsidR="00006C18" w:rsidRPr="00A071B0" w:rsidRDefault="00006C18" w:rsidP="00006C18">
      <w:pPr>
        <w:pStyle w:val="BodyText"/>
        <w:tabs>
          <w:tab w:val="left" w:pos="3690"/>
        </w:tabs>
        <w:spacing w:before="4"/>
        <w:ind w:left="1440"/>
        <w:rPr>
          <w:bCs/>
          <w:sz w:val="22"/>
          <w:szCs w:val="22"/>
        </w:rPr>
      </w:pPr>
    </w:p>
    <w:p w14:paraId="370CA049" w14:textId="77777777" w:rsidR="00E92665" w:rsidRPr="00A071B0" w:rsidRDefault="00E92665" w:rsidP="001F43D8">
      <w:pPr>
        <w:pStyle w:val="BodyText"/>
        <w:tabs>
          <w:tab w:val="left" w:pos="3690"/>
        </w:tabs>
        <w:spacing w:before="4"/>
        <w:rPr>
          <w:bCs/>
          <w:sz w:val="22"/>
          <w:szCs w:val="22"/>
        </w:rPr>
      </w:pPr>
    </w:p>
    <w:p w14:paraId="559C5522" w14:textId="77777777" w:rsidR="00DB4180" w:rsidRDefault="00DB4180" w:rsidP="00DB4180">
      <w:pPr>
        <w:pStyle w:val="BodyText"/>
        <w:tabs>
          <w:tab w:val="left" w:pos="3690"/>
        </w:tabs>
        <w:spacing w:before="4"/>
        <w:rPr>
          <w:b/>
          <w:sz w:val="22"/>
          <w:szCs w:val="22"/>
        </w:rPr>
      </w:pPr>
      <w:r>
        <w:rPr>
          <w:b/>
          <w:sz w:val="22"/>
          <w:szCs w:val="22"/>
        </w:rPr>
        <w:t xml:space="preserve">           </w:t>
      </w:r>
      <w:r w:rsidR="00E92665" w:rsidRPr="00A071B0">
        <w:rPr>
          <w:b/>
          <w:sz w:val="22"/>
          <w:szCs w:val="22"/>
        </w:rPr>
        <w:t xml:space="preserve">Apologies </w:t>
      </w:r>
      <w:r>
        <w:rPr>
          <w:b/>
          <w:sz w:val="22"/>
          <w:szCs w:val="22"/>
        </w:rPr>
        <w:t xml:space="preserve"> </w:t>
      </w:r>
    </w:p>
    <w:p w14:paraId="3F8917E3" w14:textId="120FB272" w:rsidR="00DB4180" w:rsidRDefault="00DB4180" w:rsidP="00DB4180">
      <w:pPr>
        <w:pStyle w:val="BodyText"/>
        <w:numPr>
          <w:ilvl w:val="0"/>
          <w:numId w:val="32"/>
        </w:numPr>
        <w:tabs>
          <w:tab w:val="left" w:pos="3690"/>
        </w:tabs>
        <w:spacing w:before="4"/>
        <w:rPr>
          <w:bCs/>
          <w:sz w:val="22"/>
          <w:szCs w:val="22"/>
        </w:rPr>
      </w:pPr>
      <w:r>
        <w:rPr>
          <w:bCs/>
          <w:sz w:val="22"/>
          <w:szCs w:val="22"/>
        </w:rPr>
        <w:t>Mr. Owen Reidy, Board Member</w:t>
      </w:r>
    </w:p>
    <w:p w14:paraId="2EA20065" w14:textId="77777777" w:rsidR="008E032A" w:rsidRDefault="008E032A" w:rsidP="008E032A">
      <w:pPr>
        <w:pStyle w:val="BodyText"/>
        <w:tabs>
          <w:tab w:val="left" w:pos="3690"/>
        </w:tabs>
        <w:spacing w:before="4"/>
        <w:rPr>
          <w:bCs/>
          <w:sz w:val="22"/>
          <w:szCs w:val="22"/>
        </w:rPr>
      </w:pPr>
    </w:p>
    <w:p w14:paraId="5F9A0E4F" w14:textId="46B5E8A7" w:rsidR="003A70D6" w:rsidRPr="001A5EB5" w:rsidRDefault="003A70D6" w:rsidP="001A5EB5">
      <w:pPr>
        <w:pStyle w:val="BodyText"/>
        <w:tabs>
          <w:tab w:val="left" w:pos="3690"/>
        </w:tabs>
        <w:spacing w:before="4"/>
        <w:ind w:left="1440"/>
        <w:rPr>
          <w:bCs/>
          <w:sz w:val="22"/>
          <w:szCs w:val="22"/>
        </w:rPr>
      </w:pPr>
    </w:p>
    <w:p w14:paraId="7F76F293" w14:textId="77777777" w:rsidR="00B12E93" w:rsidRPr="00A071B0" w:rsidRDefault="00B12E93" w:rsidP="00E92665">
      <w:pPr>
        <w:pStyle w:val="BodyText"/>
        <w:tabs>
          <w:tab w:val="left" w:pos="3690"/>
        </w:tabs>
        <w:spacing w:before="4"/>
        <w:ind w:left="360"/>
        <w:rPr>
          <w:bCs/>
          <w:sz w:val="22"/>
          <w:szCs w:val="22"/>
        </w:rPr>
      </w:pPr>
    </w:p>
    <w:p w14:paraId="01AEC71B" w14:textId="77777777" w:rsidR="00E92665" w:rsidRPr="00A071B0" w:rsidRDefault="00E92665" w:rsidP="00E92665">
      <w:pPr>
        <w:pStyle w:val="BodyText"/>
        <w:spacing w:before="4"/>
        <w:rPr>
          <w:bCs/>
          <w:sz w:val="22"/>
          <w:szCs w:val="22"/>
        </w:rPr>
      </w:pPr>
    </w:p>
    <w:p w14:paraId="2919087D" w14:textId="49EF5110" w:rsidR="00E92665" w:rsidRPr="00A071B0" w:rsidRDefault="00A83A8A" w:rsidP="00E92665">
      <w:pPr>
        <w:pStyle w:val="BodyText"/>
        <w:tabs>
          <w:tab w:val="left" w:pos="3690"/>
        </w:tabs>
        <w:spacing w:before="4"/>
        <w:rPr>
          <w:b/>
          <w:sz w:val="22"/>
          <w:szCs w:val="22"/>
        </w:rPr>
      </w:pPr>
      <w:r w:rsidRPr="00A071B0">
        <w:rPr>
          <w:b/>
          <w:sz w:val="22"/>
          <w:szCs w:val="22"/>
        </w:rPr>
        <w:t xml:space="preserve">  </w:t>
      </w:r>
      <w:proofErr w:type="gramStart"/>
      <w:r w:rsidR="00E92665" w:rsidRPr="00A071B0">
        <w:rPr>
          <w:b/>
          <w:sz w:val="22"/>
          <w:szCs w:val="22"/>
        </w:rPr>
        <w:t>Also</w:t>
      </w:r>
      <w:proofErr w:type="gramEnd"/>
      <w:r w:rsidR="00E92665" w:rsidRPr="00A071B0">
        <w:rPr>
          <w:b/>
          <w:sz w:val="22"/>
          <w:szCs w:val="22"/>
        </w:rPr>
        <w:t xml:space="preserve"> in attendance</w:t>
      </w:r>
    </w:p>
    <w:p w14:paraId="59F2AED1" w14:textId="13093D98" w:rsidR="00E92665" w:rsidRPr="00A071B0" w:rsidRDefault="00A83A8A" w:rsidP="00AA15EB">
      <w:pPr>
        <w:pStyle w:val="BodyText"/>
        <w:tabs>
          <w:tab w:val="left" w:pos="3690"/>
        </w:tabs>
        <w:spacing w:before="4"/>
        <w:rPr>
          <w:bCs/>
          <w:sz w:val="22"/>
          <w:szCs w:val="22"/>
        </w:rPr>
      </w:pPr>
      <w:r w:rsidRPr="00A071B0">
        <w:rPr>
          <w:b/>
          <w:sz w:val="22"/>
          <w:szCs w:val="22"/>
        </w:rPr>
        <w:t xml:space="preserve">  </w:t>
      </w:r>
    </w:p>
    <w:p w14:paraId="4B25AD65" w14:textId="66E0C90B" w:rsidR="00447894" w:rsidRDefault="00487A2A" w:rsidP="00996BD9">
      <w:pPr>
        <w:pStyle w:val="BodyText"/>
        <w:numPr>
          <w:ilvl w:val="0"/>
          <w:numId w:val="3"/>
        </w:numPr>
        <w:spacing w:before="4"/>
        <w:rPr>
          <w:bCs/>
          <w:sz w:val="22"/>
          <w:szCs w:val="22"/>
        </w:rPr>
      </w:pPr>
      <w:r>
        <w:rPr>
          <w:bCs/>
          <w:sz w:val="22"/>
          <w:szCs w:val="22"/>
        </w:rPr>
        <w:t xml:space="preserve">Mr. John </w:t>
      </w:r>
      <w:proofErr w:type="spellStart"/>
      <w:r>
        <w:rPr>
          <w:bCs/>
          <w:sz w:val="22"/>
          <w:szCs w:val="22"/>
        </w:rPr>
        <w:t>Cleere</w:t>
      </w:r>
      <w:proofErr w:type="spellEnd"/>
      <w:r>
        <w:rPr>
          <w:bCs/>
          <w:sz w:val="22"/>
          <w:szCs w:val="22"/>
        </w:rPr>
        <w:t>, Head of Corporate Services</w:t>
      </w:r>
    </w:p>
    <w:p w14:paraId="25F6A929" w14:textId="5B67C783" w:rsidR="00C86EF9" w:rsidRDefault="00C86EF9" w:rsidP="00996BD9">
      <w:pPr>
        <w:pStyle w:val="BodyText"/>
        <w:numPr>
          <w:ilvl w:val="0"/>
          <w:numId w:val="3"/>
        </w:numPr>
        <w:spacing w:before="4"/>
        <w:rPr>
          <w:bCs/>
          <w:sz w:val="22"/>
          <w:szCs w:val="22"/>
        </w:rPr>
      </w:pPr>
      <w:r>
        <w:rPr>
          <w:bCs/>
          <w:sz w:val="22"/>
          <w:szCs w:val="22"/>
        </w:rPr>
        <w:t>Mr. Owen Harrison, Chief Information Officer/Head of ICT</w:t>
      </w:r>
    </w:p>
    <w:p w14:paraId="253BA87F" w14:textId="322EC437" w:rsidR="00C86EF9" w:rsidRDefault="00C86EF9" w:rsidP="00996BD9">
      <w:pPr>
        <w:pStyle w:val="BodyText"/>
        <w:numPr>
          <w:ilvl w:val="0"/>
          <w:numId w:val="3"/>
        </w:numPr>
        <w:spacing w:before="4"/>
        <w:rPr>
          <w:bCs/>
          <w:sz w:val="22"/>
          <w:szCs w:val="22"/>
        </w:rPr>
      </w:pPr>
      <w:r>
        <w:rPr>
          <w:bCs/>
          <w:sz w:val="22"/>
          <w:szCs w:val="22"/>
        </w:rPr>
        <w:t>Ms. Denise Cole, Head of Human Resources</w:t>
      </w:r>
    </w:p>
    <w:p w14:paraId="3A771957" w14:textId="108EA391" w:rsidR="00AA15EB" w:rsidRPr="00A071B0" w:rsidRDefault="00AA15EB" w:rsidP="00996BD9">
      <w:pPr>
        <w:pStyle w:val="BodyText"/>
        <w:numPr>
          <w:ilvl w:val="0"/>
          <w:numId w:val="3"/>
        </w:numPr>
        <w:spacing w:before="4"/>
        <w:rPr>
          <w:bCs/>
          <w:sz w:val="22"/>
          <w:szCs w:val="22"/>
        </w:rPr>
      </w:pPr>
      <w:r w:rsidRPr="00A071B0">
        <w:rPr>
          <w:bCs/>
          <w:sz w:val="22"/>
          <w:szCs w:val="22"/>
        </w:rPr>
        <w:t>Ms. Lisa Scott, Secretary to the Board</w:t>
      </w:r>
    </w:p>
    <w:p w14:paraId="08BDDD31" w14:textId="7A978C2C" w:rsidR="00A5462B" w:rsidRDefault="00AA15EB" w:rsidP="00996EDD">
      <w:pPr>
        <w:pStyle w:val="BodyText"/>
        <w:numPr>
          <w:ilvl w:val="0"/>
          <w:numId w:val="3"/>
        </w:numPr>
        <w:spacing w:before="4"/>
        <w:rPr>
          <w:bCs/>
          <w:sz w:val="22"/>
          <w:szCs w:val="22"/>
        </w:rPr>
      </w:pPr>
      <w:r w:rsidRPr="00A071B0">
        <w:rPr>
          <w:bCs/>
          <w:sz w:val="22"/>
          <w:szCs w:val="22"/>
        </w:rPr>
        <w:t xml:space="preserve">Ms. Rachel Murphy, </w:t>
      </w:r>
      <w:r w:rsidR="00B87EC1" w:rsidRPr="00A071B0">
        <w:rPr>
          <w:bCs/>
          <w:sz w:val="22"/>
          <w:szCs w:val="22"/>
        </w:rPr>
        <w:t>Secretariat</w:t>
      </w:r>
    </w:p>
    <w:p w14:paraId="5667B20A" w14:textId="2FA251F3" w:rsidR="00C81FA0" w:rsidRPr="00C81FA0" w:rsidRDefault="00C81FA0" w:rsidP="00C81FA0">
      <w:pPr>
        <w:pStyle w:val="BodyText"/>
        <w:numPr>
          <w:ilvl w:val="0"/>
          <w:numId w:val="3"/>
        </w:numPr>
        <w:tabs>
          <w:tab w:val="left" w:pos="3690"/>
        </w:tabs>
        <w:spacing w:before="4"/>
        <w:rPr>
          <w:bCs/>
          <w:sz w:val="22"/>
          <w:szCs w:val="22"/>
        </w:rPr>
      </w:pPr>
      <w:proofErr w:type="spellStart"/>
      <w:r>
        <w:rPr>
          <w:bCs/>
          <w:sz w:val="22"/>
          <w:szCs w:val="22"/>
        </w:rPr>
        <w:t>Mr</w:t>
      </w:r>
      <w:proofErr w:type="spellEnd"/>
      <w:r>
        <w:rPr>
          <w:bCs/>
          <w:sz w:val="22"/>
          <w:szCs w:val="22"/>
        </w:rPr>
        <w:t xml:space="preserve"> Tom Ward, Institute of Public Administration (Observer</w:t>
      </w:r>
      <w:r w:rsidR="002713F6">
        <w:rPr>
          <w:bCs/>
          <w:sz w:val="22"/>
          <w:szCs w:val="22"/>
        </w:rPr>
        <w:t>, as part of the Board Effectiveness Review</w:t>
      </w:r>
      <w:r>
        <w:rPr>
          <w:bCs/>
          <w:sz w:val="22"/>
          <w:szCs w:val="22"/>
        </w:rPr>
        <w:t>)</w:t>
      </w:r>
    </w:p>
    <w:p w14:paraId="71ECFDAA" w14:textId="77777777" w:rsidR="00447894" w:rsidRPr="00C81FA0" w:rsidRDefault="00447894" w:rsidP="00C81FA0">
      <w:pPr>
        <w:pStyle w:val="BodyText"/>
        <w:spacing w:before="4"/>
        <w:ind w:left="720"/>
        <w:rPr>
          <w:bCs/>
          <w:sz w:val="22"/>
          <w:szCs w:val="22"/>
        </w:rPr>
      </w:pPr>
    </w:p>
    <w:p w14:paraId="0DE46BAC" w14:textId="77777777" w:rsidR="00176366" w:rsidRPr="00A071B0" w:rsidRDefault="00176366" w:rsidP="00CD5559">
      <w:pPr>
        <w:pStyle w:val="BodyText"/>
        <w:spacing w:before="4"/>
        <w:ind w:left="420"/>
        <w:rPr>
          <w:bCs/>
          <w:sz w:val="22"/>
          <w:szCs w:val="22"/>
        </w:rPr>
      </w:pPr>
    </w:p>
    <w:p w14:paraId="001F8026" w14:textId="77777777" w:rsidR="00176366" w:rsidRPr="0032028D" w:rsidRDefault="00176366" w:rsidP="00CD5559">
      <w:pPr>
        <w:pStyle w:val="BodyText"/>
        <w:spacing w:before="4"/>
        <w:ind w:left="420"/>
        <w:rPr>
          <w:bCs/>
          <w:sz w:val="22"/>
          <w:szCs w:val="22"/>
        </w:rPr>
      </w:pPr>
    </w:p>
    <w:p w14:paraId="747D9BF2" w14:textId="761F6F1D" w:rsidR="00E92665" w:rsidRPr="0032028D" w:rsidRDefault="00E92665" w:rsidP="001F69F4">
      <w:pPr>
        <w:pStyle w:val="BodyText"/>
        <w:spacing w:before="4"/>
        <w:rPr>
          <w:bCs/>
          <w:sz w:val="22"/>
          <w:szCs w:val="22"/>
        </w:rPr>
      </w:pPr>
      <w:r w:rsidRPr="0032028D">
        <w:rPr>
          <w:sz w:val="22"/>
          <w:szCs w:val="22"/>
          <w:lang w:val="en-GB"/>
        </w:rPr>
        <w:t>A Quorum was reached.</w:t>
      </w:r>
    </w:p>
    <w:p w14:paraId="73F083C8" w14:textId="118E43B7" w:rsidR="00CD5559" w:rsidRDefault="00CD5559" w:rsidP="00630872">
      <w:pPr>
        <w:spacing w:after="120" w:line="360" w:lineRule="auto"/>
        <w:rPr>
          <w:rFonts w:ascii="Arial" w:hAnsi="Arial" w:cs="Arial"/>
        </w:rPr>
      </w:pPr>
      <w:r w:rsidRPr="00A071B0">
        <w:rPr>
          <w:rFonts w:ascii="Arial" w:hAnsi="Arial" w:cs="Arial"/>
        </w:rPr>
        <w:br w:type="page"/>
      </w:r>
    </w:p>
    <w:p w14:paraId="0AE6CA0E" w14:textId="77777777" w:rsidR="00C81FA0" w:rsidRDefault="00C81FA0" w:rsidP="00630872">
      <w:pPr>
        <w:spacing w:after="120" w:line="360" w:lineRule="auto"/>
        <w:rPr>
          <w:rFonts w:ascii="Arial" w:hAnsi="Arial" w:cs="Arial"/>
        </w:rPr>
      </w:pPr>
    </w:p>
    <w:p w14:paraId="2A1CDCE8" w14:textId="5F4A8124" w:rsidR="00BB3E0A" w:rsidRDefault="008E032A" w:rsidP="00630872">
      <w:pPr>
        <w:spacing w:after="120" w:line="360" w:lineRule="auto"/>
        <w:rPr>
          <w:rFonts w:ascii="Arial" w:hAnsi="Arial" w:cs="Arial"/>
        </w:rPr>
      </w:pPr>
      <w:r>
        <w:rPr>
          <w:rFonts w:ascii="Arial" w:hAnsi="Arial" w:cs="Arial"/>
        </w:rPr>
        <w:t>The Chair reminded the Board members to</w:t>
      </w:r>
      <w:r w:rsidR="00C81FA0">
        <w:rPr>
          <w:rFonts w:ascii="Arial" w:hAnsi="Arial" w:cs="Arial"/>
        </w:rPr>
        <w:t xml:space="preserve"> complete the Board Effectiveness survey circulated by the IPA.</w:t>
      </w:r>
    </w:p>
    <w:p w14:paraId="4C974244" w14:textId="008A1FCC" w:rsidR="00885C1C" w:rsidRPr="002660E3" w:rsidRDefault="00885C1C" w:rsidP="00C3478B">
      <w:pPr>
        <w:pStyle w:val="ListParagraph"/>
        <w:spacing w:after="120" w:line="360" w:lineRule="auto"/>
        <w:ind w:left="284"/>
        <w:rPr>
          <w:rFonts w:ascii="Arial" w:hAnsi="Arial" w:cs="Arial"/>
        </w:rPr>
      </w:pPr>
    </w:p>
    <w:p w14:paraId="3ED8A9CE" w14:textId="64C25B37" w:rsidR="004F11EC" w:rsidRPr="00C3478B" w:rsidRDefault="004F11EC" w:rsidP="0056794D">
      <w:pPr>
        <w:pStyle w:val="ListParagraph"/>
        <w:numPr>
          <w:ilvl w:val="0"/>
          <w:numId w:val="16"/>
        </w:numPr>
        <w:spacing w:after="120" w:line="360" w:lineRule="auto"/>
        <w:ind w:left="284"/>
        <w:rPr>
          <w:rFonts w:ascii="Arial" w:hAnsi="Arial" w:cs="Arial"/>
        </w:rPr>
      </w:pPr>
      <w:r w:rsidRPr="00885C1C">
        <w:rPr>
          <w:rFonts w:ascii="Arial" w:hAnsi="Arial" w:cs="Arial"/>
          <w:b/>
          <w:bCs/>
        </w:rPr>
        <w:t>Minutes</w:t>
      </w:r>
      <w:r w:rsidRPr="002660E3">
        <w:rPr>
          <w:rFonts w:ascii="Arial" w:hAnsi="Arial" w:cs="Arial"/>
          <w:b/>
          <w:bCs/>
        </w:rPr>
        <w:t xml:space="preserve"> of the meeting </w:t>
      </w:r>
      <w:r w:rsidR="00C86EF9">
        <w:rPr>
          <w:rFonts w:ascii="Arial" w:hAnsi="Arial" w:cs="Arial"/>
          <w:b/>
          <w:bCs/>
        </w:rPr>
        <w:t>24</w:t>
      </w:r>
      <w:r w:rsidR="00C86EF9" w:rsidRPr="00C86EF9">
        <w:rPr>
          <w:rFonts w:ascii="Arial" w:hAnsi="Arial" w:cs="Arial"/>
          <w:b/>
          <w:bCs/>
          <w:vertAlign w:val="superscript"/>
        </w:rPr>
        <w:t>th</w:t>
      </w:r>
      <w:r w:rsidR="00C86EF9">
        <w:rPr>
          <w:rFonts w:ascii="Arial" w:hAnsi="Arial" w:cs="Arial"/>
          <w:b/>
          <w:bCs/>
        </w:rPr>
        <w:t xml:space="preserve"> February 2025</w:t>
      </w:r>
    </w:p>
    <w:p w14:paraId="733C3F67" w14:textId="6DB0B445" w:rsidR="00C3478B" w:rsidRPr="00C81FA0" w:rsidRDefault="00E92665" w:rsidP="008E032A">
      <w:pPr>
        <w:spacing w:after="120" w:line="360" w:lineRule="auto"/>
        <w:rPr>
          <w:rFonts w:ascii="Arial" w:hAnsi="Arial" w:cs="Arial"/>
        </w:rPr>
      </w:pPr>
      <w:r w:rsidRPr="00C81FA0">
        <w:rPr>
          <w:rFonts w:ascii="Arial" w:hAnsi="Arial" w:cs="Arial"/>
        </w:rPr>
        <w:t xml:space="preserve">The minutes were </w:t>
      </w:r>
      <w:r w:rsidR="005618CF" w:rsidRPr="00C81FA0">
        <w:rPr>
          <w:rFonts w:ascii="Arial" w:hAnsi="Arial" w:cs="Arial"/>
        </w:rPr>
        <w:t>approve</w:t>
      </w:r>
      <w:r w:rsidR="00F2089A" w:rsidRPr="00C81FA0">
        <w:rPr>
          <w:rFonts w:ascii="Arial" w:hAnsi="Arial" w:cs="Arial"/>
        </w:rPr>
        <w:t>d</w:t>
      </w:r>
      <w:r w:rsidR="002B1194" w:rsidRPr="00C81FA0">
        <w:rPr>
          <w:rFonts w:ascii="Arial" w:hAnsi="Arial" w:cs="Arial"/>
        </w:rPr>
        <w:t xml:space="preserve"> </w:t>
      </w:r>
      <w:r w:rsidR="008E032A" w:rsidRPr="00C81FA0">
        <w:rPr>
          <w:rFonts w:ascii="Arial" w:hAnsi="Arial" w:cs="Arial"/>
        </w:rPr>
        <w:t xml:space="preserve">subject to the amendment circulated by President </w:t>
      </w:r>
      <w:proofErr w:type="spellStart"/>
      <w:r w:rsidR="008E032A" w:rsidRPr="00C81FA0">
        <w:rPr>
          <w:rFonts w:ascii="Arial" w:hAnsi="Arial" w:cs="Arial"/>
        </w:rPr>
        <w:t>Barniville</w:t>
      </w:r>
      <w:proofErr w:type="spellEnd"/>
      <w:r w:rsidR="00996EDD" w:rsidRPr="00C81FA0">
        <w:rPr>
          <w:rFonts w:ascii="Arial" w:hAnsi="Arial" w:cs="Arial"/>
        </w:rPr>
        <w:t xml:space="preserve"> in advance of the meeting</w:t>
      </w:r>
      <w:r w:rsidR="008E032A" w:rsidRPr="00C81FA0">
        <w:rPr>
          <w:rFonts w:ascii="Arial" w:hAnsi="Arial" w:cs="Arial"/>
        </w:rPr>
        <w:t>.</w:t>
      </w:r>
    </w:p>
    <w:p w14:paraId="1E6541E5" w14:textId="77777777" w:rsidR="00C3478B" w:rsidRPr="00CF543C" w:rsidRDefault="00C3478B" w:rsidP="00CF543C">
      <w:pPr>
        <w:adjustRightInd w:val="0"/>
        <w:rPr>
          <w:rFonts w:ascii="Arial" w:hAnsi="Arial" w:cs="Arial"/>
        </w:rPr>
      </w:pPr>
    </w:p>
    <w:p w14:paraId="04A890B4" w14:textId="77777777" w:rsidR="008E032A" w:rsidRDefault="008E032A" w:rsidP="00CF543C">
      <w:pPr>
        <w:pStyle w:val="BodyText"/>
        <w:ind w:left="567"/>
        <w:rPr>
          <w:b/>
          <w:bCs/>
          <w:sz w:val="22"/>
          <w:szCs w:val="22"/>
          <w:lang w:val="en-GB"/>
        </w:rPr>
      </w:pPr>
    </w:p>
    <w:p w14:paraId="7B96F35D" w14:textId="0BB8E06C" w:rsidR="000D4FE5" w:rsidRPr="00CF543C" w:rsidRDefault="000D4FE5" w:rsidP="00CF543C">
      <w:pPr>
        <w:pStyle w:val="BodyText"/>
        <w:ind w:left="567"/>
        <w:rPr>
          <w:b/>
          <w:bCs/>
          <w:sz w:val="22"/>
          <w:szCs w:val="22"/>
          <w:lang w:val="en-GB"/>
        </w:rPr>
      </w:pPr>
      <w:r w:rsidRPr="00CF543C">
        <w:rPr>
          <w:b/>
          <w:bCs/>
          <w:sz w:val="22"/>
          <w:szCs w:val="22"/>
          <w:lang w:val="en-GB"/>
        </w:rPr>
        <w:t>Meeting actions and Decisions</w:t>
      </w:r>
      <w:bookmarkStart w:id="0" w:name="_Hlk188024633"/>
    </w:p>
    <w:tbl>
      <w:tblPr>
        <w:tblStyle w:val="TableGrid"/>
        <w:tblW w:w="9356" w:type="dxa"/>
        <w:tblInd w:w="-5" w:type="dxa"/>
        <w:tblLook w:val="04A0" w:firstRow="1" w:lastRow="0" w:firstColumn="1" w:lastColumn="0" w:noHBand="0" w:noVBand="1"/>
      </w:tblPr>
      <w:tblGrid>
        <w:gridCol w:w="1306"/>
        <w:gridCol w:w="1558"/>
        <w:gridCol w:w="2283"/>
        <w:gridCol w:w="1023"/>
        <w:gridCol w:w="1720"/>
        <w:gridCol w:w="1466"/>
      </w:tblGrid>
      <w:tr w:rsidR="00B71401" w:rsidRPr="00CF543C" w14:paraId="61641EAC" w14:textId="77777777" w:rsidTr="00A57E4B">
        <w:tc>
          <w:tcPr>
            <w:tcW w:w="1306" w:type="dxa"/>
          </w:tcPr>
          <w:p w14:paraId="690329CC" w14:textId="77777777" w:rsidR="000D4FE5" w:rsidRPr="00CF543C" w:rsidRDefault="000D4FE5" w:rsidP="00CF543C">
            <w:pPr>
              <w:rPr>
                <w:rFonts w:ascii="Arial" w:hAnsi="Arial" w:cs="Arial"/>
                <w:b/>
                <w:bCs/>
              </w:rPr>
            </w:pPr>
            <w:r w:rsidRPr="00CF543C">
              <w:rPr>
                <w:rFonts w:ascii="Arial" w:hAnsi="Arial" w:cs="Arial"/>
                <w:b/>
                <w:bCs/>
              </w:rPr>
              <w:t>Action No.</w:t>
            </w:r>
          </w:p>
        </w:tc>
        <w:tc>
          <w:tcPr>
            <w:tcW w:w="1558" w:type="dxa"/>
          </w:tcPr>
          <w:p w14:paraId="3967706B" w14:textId="77777777" w:rsidR="000D4FE5" w:rsidRPr="00CF543C" w:rsidRDefault="000D4FE5" w:rsidP="00CF543C">
            <w:pPr>
              <w:rPr>
                <w:rFonts w:ascii="Arial" w:hAnsi="Arial" w:cs="Arial"/>
                <w:b/>
                <w:bCs/>
              </w:rPr>
            </w:pPr>
            <w:r w:rsidRPr="00CF543C">
              <w:rPr>
                <w:rFonts w:ascii="Arial" w:hAnsi="Arial" w:cs="Arial"/>
                <w:b/>
                <w:bCs/>
              </w:rPr>
              <w:t>Report</w:t>
            </w:r>
          </w:p>
        </w:tc>
        <w:tc>
          <w:tcPr>
            <w:tcW w:w="2283" w:type="dxa"/>
          </w:tcPr>
          <w:p w14:paraId="505095A2" w14:textId="77777777" w:rsidR="000D4FE5" w:rsidRPr="00CF543C" w:rsidRDefault="000D4FE5" w:rsidP="00CF543C">
            <w:pPr>
              <w:rPr>
                <w:rFonts w:ascii="Arial" w:hAnsi="Arial" w:cs="Arial"/>
                <w:b/>
                <w:bCs/>
              </w:rPr>
            </w:pPr>
            <w:r w:rsidRPr="00CF543C">
              <w:rPr>
                <w:rFonts w:ascii="Arial" w:hAnsi="Arial" w:cs="Arial"/>
                <w:b/>
                <w:bCs/>
              </w:rPr>
              <w:t xml:space="preserve">Action </w:t>
            </w:r>
          </w:p>
        </w:tc>
        <w:tc>
          <w:tcPr>
            <w:tcW w:w="1023" w:type="dxa"/>
          </w:tcPr>
          <w:p w14:paraId="3E893CBF" w14:textId="77777777" w:rsidR="000D4FE5" w:rsidRPr="00CF543C" w:rsidRDefault="000D4FE5" w:rsidP="00CF543C">
            <w:pPr>
              <w:rPr>
                <w:rFonts w:ascii="Arial" w:hAnsi="Arial" w:cs="Arial"/>
                <w:b/>
                <w:bCs/>
              </w:rPr>
            </w:pPr>
            <w:r w:rsidRPr="00CF543C">
              <w:rPr>
                <w:rFonts w:ascii="Arial" w:hAnsi="Arial" w:cs="Arial"/>
                <w:b/>
                <w:bCs/>
              </w:rPr>
              <w:t>Update/ Status</w:t>
            </w:r>
          </w:p>
        </w:tc>
        <w:tc>
          <w:tcPr>
            <w:tcW w:w="1720" w:type="dxa"/>
          </w:tcPr>
          <w:p w14:paraId="31EC3D82" w14:textId="77777777" w:rsidR="000D4FE5" w:rsidRPr="00CF543C" w:rsidRDefault="000D4FE5" w:rsidP="00CF543C">
            <w:pPr>
              <w:rPr>
                <w:rFonts w:ascii="Arial" w:hAnsi="Arial" w:cs="Arial"/>
                <w:b/>
                <w:bCs/>
              </w:rPr>
            </w:pPr>
            <w:r w:rsidRPr="00CF543C">
              <w:rPr>
                <w:rFonts w:ascii="Arial" w:hAnsi="Arial" w:cs="Arial"/>
                <w:b/>
                <w:bCs/>
              </w:rPr>
              <w:t>Responsibility</w:t>
            </w:r>
          </w:p>
        </w:tc>
        <w:tc>
          <w:tcPr>
            <w:tcW w:w="1466" w:type="dxa"/>
          </w:tcPr>
          <w:p w14:paraId="4F008110" w14:textId="77777777" w:rsidR="000D4FE5" w:rsidRPr="00CF543C" w:rsidRDefault="000D4FE5" w:rsidP="00CF543C">
            <w:pPr>
              <w:ind w:right="797"/>
              <w:rPr>
                <w:rFonts w:ascii="Arial" w:hAnsi="Arial" w:cs="Arial"/>
                <w:b/>
                <w:bCs/>
              </w:rPr>
            </w:pPr>
            <w:r w:rsidRPr="00CF543C">
              <w:rPr>
                <w:rFonts w:ascii="Arial" w:hAnsi="Arial" w:cs="Arial"/>
                <w:b/>
                <w:bCs/>
              </w:rPr>
              <w:t>Due date</w:t>
            </w:r>
          </w:p>
        </w:tc>
      </w:tr>
      <w:tr w:rsidR="00996EDD" w:rsidRPr="00CF543C" w14:paraId="7DEFBEB6" w14:textId="77777777" w:rsidTr="00A57E4B">
        <w:tc>
          <w:tcPr>
            <w:tcW w:w="1306" w:type="dxa"/>
          </w:tcPr>
          <w:p w14:paraId="211B524D" w14:textId="5F6326B7" w:rsidR="00996EDD" w:rsidRPr="00CF543C" w:rsidRDefault="00EB3EBB" w:rsidP="00F66B63">
            <w:pPr>
              <w:ind w:left="-213" w:firstLine="142"/>
              <w:jc w:val="center"/>
              <w:rPr>
                <w:rFonts w:ascii="Arial" w:hAnsi="Arial" w:cs="Arial"/>
              </w:rPr>
            </w:pPr>
            <w:r w:rsidRPr="00CF543C">
              <w:rPr>
                <w:rFonts w:ascii="Arial" w:hAnsi="Arial" w:cs="Arial"/>
              </w:rPr>
              <w:t>CSB 1</w:t>
            </w:r>
            <w:r>
              <w:rPr>
                <w:rFonts w:ascii="Arial" w:hAnsi="Arial" w:cs="Arial"/>
              </w:rPr>
              <w:t>4</w:t>
            </w:r>
            <w:r w:rsidRPr="00CF543C">
              <w:rPr>
                <w:rFonts w:ascii="Arial" w:hAnsi="Arial" w:cs="Arial"/>
              </w:rPr>
              <w:t>/2025</w:t>
            </w:r>
          </w:p>
        </w:tc>
        <w:tc>
          <w:tcPr>
            <w:tcW w:w="1558" w:type="dxa"/>
          </w:tcPr>
          <w:p w14:paraId="303129B1" w14:textId="03786A44" w:rsidR="00996EDD" w:rsidRPr="00003E2D" w:rsidRDefault="00003E2D" w:rsidP="00CF543C">
            <w:pPr>
              <w:rPr>
                <w:rFonts w:ascii="Arial" w:hAnsi="Arial" w:cs="Arial"/>
              </w:rPr>
            </w:pPr>
            <w:r w:rsidRPr="00003E2D">
              <w:rPr>
                <w:rFonts w:ascii="Arial" w:hAnsi="Arial" w:cs="Arial"/>
              </w:rPr>
              <w:t>Artificial Intelligence (Report CSB 16.2025)</w:t>
            </w:r>
          </w:p>
        </w:tc>
        <w:tc>
          <w:tcPr>
            <w:tcW w:w="2283" w:type="dxa"/>
          </w:tcPr>
          <w:p w14:paraId="69193D58" w14:textId="3096AE22" w:rsidR="00996EDD" w:rsidRPr="00CF543C" w:rsidRDefault="008C3230" w:rsidP="00CF543C">
            <w:pPr>
              <w:rPr>
                <w:rFonts w:ascii="Arial" w:hAnsi="Arial" w:cs="Arial"/>
              </w:rPr>
            </w:pPr>
            <w:r>
              <w:rPr>
                <w:rFonts w:ascii="Arial" w:eastAsiaTheme="minorEastAsia" w:hAnsi="Arial" w:cs="Arial"/>
                <w:color w:val="000000" w:themeColor="dark1"/>
              </w:rPr>
              <w:t>Further</w:t>
            </w:r>
            <w:r w:rsidR="00EB3EBB">
              <w:rPr>
                <w:rFonts w:ascii="Arial" w:eastAsiaTheme="minorEastAsia" w:hAnsi="Arial" w:cs="Arial"/>
                <w:color w:val="000000" w:themeColor="dark1"/>
              </w:rPr>
              <w:t xml:space="preserve"> updates be provided</w:t>
            </w:r>
            <w:r>
              <w:rPr>
                <w:rFonts w:ascii="Arial" w:eastAsiaTheme="minorEastAsia" w:hAnsi="Arial" w:cs="Arial"/>
                <w:color w:val="000000" w:themeColor="dark1"/>
              </w:rPr>
              <w:t xml:space="preserve"> on AI to </w:t>
            </w:r>
            <w:r w:rsidR="00EB3EBB">
              <w:rPr>
                <w:rFonts w:ascii="Arial" w:eastAsiaTheme="minorEastAsia" w:hAnsi="Arial" w:cs="Arial"/>
                <w:color w:val="000000" w:themeColor="dark1"/>
              </w:rPr>
              <w:t>be included in the CEO quarterly reports to the Board</w:t>
            </w:r>
          </w:p>
        </w:tc>
        <w:tc>
          <w:tcPr>
            <w:tcW w:w="1023" w:type="dxa"/>
          </w:tcPr>
          <w:p w14:paraId="08535534" w14:textId="77777777" w:rsidR="00996EDD" w:rsidRPr="00CF543C" w:rsidRDefault="00996EDD" w:rsidP="00CF543C">
            <w:pPr>
              <w:pStyle w:val="TableParagraph"/>
              <w:tabs>
                <w:tab w:val="left" w:pos="851"/>
              </w:tabs>
              <w:spacing w:before="0"/>
              <w:ind w:left="0"/>
              <w:rPr>
                <w:rFonts w:eastAsiaTheme="minorHAnsi"/>
                <w:color w:val="000000" w:themeColor="text1"/>
                <w:lang w:val="en-GB"/>
              </w:rPr>
            </w:pPr>
          </w:p>
        </w:tc>
        <w:tc>
          <w:tcPr>
            <w:tcW w:w="1720" w:type="dxa"/>
          </w:tcPr>
          <w:p w14:paraId="7FF86582" w14:textId="372EE3FC" w:rsidR="00996EDD" w:rsidRDefault="008A17CF" w:rsidP="00CF543C">
            <w:pPr>
              <w:rPr>
                <w:rFonts w:ascii="Arial" w:hAnsi="Arial" w:cs="Arial"/>
                <w:color w:val="000000" w:themeColor="text1"/>
              </w:rPr>
            </w:pPr>
            <w:r>
              <w:rPr>
                <w:rFonts w:ascii="Arial" w:hAnsi="Arial" w:cs="Arial"/>
                <w:color w:val="000000" w:themeColor="text1"/>
              </w:rPr>
              <w:t>Ms Denning</w:t>
            </w:r>
          </w:p>
        </w:tc>
        <w:tc>
          <w:tcPr>
            <w:tcW w:w="1466" w:type="dxa"/>
          </w:tcPr>
          <w:p w14:paraId="775B2036" w14:textId="4358510C" w:rsidR="00996EDD" w:rsidRPr="00CF543C" w:rsidRDefault="008A17CF" w:rsidP="00CF543C">
            <w:pPr>
              <w:rPr>
                <w:rFonts w:ascii="Arial" w:hAnsi="Arial" w:cs="Arial"/>
                <w:color w:val="000000" w:themeColor="text1"/>
              </w:rPr>
            </w:pPr>
            <w:r>
              <w:rPr>
                <w:rFonts w:ascii="Arial" w:hAnsi="Arial" w:cs="Arial"/>
                <w:color w:val="000000" w:themeColor="text1"/>
              </w:rPr>
              <w:t>26/05/2025</w:t>
            </w:r>
          </w:p>
        </w:tc>
      </w:tr>
      <w:tr w:rsidR="008A17CF" w:rsidRPr="00CF543C" w14:paraId="48ECDDF0" w14:textId="77777777" w:rsidTr="00A57E4B">
        <w:tc>
          <w:tcPr>
            <w:tcW w:w="1306" w:type="dxa"/>
          </w:tcPr>
          <w:p w14:paraId="0685D7B5" w14:textId="6E8AC6D1" w:rsidR="008A17CF" w:rsidRPr="00003E2D" w:rsidRDefault="008A17CF" w:rsidP="00F66B63">
            <w:pPr>
              <w:ind w:left="-213" w:firstLine="142"/>
              <w:jc w:val="center"/>
              <w:rPr>
                <w:rFonts w:ascii="Arial" w:hAnsi="Arial" w:cs="Arial"/>
              </w:rPr>
            </w:pPr>
            <w:r w:rsidRPr="00003E2D">
              <w:rPr>
                <w:rFonts w:ascii="Arial" w:hAnsi="Arial" w:cs="Arial"/>
              </w:rPr>
              <w:t>CSB 15/2025</w:t>
            </w:r>
          </w:p>
        </w:tc>
        <w:tc>
          <w:tcPr>
            <w:tcW w:w="1558" w:type="dxa"/>
          </w:tcPr>
          <w:p w14:paraId="57B0F9FE" w14:textId="2A9FB8C7" w:rsidR="008A17CF" w:rsidRPr="00003E2D" w:rsidRDefault="00003E2D" w:rsidP="00CF543C">
            <w:pPr>
              <w:rPr>
                <w:rFonts w:ascii="Arial" w:hAnsi="Arial" w:cs="Arial"/>
              </w:rPr>
            </w:pPr>
            <w:r w:rsidRPr="00003E2D">
              <w:rPr>
                <w:rFonts w:ascii="Arial" w:hAnsi="Arial" w:cs="Arial"/>
              </w:rPr>
              <w:t>People and Organisation Strategy 2025 – 2027 (Report CSB 17.2025)</w:t>
            </w:r>
          </w:p>
        </w:tc>
        <w:tc>
          <w:tcPr>
            <w:tcW w:w="2283" w:type="dxa"/>
          </w:tcPr>
          <w:p w14:paraId="3B736ACD" w14:textId="2E12A3E6" w:rsidR="008A17CF" w:rsidRDefault="008A17CF" w:rsidP="00CF543C">
            <w:pPr>
              <w:rPr>
                <w:rFonts w:ascii="Arial" w:eastAsiaTheme="minorEastAsia" w:hAnsi="Arial" w:cs="Arial"/>
                <w:color w:val="000000" w:themeColor="dark1"/>
              </w:rPr>
            </w:pPr>
            <w:r w:rsidRPr="008A17CF">
              <w:rPr>
                <w:rFonts w:ascii="Arial" w:eastAsiaTheme="minorEastAsia" w:hAnsi="Arial" w:cs="Arial"/>
                <w:color w:val="000000" w:themeColor="dark1"/>
              </w:rPr>
              <w:t xml:space="preserve">The Chair requested that the draft </w:t>
            </w:r>
            <w:r w:rsidR="00003E2D">
              <w:rPr>
                <w:rFonts w:ascii="Arial" w:eastAsiaTheme="minorEastAsia" w:hAnsi="Arial" w:cs="Arial"/>
                <w:color w:val="000000" w:themeColor="dark1"/>
              </w:rPr>
              <w:t xml:space="preserve">People and Organisation </w:t>
            </w:r>
            <w:r w:rsidRPr="008A17CF">
              <w:rPr>
                <w:rFonts w:ascii="Arial" w:eastAsiaTheme="minorEastAsia" w:hAnsi="Arial" w:cs="Arial"/>
                <w:color w:val="000000" w:themeColor="dark1"/>
              </w:rPr>
              <w:t xml:space="preserve">strategy be reviewed further by Ms Cole </w:t>
            </w:r>
            <w:proofErr w:type="gramStart"/>
            <w:r w:rsidRPr="008A17CF">
              <w:rPr>
                <w:rFonts w:ascii="Arial" w:eastAsiaTheme="minorEastAsia" w:hAnsi="Arial" w:cs="Arial"/>
                <w:color w:val="000000" w:themeColor="dark1"/>
              </w:rPr>
              <w:t>in light of</w:t>
            </w:r>
            <w:proofErr w:type="gramEnd"/>
            <w:r w:rsidRPr="008A17CF">
              <w:rPr>
                <w:rFonts w:ascii="Arial" w:eastAsiaTheme="minorEastAsia" w:hAnsi="Arial" w:cs="Arial"/>
                <w:color w:val="000000" w:themeColor="dark1"/>
              </w:rPr>
              <w:t xml:space="preserve"> the feedback raised by the Board (Action CSB 15/2025)</w:t>
            </w:r>
          </w:p>
        </w:tc>
        <w:tc>
          <w:tcPr>
            <w:tcW w:w="1023" w:type="dxa"/>
          </w:tcPr>
          <w:p w14:paraId="55D51908" w14:textId="77777777" w:rsidR="008A17CF" w:rsidRPr="00CF543C" w:rsidRDefault="008A17CF" w:rsidP="00CF543C">
            <w:pPr>
              <w:pStyle w:val="TableParagraph"/>
              <w:tabs>
                <w:tab w:val="left" w:pos="851"/>
              </w:tabs>
              <w:spacing w:before="0"/>
              <w:ind w:left="0"/>
              <w:rPr>
                <w:rFonts w:eastAsiaTheme="minorHAnsi"/>
                <w:color w:val="000000" w:themeColor="text1"/>
                <w:lang w:val="en-GB"/>
              </w:rPr>
            </w:pPr>
          </w:p>
        </w:tc>
        <w:tc>
          <w:tcPr>
            <w:tcW w:w="1720" w:type="dxa"/>
          </w:tcPr>
          <w:p w14:paraId="6B2E2A96" w14:textId="1BA4C1A5" w:rsidR="008A17CF" w:rsidRDefault="00003E2D" w:rsidP="00CF543C">
            <w:pPr>
              <w:rPr>
                <w:rFonts w:ascii="Arial" w:hAnsi="Arial" w:cs="Arial"/>
                <w:color w:val="000000" w:themeColor="text1"/>
              </w:rPr>
            </w:pPr>
            <w:r>
              <w:rPr>
                <w:rFonts w:ascii="Arial" w:hAnsi="Arial" w:cs="Arial"/>
                <w:color w:val="000000" w:themeColor="text1"/>
              </w:rPr>
              <w:t>Ms Cole</w:t>
            </w:r>
          </w:p>
        </w:tc>
        <w:tc>
          <w:tcPr>
            <w:tcW w:w="1466" w:type="dxa"/>
          </w:tcPr>
          <w:p w14:paraId="65249ECC" w14:textId="75D628CB" w:rsidR="008A17CF" w:rsidRPr="00CF543C" w:rsidRDefault="00003E2D" w:rsidP="00CF543C">
            <w:pPr>
              <w:rPr>
                <w:rFonts w:ascii="Arial" w:hAnsi="Arial" w:cs="Arial"/>
                <w:color w:val="000000" w:themeColor="text1"/>
              </w:rPr>
            </w:pPr>
            <w:r>
              <w:rPr>
                <w:rFonts w:ascii="Arial" w:hAnsi="Arial" w:cs="Arial"/>
                <w:color w:val="000000" w:themeColor="text1"/>
              </w:rPr>
              <w:t>26/05/2025</w:t>
            </w:r>
          </w:p>
        </w:tc>
      </w:tr>
      <w:tr w:rsidR="00947834" w:rsidRPr="00CF543C" w14:paraId="43A6B51F" w14:textId="77777777" w:rsidTr="00A57E4B">
        <w:tc>
          <w:tcPr>
            <w:tcW w:w="1306" w:type="dxa"/>
          </w:tcPr>
          <w:p w14:paraId="3AF184DB" w14:textId="605D2A07" w:rsidR="00947834" w:rsidRPr="00003E2D" w:rsidRDefault="00947834" w:rsidP="00F66B63">
            <w:pPr>
              <w:ind w:left="-213" w:firstLine="142"/>
              <w:jc w:val="center"/>
              <w:rPr>
                <w:rFonts w:ascii="Arial" w:hAnsi="Arial" w:cs="Arial"/>
              </w:rPr>
            </w:pPr>
            <w:r>
              <w:rPr>
                <w:rFonts w:ascii="Arial" w:hAnsi="Arial" w:cs="Arial"/>
              </w:rPr>
              <w:t>CSB 16/2025</w:t>
            </w:r>
          </w:p>
        </w:tc>
        <w:tc>
          <w:tcPr>
            <w:tcW w:w="1558" w:type="dxa"/>
          </w:tcPr>
          <w:p w14:paraId="5E8286D2" w14:textId="507834A6" w:rsidR="00947834" w:rsidRPr="00003E2D" w:rsidRDefault="00947834" w:rsidP="00CF543C">
            <w:pPr>
              <w:rPr>
                <w:rFonts w:ascii="Arial" w:hAnsi="Arial" w:cs="Arial"/>
              </w:rPr>
            </w:pPr>
            <w:r>
              <w:rPr>
                <w:rFonts w:ascii="Arial" w:hAnsi="Arial" w:cs="Arial"/>
              </w:rPr>
              <w:t>Finance Committee Update</w:t>
            </w:r>
          </w:p>
        </w:tc>
        <w:tc>
          <w:tcPr>
            <w:tcW w:w="2283" w:type="dxa"/>
          </w:tcPr>
          <w:p w14:paraId="507B0825" w14:textId="07A690B3" w:rsidR="00947834" w:rsidRPr="008A17CF" w:rsidRDefault="00947834" w:rsidP="00CF543C">
            <w:pPr>
              <w:rPr>
                <w:rFonts w:ascii="Arial" w:eastAsiaTheme="minorEastAsia" w:hAnsi="Arial" w:cs="Arial"/>
                <w:color w:val="000000" w:themeColor="dark1"/>
              </w:rPr>
            </w:pPr>
            <w:r>
              <w:rPr>
                <w:rFonts w:ascii="Arial" w:hAnsi="Arial" w:cs="Arial"/>
              </w:rPr>
              <w:t xml:space="preserve">Ms Denning </w:t>
            </w:r>
            <w:r w:rsidR="002713F6">
              <w:rPr>
                <w:rFonts w:ascii="Arial" w:hAnsi="Arial" w:cs="Arial"/>
              </w:rPr>
              <w:t>is to provide an</w:t>
            </w:r>
            <w:r>
              <w:rPr>
                <w:rFonts w:ascii="Arial" w:hAnsi="Arial" w:cs="Arial"/>
              </w:rPr>
              <w:t xml:space="preserve"> update on NSSO/overpayments in the next CEO report to the Board under Human Resources</w:t>
            </w:r>
          </w:p>
        </w:tc>
        <w:tc>
          <w:tcPr>
            <w:tcW w:w="1023" w:type="dxa"/>
          </w:tcPr>
          <w:p w14:paraId="1AF455D3" w14:textId="77777777" w:rsidR="00947834" w:rsidRPr="00CF543C" w:rsidRDefault="00947834" w:rsidP="00CF543C">
            <w:pPr>
              <w:pStyle w:val="TableParagraph"/>
              <w:tabs>
                <w:tab w:val="left" w:pos="851"/>
              </w:tabs>
              <w:spacing w:before="0"/>
              <w:ind w:left="0"/>
              <w:rPr>
                <w:rFonts w:eastAsiaTheme="minorHAnsi"/>
                <w:color w:val="000000" w:themeColor="text1"/>
                <w:lang w:val="en-GB"/>
              </w:rPr>
            </w:pPr>
          </w:p>
        </w:tc>
        <w:tc>
          <w:tcPr>
            <w:tcW w:w="1720" w:type="dxa"/>
          </w:tcPr>
          <w:p w14:paraId="2A8D4616" w14:textId="35C09DCD" w:rsidR="00947834" w:rsidRDefault="00947834" w:rsidP="00CF543C">
            <w:pPr>
              <w:rPr>
                <w:rFonts w:ascii="Arial" w:hAnsi="Arial" w:cs="Arial"/>
                <w:color w:val="000000" w:themeColor="text1"/>
              </w:rPr>
            </w:pPr>
            <w:r>
              <w:rPr>
                <w:rFonts w:ascii="Arial" w:hAnsi="Arial" w:cs="Arial"/>
                <w:color w:val="000000" w:themeColor="text1"/>
              </w:rPr>
              <w:t>Ms Denning</w:t>
            </w:r>
          </w:p>
        </w:tc>
        <w:tc>
          <w:tcPr>
            <w:tcW w:w="1466" w:type="dxa"/>
          </w:tcPr>
          <w:p w14:paraId="08C689F2" w14:textId="6548FDB7" w:rsidR="00947834" w:rsidRDefault="00947834" w:rsidP="00CF543C">
            <w:pPr>
              <w:rPr>
                <w:rFonts w:ascii="Arial" w:hAnsi="Arial" w:cs="Arial"/>
                <w:color w:val="000000" w:themeColor="text1"/>
              </w:rPr>
            </w:pPr>
            <w:r>
              <w:rPr>
                <w:rFonts w:ascii="Arial" w:hAnsi="Arial" w:cs="Arial"/>
                <w:color w:val="000000" w:themeColor="text1"/>
              </w:rPr>
              <w:t>26/05/2025</w:t>
            </w:r>
          </w:p>
        </w:tc>
      </w:tr>
      <w:tr w:rsidR="00F66B63" w:rsidRPr="00CF543C" w14:paraId="3F0B4966" w14:textId="77777777" w:rsidTr="00A57E4B">
        <w:tc>
          <w:tcPr>
            <w:tcW w:w="1306" w:type="dxa"/>
          </w:tcPr>
          <w:p w14:paraId="2EAD742E" w14:textId="0CE99FB1" w:rsidR="00F66B63" w:rsidRDefault="00F66B63" w:rsidP="00F66B63">
            <w:pPr>
              <w:ind w:left="-213" w:firstLine="142"/>
              <w:jc w:val="center"/>
              <w:rPr>
                <w:rFonts w:ascii="Arial" w:hAnsi="Arial" w:cs="Arial"/>
              </w:rPr>
            </w:pPr>
            <w:r>
              <w:rPr>
                <w:rFonts w:ascii="Arial" w:hAnsi="Arial" w:cs="Arial"/>
              </w:rPr>
              <w:t>CSB 17/2025</w:t>
            </w:r>
          </w:p>
        </w:tc>
        <w:tc>
          <w:tcPr>
            <w:tcW w:w="1558" w:type="dxa"/>
          </w:tcPr>
          <w:p w14:paraId="4F4EDC41" w14:textId="2E04BE60" w:rsidR="00F66B63" w:rsidRDefault="00F66B63" w:rsidP="00CF543C">
            <w:pPr>
              <w:rPr>
                <w:rFonts w:ascii="Arial" w:hAnsi="Arial" w:cs="Arial"/>
              </w:rPr>
            </w:pPr>
            <w:r>
              <w:rPr>
                <w:rFonts w:ascii="Arial" w:hAnsi="Arial" w:cs="Arial"/>
              </w:rPr>
              <w:t>AOB</w:t>
            </w:r>
          </w:p>
        </w:tc>
        <w:tc>
          <w:tcPr>
            <w:tcW w:w="2283" w:type="dxa"/>
          </w:tcPr>
          <w:p w14:paraId="1F6497C3" w14:textId="227ACC73" w:rsidR="00F66B63" w:rsidRDefault="00F66B63" w:rsidP="00CF543C">
            <w:pPr>
              <w:rPr>
                <w:rFonts w:ascii="Arial" w:hAnsi="Arial" w:cs="Arial"/>
              </w:rPr>
            </w:pPr>
            <w:r>
              <w:rPr>
                <w:rFonts w:ascii="Arial" w:hAnsi="Arial" w:cs="Arial"/>
              </w:rPr>
              <w:t>L</w:t>
            </w:r>
            <w:r w:rsidRPr="00F66B63">
              <w:rPr>
                <w:rFonts w:ascii="Arial" w:hAnsi="Arial" w:cs="Arial"/>
              </w:rPr>
              <w:t xml:space="preserve">etter </w:t>
            </w:r>
            <w:r>
              <w:rPr>
                <w:rFonts w:ascii="Arial" w:hAnsi="Arial" w:cs="Arial"/>
              </w:rPr>
              <w:t xml:space="preserve">from </w:t>
            </w:r>
            <w:r w:rsidRPr="00F66B63">
              <w:rPr>
                <w:rFonts w:ascii="Arial" w:hAnsi="Arial" w:cs="Arial"/>
              </w:rPr>
              <w:t xml:space="preserve">DPENDR </w:t>
            </w:r>
            <w:r>
              <w:rPr>
                <w:rFonts w:ascii="Arial" w:hAnsi="Arial" w:cs="Arial"/>
              </w:rPr>
              <w:t xml:space="preserve">to Ms Denning </w:t>
            </w:r>
            <w:r w:rsidRPr="00F66B63">
              <w:rPr>
                <w:rFonts w:ascii="Arial" w:hAnsi="Arial" w:cs="Arial"/>
              </w:rPr>
              <w:t xml:space="preserve">(dated 25th March 2025) in response to her letter of 13th February 2025 is to be circulated to the Board following the meeting </w:t>
            </w:r>
          </w:p>
        </w:tc>
        <w:tc>
          <w:tcPr>
            <w:tcW w:w="1023" w:type="dxa"/>
          </w:tcPr>
          <w:p w14:paraId="711EC7C3" w14:textId="77777777" w:rsidR="00F66B63" w:rsidRPr="00CF543C" w:rsidRDefault="00F66B63" w:rsidP="00CF543C">
            <w:pPr>
              <w:pStyle w:val="TableParagraph"/>
              <w:tabs>
                <w:tab w:val="left" w:pos="851"/>
              </w:tabs>
              <w:spacing w:before="0"/>
              <w:ind w:left="0"/>
              <w:rPr>
                <w:rFonts w:eastAsiaTheme="minorHAnsi"/>
                <w:color w:val="000000" w:themeColor="text1"/>
                <w:lang w:val="en-GB"/>
              </w:rPr>
            </w:pPr>
          </w:p>
        </w:tc>
        <w:tc>
          <w:tcPr>
            <w:tcW w:w="1720" w:type="dxa"/>
          </w:tcPr>
          <w:p w14:paraId="067C4229" w14:textId="77777777" w:rsidR="00F66B63" w:rsidRDefault="00F66B63" w:rsidP="00CF543C">
            <w:pPr>
              <w:rPr>
                <w:rFonts w:ascii="Arial" w:hAnsi="Arial" w:cs="Arial"/>
                <w:color w:val="000000" w:themeColor="text1"/>
              </w:rPr>
            </w:pPr>
            <w:r>
              <w:rPr>
                <w:rFonts w:ascii="Arial" w:hAnsi="Arial" w:cs="Arial"/>
                <w:color w:val="000000" w:themeColor="text1"/>
              </w:rPr>
              <w:t>Ms Denning/</w:t>
            </w:r>
          </w:p>
          <w:p w14:paraId="44E27F52" w14:textId="40C5FCB3" w:rsidR="00F66B63" w:rsidRDefault="00F66B63" w:rsidP="00CF543C">
            <w:pPr>
              <w:rPr>
                <w:rFonts w:ascii="Arial" w:hAnsi="Arial" w:cs="Arial"/>
                <w:color w:val="000000" w:themeColor="text1"/>
              </w:rPr>
            </w:pPr>
            <w:r>
              <w:rPr>
                <w:rFonts w:ascii="Arial" w:hAnsi="Arial" w:cs="Arial"/>
                <w:color w:val="000000" w:themeColor="text1"/>
              </w:rPr>
              <w:t>Secretary</w:t>
            </w:r>
          </w:p>
        </w:tc>
        <w:tc>
          <w:tcPr>
            <w:tcW w:w="1466" w:type="dxa"/>
          </w:tcPr>
          <w:p w14:paraId="403B53D1" w14:textId="4423DD47" w:rsidR="00F66B63" w:rsidRDefault="00F66B63" w:rsidP="00CF543C">
            <w:pPr>
              <w:rPr>
                <w:rFonts w:ascii="Arial" w:hAnsi="Arial" w:cs="Arial"/>
                <w:color w:val="000000" w:themeColor="text1"/>
              </w:rPr>
            </w:pPr>
            <w:r>
              <w:rPr>
                <w:rFonts w:ascii="Arial" w:hAnsi="Arial" w:cs="Arial"/>
                <w:color w:val="000000" w:themeColor="text1"/>
              </w:rPr>
              <w:t>26/05/2025</w:t>
            </w:r>
          </w:p>
        </w:tc>
      </w:tr>
      <w:tr w:rsidR="00F66B63" w:rsidRPr="00CF543C" w14:paraId="6852389B" w14:textId="77777777" w:rsidTr="00A57E4B">
        <w:tc>
          <w:tcPr>
            <w:tcW w:w="1306" w:type="dxa"/>
          </w:tcPr>
          <w:p w14:paraId="027B28B7" w14:textId="3B055EB1" w:rsidR="00F66B63" w:rsidRDefault="00F66B63" w:rsidP="00F66B63">
            <w:pPr>
              <w:ind w:left="-213" w:firstLine="142"/>
              <w:jc w:val="center"/>
              <w:rPr>
                <w:rFonts w:ascii="Arial" w:hAnsi="Arial" w:cs="Arial"/>
              </w:rPr>
            </w:pPr>
            <w:r>
              <w:rPr>
                <w:rFonts w:ascii="Arial" w:hAnsi="Arial" w:cs="Arial"/>
              </w:rPr>
              <w:t>CSB 18/20235</w:t>
            </w:r>
          </w:p>
        </w:tc>
        <w:tc>
          <w:tcPr>
            <w:tcW w:w="1558" w:type="dxa"/>
          </w:tcPr>
          <w:p w14:paraId="49D5AABA" w14:textId="755CADEC" w:rsidR="00F66B63" w:rsidRDefault="00F66B63" w:rsidP="00CF543C">
            <w:pPr>
              <w:rPr>
                <w:rFonts w:ascii="Arial" w:hAnsi="Arial" w:cs="Arial"/>
              </w:rPr>
            </w:pPr>
            <w:r>
              <w:rPr>
                <w:rFonts w:ascii="Arial" w:hAnsi="Arial" w:cs="Arial"/>
              </w:rPr>
              <w:t>AOB</w:t>
            </w:r>
          </w:p>
        </w:tc>
        <w:tc>
          <w:tcPr>
            <w:tcW w:w="2283" w:type="dxa"/>
          </w:tcPr>
          <w:p w14:paraId="25038EE5" w14:textId="74FE4ED2" w:rsidR="00F66B63" w:rsidRDefault="00F66B63" w:rsidP="00F66B63">
            <w:pPr>
              <w:rPr>
                <w:rFonts w:ascii="Arial" w:hAnsi="Arial" w:cs="Arial"/>
              </w:rPr>
            </w:pPr>
            <w:r w:rsidRPr="00F66B63">
              <w:rPr>
                <w:rFonts w:ascii="Arial" w:hAnsi="Arial" w:cs="Arial"/>
              </w:rPr>
              <w:t xml:space="preserve">Board members </w:t>
            </w:r>
            <w:r>
              <w:rPr>
                <w:rFonts w:ascii="Arial" w:hAnsi="Arial" w:cs="Arial"/>
              </w:rPr>
              <w:t xml:space="preserve">queried </w:t>
            </w:r>
            <w:r w:rsidRPr="00F66B63">
              <w:rPr>
                <w:rFonts w:ascii="Arial" w:hAnsi="Arial" w:cs="Arial"/>
              </w:rPr>
              <w:t xml:space="preserve">whether the </w:t>
            </w:r>
            <w:r>
              <w:rPr>
                <w:rFonts w:ascii="Arial" w:hAnsi="Arial" w:cs="Arial"/>
              </w:rPr>
              <w:t xml:space="preserve">data </w:t>
            </w:r>
            <w:r w:rsidRPr="00F66B63">
              <w:rPr>
                <w:rFonts w:ascii="Arial" w:hAnsi="Arial" w:cs="Arial"/>
              </w:rPr>
              <w:t>provided to the Department of Justice</w:t>
            </w:r>
            <w:r>
              <w:rPr>
                <w:rFonts w:ascii="Arial" w:hAnsi="Arial" w:cs="Arial"/>
              </w:rPr>
              <w:t xml:space="preserve"> in respect of JPWG </w:t>
            </w:r>
            <w:r w:rsidRPr="00F66B63">
              <w:rPr>
                <w:rFonts w:ascii="Arial" w:hAnsi="Arial" w:cs="Arial"/>
              </w:rPr>
              <w:t xml:space="preserve">is also being provided to DPENDR. Ms </w:t>
            </w:r>
            <w:r w:rsidRPr="00F66B63">
              <w:rPr>
                <w:rFonts w:ascii="Arial" w:hAnsi="Arial" w:cs="Arial"/>
              </w:rPr>
              <w:lastRenderedPageBreak/>
              <w:t xml:space="preserve">Denning is to </w:t>
            </w:r>
            <w:r>
              <w:rPr>
                <w:rFonts w:ascii="Arial" w:hAnsi="Arial" w:cs="Arial"/>
              </w:rPr>
              <w:t xml:space="preserve">query this with the Department </w:t>
            </w:r>
            <w:r w:rsidRPr="00F66B63">
              <w:rPr>
                <w:rFonts w:ascii="Arial" w:hAnsi="Arial" w:cs="Arial"/>
              </w:rPr>
              <w:t xml:space="preserve">provide an update </w:t>
            </w:r>
            <w:r>
              <w:rPr>
                <w:rFonts w:ascii="Arial" w:hAnsi="Arial" w:cs="Arial"/>
              </w:rPr>
              <w:t>at the next meeting</w:t>
            </w:r>
          </w:p>
        </w:tc>
        <w:tc>
          <w:tcPr>
            <w:tcW w:w="1023" w:type="dxa"/>
          </w:tcPr>
          <w:p w14:paraId="148DB233" w14:textId="77777777" w:rsidR="00F66B63" w:rsidRPr="00CF543C" w:rsidRDefault="00F66B63" w:rsidP="00CF543C">
            <w:pPr>
              <w:pStyle w:val="TableParagraph"/>
              <w:tabs>
                <w:tab w:val="left" w:pos="851"/>
              </w:tabs>
              <w:spacing w:before="0"/>
              <w:ind w:left="0"/>
              <w:rPr>
                <w:rFonts w:eastAsiaTheme="minorHAnsi"/>
                <w:color w:val="000000" w:themeColor="text1"/>
                <w:lang w:val="en-GB"/>
              </w:rPr>
            </w:pPr>
          </w:p>
        </w:tc>
        <w:tc>
          <w:tcPr>
            <w:tcW w:w="1720" w:type="dxa"/>
          </w:tcPr>
          <w:p w14:paraId="1AF9FB30" w14:textId="5372D8A4" w:rsidR="00F66B63" w:rsidRDefault="00F66B63" w:rsidP="00CF543C">
            <w:pPr>
              <w:rPr>
                <w:rFonts w:ascii="Arial" w:hAnsi="Arial" w:cs="Arial"/>
                <w:color w:val="000000" w:themeColor="text1"/>
              </w:rPr>
            </w:pPr>
            <w:r>
              <w:rPr>
                <w:rFonts w:ascii="Arial" w:hAnsi="Arial" w:cs="Arial"/>
                <w:color w:val="000000" w:themeColor="text1"/>
              </w:rPr>
              <w:t>Ms Denning</w:t>
            </w:r>
          </w:p>
        </w:tc>
        <w:tc>
          <w:tcPr>
            <w:tcW w:w="1466" w:type="dxa"/>
          </w:tcPr>
          <w:p w14:paraId="03261DCF" w14:textId="4C86BF60" w:rsidR="00F66B63" w:rsidRDefault="00F66B63" w:rsidP="00CF543C">
            <w:pPr>
              <w:rPr>
                <w:rFonts w:ascii="Arial" w:hAnsi="Arial" w:cs="Arial"/>
                <w:color w:val="000000" w:themeColor="text1"/>
              </w:rPr>
            </w:pPr>
            <w:r>
              <w:rPr>
                <w:rFonts w:ascii="Arial" w:hAnsi="Arial" w:cs="Arial"/>
                <w:color w:val="000000" w:themeColor="text1"/>
              </w:rPr>
              <w:t>26/05/2025</w:t>
            </w:r>
          </w:p>
        </w:tc>
      </w:tr>
      <w:tr w:rsidR="00CF543C" w:rsidRPr="00CF543C" w14:paraId="39CE50C4" w14:textId="77777777" w:rsidTr="006F216A">
        <w:tc>
          <w:tcPr>
            <w:tcW w:w="9356" w:type="dxa"/>
            <w:gridSpan w:val="6"/>
          </w:tcPr>
          <w:p w14:paraId="5035C4DE" w14:textId="77777777" w:rsidR="00CF543C" w:rsidRPr="00CF543C" w:rsidRDefault="00CF543C" w:rsidP="00CF543C">
            <w:pPr>
              <w:rPr>
                <w:rFonts w:ascii="Arial" w:hAnsi="Arial" w:cs="Arial"/>
                <w:b/>
                <w:bCs/>
              </w:rPr>
            </w:pPr>
            <w:r w:rsidRPr="00CF543C">
              <w:rPr>
                <w:rFonts w:ascii="Arial" w:hAnsi="Arial" w:cs="Arial"/>
                <w:b/>
                <w:bCs/>
              </w:rPr>
              <w:t>Meeting Decisions</w:t>
            </w:r>
          </w:p>
        </w:tc>
      </w:tr>
      <w:tr w:rsidR="00CF543C" w:rsidRPr="00CF543C" w14:paraId="5C1262E7" w14:textId="77777777" w:rsidTr="00A57E4B">
        <w:trPr>
          <w:trHeight w:val="771"/>
        </w:trPr>
        <w:tc>
          <w:tcPr>
            <w:tcW w:w="1306" w:type="dxa"/>
          </w:tcPr>
          <w:p w14:paraId="02A29844" w14:textId="77ADFF0B" w:rsidR="00CF543C" w:rsidRPr="00CF543C" w:rsidRDefault="00BA1CF8" w:rsidP="00CF543C">
            <w:pPr>
              <w:rPr>
                <w:rFonts w:ascii="Arial" w:hAnsi="Arial" w:cs="Arial"/>
              </w:rPr>
            </w:pPr>
            <w:r>
              <w:rPr>
                <w:rFonts w:ascii="Arial" w:hAnsi="Arial" w:cs="Arial"/>
              </w:rPr>
              <w:t>D2/2025</w:t>
            </w:r>
          </w:p>
        </w:tc>
        <w:tc>
          <w:tcPr>
            <w:tcW w:w="8050" w:type="dxa"/>
            <w:gridSpan w:val="5"/>
          </w:tcPr>
          <w:p w14:paraId="32B81BE1" w14:textId="4537654C" w:rsidR="00CF543C" w:rsidRPr="00CF543C" w:rsidRDefault="00BA1CF8" w:rsidP="00CF543C">
            <w:pPr>
              <w:rPr>
                <w:rFonts w:ascii="Arial" w:hAnsi="Arial" w:cs="Arial"/>
              </w:rPr>
            </w:pPr>
            <w:r>
              <w:rPr>
                <w:rFonts w:ascii="Arial" w:hAnsi="Arial" w:cs="Arial"/>
              </w:rPr>
              <w:t>The Board</w:t>
            </w:r>
            <w:r w:rsidR="008D05BB">
              <w:rPr>
                <w:rFonts w:ascii="Arial" w:hAnsi="Arial" w:cs="Arial"/>
              </w:rPr>
              <w:t xml:space="preserve">, having reviewed the recommendation of ARC, </w:t>
            </w:r>
            <w:r w:rsidR="00030077">
              <w:rPr>
                <w:rFonts w:ascii="Arial" w:hAnsi="Arial" w:cs="Arial"/>
              </w:rPr>
              <w:t xml:space="preserve">confirmed the </w:t>
            </w:r>
            <w:r w:rsidR="00030077" w:rsidRPr="00030077">
              <w:rPr>
                <w:rFonts w:ascii="Arial" w:hAnsi="Arial" w:cs="Arial"/>
              </w:rPr>
              <w:t>effectiveness of the system of internal control</w:t>
            </w:r>
            <w:r w:rsidR="00030077">
              <w:rPr>
                <w:rFonts w:ascii="Arial" w:hAnsi="Arial" w:cs="Arial"/>
              </w:rPr>
              <w:t>.</w:t>
            </w:r>
          </w:p>
        </w:tc>
      </w:tr>
      <w:tr w:rsidR="00E142E7" w:rsidRPr="00CF543C" w14:paraId="7CB5B5C4" w14:textId="77777777" w:rsidTr="00A57E4B">
        <w:trPr>
          <w:trHeight w:val="771"/>
        </w:trPr>
        <w:tc>
          <w:tcPr>
            <w:tcW w:w="1306" w:type="dxa"/>
          </w:tcPr>
          <w:p w14:paraId="3B286FCA" w14:textId="4F966625" w:rsidR="00E142E7" w:rsidRDefault="00E142E7" w:rsidP="00CF543C">
            <w:pPr>
              <w:rPr>
                <w:rFonts w:ascii="Arial" w:hAnsi="Arial" w:cs="Arial"/>
              </w:rPr>
            </w:pPr>
            <w:r>
              <w:rPr>
                <w:rFonts w:ascii="Arial" w:hAnsi="Arial" w:cs="Arial"/>
              </w:rPr>
              <w:t>D3/2025</w:t>
            </w:r>
          </w:p>
        </w:tc>
        <w:tc>
          <w:tcPr>
            <w:tcW w:w="8050" w:type="dxa"/>
            <w:gridSpan w:val="5"/>
          </w:tcPr>
          <w:p w14:paraId="1955694F" w14:textId="7DB3E25D" w:rsidR="00E142E7" w:rsidRDefault="00E142E7" w:rsidP="00CF543C">
            <w:pPr>
              <w:rPr>
                <w:rFonts w:ascii="Arial" w:hAnsi="Arial" w:cs="Arial"/>
              </w:rPr>
            </w:pPr>
            <w:r>
              <w:rPr>
                <w:rFonts w:ascii="Arial" w:hAnsi="Arial" w:cs="Arial"/>
              </w:rPr>
              <w:t xml:space="preserve">The Board approved the extension of the </w:t>
            </w:r>
            <w:r w:rsidRPr="00E142E7">
              <w:rPr>
                <w:rFonts w:ascii="Arial" w:hAnsi="Arial" w:cs="Arial"/>
              </w:rPr>
              <w:t xml:space="preserve">Investment Advisors Contract </w:t>
            </w:r>
            <w:r>
              <w:rPr>
                <w:rFonts w:ascii="Arial" w:hAnsi="Arial" w:cs="Arial"/>
              </w:rPr>
              <w:t>with Mercer Ireland for 18 months (to October 2026).</w:t>
            </w:r>
          </w:p>
        </w:tc>
      </w:tr>
      <w:bookmarkEnd w:id="0"/>
    </w:tbl>
    <w:p w14:paraId="4F08AEB4" w14:textId="77777777" w:rsidR="00C3478B" w:rsidRPr="00A071B0" w:rsidRDefault="00C3478B" w:rsidP="00B24D70">
      <w:pPr>
        <w:pStyle w:val="BodyText"/>
        <w:spacing w:after="120" w:line="360" w:lineRule="auto"/>
        <w:rPr>
          <w:b/>
          <w:bCs/>
          <w:sz w:val="22"/>
          <w:szCs w:val="22"/>
        </w:rPr>
      </w:pPr>
    </w:p>
    <w:p w14:paraId="68F75528" w14:textId="56611D5B" w:rsidR="00C3478B" w:rsidRPr="008E032A" w:rsidRDefault="004F11EC" w:rsidP="00A02004">
      <w:pPr>
        <w:pStyle w:val="ListParagraph"/>
        <w:numPr>
          <w:ilvl w:val="0"/>
          <w:numId w:val="16"/>
        </w:numPr>
        <w:spacing w:line="360" w:lineRule="auto"/>
        <w:rPr>
          <w:rFonts w:ascii="Arial" w:hAnsi="Arial" w:cs="Arial"/>
          <w:b/>
          <w:bCs/>
          <w:color w:val="000000" w:themeColor="text1"/>
        </w:rPr>
      </w:pPr>
      <w:r w:rsidRPr="005F7AAF">
        <w:rPr>
          <w:rFonts w:ascii="Arial" w:hAnsi="Arial" w:cs="Arial"/>
          <w:b/>
          <w:bCs/>
        </w:rPr>
        <w:t xml:space="preserve">Matters arising </w:t>
      </w:r>
    </w:p>
    <w:p w14:paraId="040A6B26" w14:textId="1FA7FFCA" w:rsidR="005F7AAF" w:rsidRPr="008E032A" w:rsidRDefault="008A17CF" w:rsidP="00A02004">
      <w:pPr>
        <w:spacing w:line="360" w:lineRule="auto"/>
        <w:rPr>
          <w:rFonts w:ascii="Arial" w:hAnsi="Arial" w:cs="Arial"/>
          <w:color w:val="000000" w:themeColor="text1"/>
        </w:rPr>
      </w:pPr>
      <w:r>
        <w:rPr>
          <w:rFonts w:ascii="Arial" w:hAnsi="Arial" w:cs="Arial"/>
          <w:color w:val="000000" w:themeColor="text1"/>
        </w:rPr>
        <w:t xml:space="preserve">It was noted that the matters arising from the previous meeting (CSB 10-13/2025 inclusive) have been resolved. </w:t>
      </w:r>
    </w:p>
    <w:p w14:paraId="50E79D55" w14:textId="77777777" w:rsidR="005F7AAF" w:rsidRPr="008E032A" w:rsidRDefault="005F7AAF" w:rsidP="00A02004">
      <w:pPr>
        <w:spacing w:line="360" w:lineRule="auto"/>
        <w:rPr>
          <w:rFonts w:ascii="Arial" w:hAnsi="Arial" w:cs="Arial"/>
          <w:b/>
          <w:bCs/>
          <w:color w:val="000000" w:themeColor="text1"/>
        </w:rPr>
      </w:pPr>
    </w:p>
    <w:p w14:paraId="229EBABE" w14:textId="71F1A1B0" w:rsidR="00EC0EA7" w:rsidRPr="001774D6" w:rsidRDefault="005F7AAF" w:rsidP="00A02004">
      <w:pPr>
        <w:pStyle w:val="ListParagraph"/>
        <w:numPr>
          <w:ilvl w:val="0"/>
          <w:numId w:val="16"/>
        </w:numPr>
        <w:spacing w:line="360" w:lineRule="auto"/>
        <w:rPr>
          <w:rFonts w:ascii="Arial" w:hAnsi="Arial" w:cs="Arial"/>
          <w:b/>
          <w:bCs/>
          <w:color w:val="000000" w:themeColor="text1"/>
        </w:rPr>
      </w:pPr>
      <w:r w:rsidRPr="005F7AAF">
        <w:rPr>
          <w:rFonts w:ascii="Arial" w:hAnsi="Arial" w:cs="Arial"/>
          <w:b/>
          <w:bCs/>
        </w:rPr>
        <w:t>Investment Advisors Contract Extension (Report CSB 15.2025)</w:t>
      </w:r>
    </w:p>
    <w:p w14:paraId="6F675BBB" w14:textId="4D3B7F6F" w:rsidR="001774D6" w:rsidRPr="001774D6" w:rsidRDefault="001774D6" w:rsidP="00E1545B">
      <w:pPr>
        <w:tabs>
          <w:tab w:val="left" w:pos="567"/>
        </w:tabs>
        <w:spacing w:line="360" w:lineRule="auto"/>
        <w:jc w:val="both"/>
        <w:rPr>
          <w:rFonts w:ascii="Arial" w:eastAsia="Times New Roman" w:hAnsi="Arial" w:cs="Arial"/>
          <w:i/>
          <w:lang w:eastAsia="en-IE"/>
        </w:rPr>
      </w:pPr>
      <w:r w:rsidRPr="00EB3EBB">
        <w:rPr>
          <w:rFonts w:ascii="Arial" w:eastAsia="Times New Roman" w:hAnsi="Arial" w:cs="Arial"/>
          <w:i/>
          <w:lang w:eastAsia="en-IE"/>
        </w:rPr>
        <w:t xml:space="preserve">The Chair enquired whether any </w:t>
      </w:r>
      <w:r w:rsidR="004D15D9" w:rsidRPr="00EB3EBB">
        <w:rPr>
          <w:rFonts w:ascii="Arial" w:eastAsia="Times New Roman" w:hAnsi="Arial" w:cs="Arial"/>
          <w:i/>
          <w:lang w:eastAsia="en-IE"/>
        </w:rPr>
        <w:t xml:space="preserve">Board </w:t>
      </w:r>
      <w:r w:rsidRPr="00EB3EBB">
        <w:rPr>
          <w:rFonts w:ascii="Arial" w:eastAsia="Times New Roman" w:hAnsi="Arial" w:cs="Arial"/>
          <w:i/>
          <w:lang w:eastAsia="en-IE"/>
        </w:rPr>
        <w:t xml:space="preserve">member had any interest which may represent a conflict in the consideration regarding </w:t>
      </w:r>
      <w:r w:rsidR="008E032A" w:rsidRPr="00EB3EBB">
        <w:rPr>
          <w:rFonts w:ascii="Arial" w:eastAsia="Times New Roman" w:hAnsi="Arial" w:cs="Arial"/>
          <w:i/>
          <w:lang w:eastAsia="en-IE"/>
        </w:rPr>
        <w:t xml:space="preserve">this item </w:t>
      </w:r>
      <w:r w:rsidRPr="00EB3EBB">
        <w:rPr>
          <w:rFonts w:ascii="Arial" w:eastAsia="Times New Roman" w:hAnsi="Arial" w:cs="Arial"/>
          <w:i/>
          <w:lang w:eastAsia="en-IE"/>
        </w:rPr>
        <w:t>that they should absent themselves for discussion on this item.  The minutes of the meeting will record any such abstentions.  No member of the Committee absented themselves from the meeting.</w:t>
      </w:r>
      <w:r w:rsidRPr="001774D6">
        <w:rPr>
          <w:rFonts w:ascii="Arial" w:eastAsia="Times New Roman" w:hAnsi="Arial" w:cs="Arial"/>
          <w:i/>
          <w:lang w:eastAsia="en-IE"/>
        </w:rPr>
        <w:t xml:space="preserve"> </w:t>
      </w:r>
    </w:p>
    <w:p w14:paraId="786B1142" w14:textId="77777777" w:rsidR="001774D6" w:rsidRPr="001774D6" w:rsidRDefault="001774D6" w:rsidP="00E1545B">
      <w:pPr>
        <w:spacing w:line="360" w:lineRule="auto"/>
        <w:jc w:val="both"/>
        <w:rPr>
          <w:rFonts w:ascii="Arial" w:hAnsi="Arial" w:cs="Arial"/>
          <w:b/>
          <w:bCs/>
          <w:color w:val="000000" w:themeColor="text1"/>
        </w:rPr>
      </w:pPr>
    </w:p>
    <w:p w14:paraId="62CA7B5A" w14:textId="55303235" w:rsidR="009F3439" w:rsidRDefault="00C85EC2" w:rsidP="00E1545B">
      <w:pPr>
        <w:tabs>
          <w:tab w:val="left" w:pos="2085"/>
        </w:tabs>
        <w:spacing w:line="360" w:lineRule="auto"/>
        <w:jc w:val="both"/>
        <w:rPr>
          <w:rFonts w:ascii="Arial" w:hAnsi="Arial" w:cs="Arial"/>
        </w:rPr>
      </w:pPr>
      <w:proofErr w:type="spellStart"/>
      <w:r>
        <w:rPr>
          <w:rFonts w:ascii="Arial" w:eastAsiaTheme="minorEastAsia" w:hAnsi="Arial" w:cs="Arial"/>
          <w:color w:val="000000" w:themeColor="dark1"/>
          <w:lang w:val="en-US"/>
        </w:rPr>
        <w:t>Mr</w:t>
      </w:r>
      <w:proofErr w:type="spellEnd"/>
      <w:r>
        <w:rPr>
          <w:rFonts w:ascii="Arial" w:eastAsiaTheme="minorEastAsia" w:hAnsi="Arial" w:cs="Arial"/>
          <w:color w:val="000000" w:themeColor="dark1"/>
          <w:lang w:val="en-US"/>
        </w:rPr>
        <w:t xml:space="preserve"> </w:t>
      </w:r>
      <w:proofErr w:type="spellStart"/>
      <w:r>
        <w:rPr>
          <w:rFonts w:ascii="Arial" w:eastAsiaTheme="minorEastAsia" w:hAnsi="Arial" w:cs="Arial"/>
          <w:color w:val="000000" w:themeColor="dark1"/>
          <w:lang w:val="en-US"/>
        </w:rPr>
        <w:t>Cleere</w:t>
      </w:r>
      <w:proofErr w:type="spellEnd"/>
      <w:r>
        <w:rPr>
          <w:rFonts w:ascii="Arial" w:eastAsiaTheme="minorEastAsia" w:hAnsi="Arial" w:cs="Arial"/>
          <w:color w:val="000000" w:themeColor="dark1"/>
          <w:lang w:val="en-US"/>
        </w:rPr>
        <w:t xml:space="preserve"> outlined that </w:t>
      </w:r>
      <w:r w:rsidR="004A2F5C" w:rsidRPr="00C81FA0">
        <w:rPr>
          <w:rFonts w:ascii="Arial" w:hAnsi="Arial" w:cs="Arial"/>
        </w:rPr>
        <w:t xml:space="preserve">Investment advisors </w:t>
      </w:r>
      <w:r w:rsidR="009F3439">
        <w:rPr>
          <w:rFonts w:ascii="Arial" w:hAnsi="Arial" w:cs="Arial"/>
        </w:rPr>
        <w:t xml:space="preserve">(presently Mercer) </w:t>
      </w:r>
      <w:r w:rsidR="004A2F5C" w:rsidRPr="00C81FA0">
        <w:rPr>
          <w:rFonts w:ascii="Arial" w:hAnsi="Arial" w:cs="Arial"/>
        </w:rPr>
        <w:t xml:space="preserve">provide independent professional advice to the Investment Committee, in determining appropriate investment policy, strategies and support in the appointment of investment managers. </w:t>
      </w:r>
      <w:r w:rsidR="00EB3EBB">
        <w:rPr>
          <w:rFonts w:ascii="Arial" w:hAnsi="Arial" w:cs="Arial"/>
        </w:rPr>
        <w:t xml:space="preserve">He outlined that </w:t>
      </w:r>
      <w:r w:rsidR="004A2F5C" w:rsidRPr="00C81FA0">
        <w:rPr>
          <w:rFonts w:ascii="Arial" w:hAnsi="Arial" w:cs="Arial"/>
        </w:rPr>
        <w:t xml:space="preserve">Mercer’s support has been central in advising on measures in preparation for Assisted Decision Making (Capacity) Act 2015, particularly Part VI requiring adult wards to be discharged within a 3-year period, the appointment of the preferred investment managers and responding to market turbulence, due to Covid or other economic events. </w:t>
      </w:r>
    </w:p>
    <w:p w14:paraId="47CAC50A" w14:textId="77777777" w:rsidR="009F3439" w:rsidRDefault="009F3439" w:rsidP="00E1545B">
      <w:pPr>
        <w:tabs>
          <w:tab w:val="left" w:pos="2085"/>
        </w:tabs>
        <w:spacing w:line="360" w:lineRule="auto"/>
        <w:jc w:val="both"/>
        <w:rPr>
          <w:rFonts w:ascii="Arial" w:hAnsi="Arial" w:cs="Arial"/>
        </w:rPr>
      </w:pPr>
    </w:p>
    <w:p w14:paraId="62802EF8" w14:textId="6A6965B7" w:rsidR="004A2F5C" w:rsidRPr="00D46623" w:rsidRDefault="009F3439" w:rsidP="00E1545B">
      <w:pPr>
        <w:tabs>
          <w:tab w:val="left" w:pos="2085"/>
        </w:tabs>
        <w:spacing w:line="360" w:lineRule="auto"/>
        <w:jc w:val="both"/>
      </w:pPr>
      <w:r>
        <w:rPr>
          <w:rFonts w:ascii="Arial" w:hAnsi="Arial" w:cs="Arial"/>
        </w:rPr>
        <w:t xml:space="preserve">Mr </w:t>
      </w:r>
      <w:proofErr w:type="spellStart"/>
      <w:r>
        <w:rPr>
          <w:rFonts w:ascii="Arial" w:hAnsi="Arial" w:cs="Arial"/>
        </w:rPr>
        <w:t>Cleere</w:t>
      </w:r>
      <w:proofErr w:type="spellEnd"/>
      <w:r>
        <w:rPr>
          <w:rFonts w:ascii="Arial" w:hAnsi="Arial" w:cs="Arial"/>
        </w:rPr>
        <w:t xml:space="preserve"> outlined that t</w:t>
      </w:r>
      <w:r w:rsidR="004A2F5C" w:rsidRPr="00C81FA0">
        <w:rPr>
          <w:rFonts w:ascii="Arial" w:hAnsi="Arial" w:cs="Arial"/>
        </w:rPr>
        <w:t>he extension of the current arrangement is sought to provide continued support in finalising the investment managers contract and the creation of new or revised spectrum funds which they will manage. The cost of the contract to date amounts to €482,000 with the extension being €93,500 p</w:t>
      </w:r>
      <w:r w:rsidR="004A7F29" w:rsidRPr="00C81FA0">
        <w:rPr>
          <w:rFonts w:ascii="Arial" w:hAnsi="Arial" w:cs="Arial"/>
        </w:rPr>
        <w:t>er annum</w:t>
      </w:r>
      <w:r w:rsidR="004A2F5C" w:rsidRPr="00C81FA0">
        <w:rPr>
          <w:rFonts w:ascii="Arial" w:hAnsi="Arial" w:cs="Arial"/>
        </w:rPr>
        <w:t xml:space="preserve"> ex</w:t>
      </w:r>
      <w:r w:rsidR="004A7F29" w:rsidRPr="00C81FA0">
        <w:rPr>
          <w:rFonts w:ascii="Arial" w:hAnsi="Arial" w:cs="Arial"/>
        </w:rPr>
        <w:t>cluding VAT</w:t>
      </w:r>
      <w:r w:rsidR="004A7F29">
        <w:rPr>
          <w:rFonts w:ascii="Arial" w:hAnsi="Arial" w:cs="Arial"/>
        </w:rPr>
        <w:t xml:space="preserve"> (approximately €140,000)</w:t>
      </w:r>
      <w:r w:rsidR="004A2F5C" w:rsidRPr="00C81FA0">
        <w:rPr>
          <w:rFonts w:ascii="Arial" w:hAnsi="Arial" w:cs="Arial"/>
        </w:rPr>
        <w:t>. The contract with Mercer is a fixed price and very competitive. Retendering for the service would potentially result in significant increase in cost. This is a once off extension for the completion work associated with the appointment of the new investment manager</w:t>
      </w:r>
      <w:r w:rsidR="00EB3EBB">
        <w:rPr>
          <w:rFonts w:ascii="Arial" w:hAnsi="Arial" w:cs="Arial"/>
        </w:rPr>
        <w:t>, which will take place in October.</w:t>
      </w:r>
    </w:p>
    <w:p w14:paraId="6D0EA8DF" w14:textId="77777777" w:rsidR="005F7AAF" w:rsidRPr="004A2F5C" w:rsidRDefault="005F7AAF" w:rsidP="00E1545B">
      <w:pPr>
        <w:tabs>
          <w:tab w:val="left" w:pos="2085"/>
        </w:tabs>
        <w:spacing w:line="360" w:lineRule="auto"/>
        <w:ind w:left="153"/>
        <w:jc w:val="both"/>
        <w:rPr>
          <w:rFonts w:ascii="Arial" w:eastAsiaTheme="minorEastAsia" w:hAnsi="Arial" w:cs="Arial"/>
          <w:color w:val="000000" w:themeColor="dark1"/>
          <w:lang w:val="en-US"/>
        </w:rPr>
      </w:pPr>
    </w:p>
    <w:p w14:paraId="42806382" w14:textId="6FC9593C" w:rsidR="004A2F5C" w:rsidRDefault="004A2F5C" w:rsidP="00E1545B">
      <w:pPr>
        <w:tabs>
          <w:tab w:val="left" w:pos="2085"/>
        </w:tabs>
        <w:spacing w:line="360" w:lineRule="auto"/>
        <w:jc w:val="both"/>
        <w:rPr>
          <w:rFonts w:ascii="Arial" w:hAnsi="Arial" w:cs="Arial"/>
        </w:rPr>
      </w:pPr>
      <w:r w:rsidRPr="004A2F5C">
        <w:rPr>
          <w:rFonts w:ascii="Arial" w:hAnsi="Arial" w:cs="Arial"/>
        </w:rPr>
        <w:t xml:space="preserve">As these services are classified as consultancy and in line with procurement thresholds the original contract was approved by the Finance Committee as it was under €0.500m. However, the extension will see this threshold being exceeded and therefore requires that the Board be advised of the extension and requires its </w:t>
      </w:r>
      <w:r w:rsidRPr="004A2F5C">
        <w:rPr>
          <w:rFonts w:ascii="Arial" w:hAnsi="Arial" w:cs="Arial"/>
        </w:rPr>
        <w:lastRenderedPageBreak/>
        <w:t>approval.  The cost of the extension is in line with the relevant EU regulations, where the extension doesn’t exceed 50% of the original contract value</w:t>
      </w:r>
      <w:r w:rsidR="00200EE5">
        <w:rPr>
          <w:rFonts w:ascii="Arial" w:hAnsi="Arial" w:cs="Arial"/>
        </w:rPr>
        <w:t>.</w:t>
      </w:r>
    </w:p>
    <w:p w14:paraId="0C01501F" w14:textId="77777777" w:rsidR="00E142E7" w:rsidRPr="004A2F5C" w:rsidRDefault="00E142E7" w:rsidP="00E1545B">
      <w:pPr>
        <w:tabs>
          <w:tab w:val="left" w:pos="2085"/>
        </w:tabs>
        <w:spacing w:line="360" w:lineRule="auto"/>
        <w:jc w:val="both"/>
        <w:rPr>
          <w:rFonts w:ascii="Arial" w:eastAsiaTheme="minorEastAsia" w:hAnsi="Arial" w:cs="Arial"/>
          <w:color w:val="000000" w:themeColor="dark1"/>
          <w:lang w:val="en-US"/>
        </w:rPr>
      </w:pPr>
    </w:p>
    <w:p w14:paraId="204D0C25" w14:textId="60F9F3E6" w:rsidR="004A2F5C" w:rsidRPr="00EB3EBB" w:rsidRDefault="00EB3EBB" w:rsidP="00E1545B">
      <w:pPr>
        <w:tabs>
          <w:tab w:val="left" w:pos="2085"/>
        </w:tabs>
        <w:spacing w:line="360" w:lineRule="auto"/>
        <w:jc w:val="both"/>
        <w:rPr>
          <w:rFonts w:ascii="Arial" w:eastAsiaTheme="minorEastAsia" w:hAnsi="Arial" w:cs="Arial"/>
          <w:lang w:val="en-US"/>
        </w:rPr>
      </w:pPr>
      <w:proofErr w:type="spellStart"/>
      <w:r w:rsidRPr="00EB3EBB">
        <w:rPr>
          <w:rFonts w:ascii="Arial" w:eastAsiaTheme="minorEastAsia" w:hAnsi="Arial" w:cs="Arial"/>
          <w:lang w:val="en-US"/>
        </w:rPr>
        <w:t>Mr</w:t>
      </w:r>
      <w:proofErr w:type="spellEnd"/>
      <w:r w:rsidRPr="00EB3EBB">
        <w:rPr>
          <w:rFonts w:ascii="Arial" w:eastAsiaTheme="minorEastAsia" w:hAnsi="Arial" w:cs="Arial"/>
          <w:lang w:val="en-US"/>
        </w:rPr>
        <w:t xml:space="preserve"> </w:t>
      </w:r>
      <w:proofErr w:type="spellStart"/>
      <w:r w:rsidRPr="00EB3EBB">
        <w:rPr>
          <w:rFonts w:ascii="Arial" w:eastAsiaTheme="minorEastAsia" w:hAnsi="Arial" w:cs="Arial"/>
          <w:lang w:val="en-US"/>
        </w:rPr>
        <w:t>Cleere</w:t>
      </w:r>
      <w:proofErr w:type="spellEnd"/>
      <w:r w:rsidRPr="00EB3EBB">
        <w:rPr>
          <w:rFonts w:ascii="Arial" w:eastAsiaTheme="minorEastAsia" w:hAnsi="Arial" w:cs="Arial"/>
          <w:lang w:val="en-US"/>
        </w:rPr>
        <w:t xml:space="preserve"> outlined that </w:t>
      </w:r>
      <w:r w:rsidR="004A7F29" w:rsidRPr="00EB3EBB">
        <w:rPr>
          <w:rFonts w:ascii="Arial" w:eastAsiaTheme="minorEastAsia" w:hAnsi="Arial" w:cs="Arial"/>
          <w:lang w:val="en-US"/>
        </w:rPr>
        <w:t>Internal Audit ha</w:t>
      </w:r>
      <w:r w:rsidRPr="00EB3EBB">
        <w:rPr>
          <w:rFonts w:ascii="Arial" w:eastAsiaTheme="minorEastAsia" w:hAnsi="Arial" w:cs="Arial"/>
          <w:lang w:val="en-US"/>
        </w:rPr>
        <w:t xml:space="preserve">d </w:t>
      </w:r>
      <w:r w:rsidR="004A7F29" w:rsidRPr="00EB3EBB">
        <w:rPr>
          <w:rFonts w:ascii="Arial" w:eastAsiaTheme="minorEastAsia" w:hAnsi="Arial" w:cs="Arial"/>
          <w:lang w:val="en-US"/>
        </w:rPr>
        <w:t>approved the extension, and this had been subsequently before the Joint meeting of the Finance and Audit and Risk Committee meeting on 24</w:t>
      </w:r>
      <w:r w:rsidR="004A7F29" w:rsidRPr="00EB3EBB">
        <w:rPr>
          <w:rFonts w:ascii="Arial" w:eastAsiaTheme="minorEastAsia" w:hAnsi="Arial" w:cs="Arial"/>
          <w:vertAlign w:val="superscript"/>
          <w:lang w:val="en-US"/>
        </w:rPr>
        <w:t>th</w:t>
      </w:r>
      <w:r w:rsidR="004A7F29" w:rsidRPr="00EB3EBB">
        <w:rPr>
          <w:rFonts w:ascii="Arial" w:eastAsiaTheme="minorEastAsia" w:hAnsi="Arial" w:cs="Arial"/>
          <w:lang w:val="en-US"/>
        </w:rPr>
        <w:t xml:space="preserve"> March</w:t>
      </w:r>
      <w:r w:rsidRPr="00EB3EBB">
        <w:rPr>
          <w:rFonts w:ascii="Arial" w:eastAsiaTheme="minorEastAsia" w:hAnsi="Arial" w:cs="Arial"/>
          <w:lang w:val="en-US"/>
        </w:rPr>
        <w:t xml:space="preserve"> 2025.</w:t>
      </w:r>
      <w:r w:rsidR="004A7F29" w:rsidRPr="00EB3EBB">
        <w:rPr>
          <w:rFonts w:ascii="Arial" w:eastAsiaTheme="minorEastAsia" w:hAnsi="Arial" w:cs="Arial"/>
          <w:lang w:val="en-US"/>
        </w:rPr>
        <w:t xml:space="preserve"> </w:t>
      </w:r>
    </w:p>
    <w:p w14:paraId="3CC51CA7" w14:textId="77777777" w:rsidR="004A7F29" w:rsidRPr="00EB3EBB" w:rsidRDefault="004A7F29" w:rsidP="00E1545B">
      <w:pPr>
        <w:tabs>
          <w:tab w:val="left" w:pos="2085"/>
        </w:tabs>
        <w:spacing w:line="360" w:lineRule="auto"/>
        <w:jc w:val="both"/>
        <w:rPr>
          <w:rFonts w:ascii="Arial" w:hAnsi="Arial" w:cs="Arial"/>
          <w:lang w:val="en-US"/>
        </w:rPr>
      </w:pPr>
    </w:p>
    <w:p w14:paraId="3E15AC64" w14:textId="4EEA2295" w:rsidR="004A7F29" w:rsidRPr="00EB3EBB" w:rsidRDefault="004A7F29" w:rsidP="00E1545B">
      <w:pPr>
        <w:tabs>
          <w:tab w:val="left" w:pos="2085"/>
        </w:tabs>
        <w:spacing w:line="360" w:lineRule="auto"/>
        <w:jc w:val="both"/>
        <w:rPr>
          <w:rFonts w:ascii="Arial" w:hAnsi="Arial" w:cs="Arial"/>
          <w:lang w:val="en-US"/>
        </w:rPr>
      </w:pPr>
      <w:r w:rsidRPr="00EB3EBB">
        <w:rPr>
          <w:rFonts w:ascii="Arial" w:hAnsi="Arial" w:cs="Arial"/>
          <w:lang w:val="en-US"/>
        </w:rPr>
        <w:t xml:space="preserve">President </w:t>
      </w:r>
      <w:proofErr w:type="spellStart"/>
      <w:r w:rsidRPr="00EB3EBB">
        <w:rPr>
          <w:rFonts w:ascii="Arial" w:hAnsi="Arial" w:cs="Arial"/>
          <w:lang w:val="en-US"/>
        </w:rPr>
        <w:t>Barniville</w:t>
      </w:r>
      <w:proofErr w:type="spellEnd"/>
      <w:r w:rsidRPr="00EB3EBB">
        <w:rPr>
          <w:rFonts w:ascii="Arial" w:hAnsi="Arial" w:cs="Arial"/>
          <w:lang w:val="en-US"/>
        </w:rPr>
        <w:t xml:space="preserve"> outlined the role of the investment managers and the satisfactory service that has been provided</w:t>
      </w:r>
      <w:r w:rsidR="00EB3EBB" w:rsidRPr="00EB3EBB">
        <w:rPr>
          <w:rFonts w:ascii="Arial" w:hAnsi="Arial" w:cs="Arial"/>
          <w:lang w:val="en-US"/>
        </w:rPr>
        <w:t xml:space="preserve"> to the Investment Committee.</w:t>
      </w:r>
    </w:p>
    <w:p w14:paraId="2FA21CF9" w14:textId="77777777" w:rsidR="004A7F29" w:rsidRPr="00EB3EBB" w:rsidRDefault="004A7F29" w:rsidP="00E1545B">
      <w:pPr>
        <w:tabs>
          <w:tab w:val="left" w:pos="2085"/>
        </w:tabs>
        <w:spacing w:line="360" w:lineRule="auto"/>
        <w:jc w:val="both"/>
        <w:rPr>
          <w:rFonts w:ascii="Arial" w:hAnsi="Arial" w:cs="Arial"/>
          <w:lang w:val="en-US"/>
        </w:rPr>
      </w:pPr>
    </w:p>
    <w:p w14:paraId="4A737B0E" w14:textId="313A7A54" w:rsidR="005F7AAF" w:rsidRPr="00F928BF" w:rsidRDefault="00EB3EBB" w:rsidP="00E1545B">
      <w:pPr>
        <w:tabs>
          <w:tab w:val="left" w:pos="2085"/>
        </w:tabs>
        <w:spacing w:line="360" w:lineRule="auto"/>
        <w:jc w:val="both"/>
        <w:rPr>
          <w:rFonts w:ascii="Arial" w:hAnsi="Arial" w:cs="Arial"/>
          <w:lang w:val="en-US"/>
        </w:rPr>
      </w:pPr>
      <w:r w:rsidRPr="00EB3EBB">
        <w:rPr>
          <w:rFonts w:ascii="Arial" w:hAnsi="Arial" w:cs="Arial"/>
          <w:lang w:val="en-US"/>
        </w:rPr>
        <w:t xml:space="preserve">Following a general discussion in relation to </w:t>
      </w:r>
      <w:r w:rsidR="00F928BF">
        <w:rPr>
          <w:rFonts w:ascii="Arial" w:hAnsi="Arial" w:cs="Arial"/>
          <w:lang w:val="en-US"/>
        </w:rPr>
        <w:t xml:space="preserve">categories of </w:t>
      </w:r>
      <w:r w:rsidRPr="00EB3EBB">
        <w:rPr>
          <w:rFonts w:ascii="Arial" w:hAnsi="Arial" w:cs="Arial"/>
          <w:lang w:val="en-US"/>
        </w:rPr>
        <w:t>funds, t</w:t>
      </w:r>
      <w:r w:rsidR="004A7F29" w:rsidRPr="00EB3EBB">
        <w:rPr>
          <w:rFonts w:ascii="Arial" w:hAnsi="Arial" w:cs="Arial"/>
          <w:lang w:val="en-US"/>
        </w:rPr>
        <w:t xml:space="preserve">he </w:t>
      </w:r>
      <w:r w:rsidR="00E142E7">
        <w:rPr>
          <w:rFonts w:ascii="Arial" w:hAnsi="Arial" w:cs="Arial"/>
          <w:lang w:val="en-US"/>
        </w:rPr>
        <w:t xml:space="preserve">Board approved the </w:t>
      </w:r>
      <w:r w:rsidR="004A7F29" w:rsidRPr="00EB3EBB">
        <w:rPr>
          <w:rFonts w:ascii="Arial" w:hAnsi="Arial" w:cs="Arial"/>
          <w:lang w:val="en-US"/>
        </w:rPr>
        <w:t xml:space="preserve">extension </w:t>
      </w:r>
      <w:r w:rsidR="00E142E7">
        <w:rPr>
          <w:rFonts w:ascii="Arial" w:hAnsi="Arial" w:cs="Arial"/>
          <w:lang w:val="en-US"/>
        </w:rPr>
        <w:t xml:space="preserve">of the </w:t>
      </w:r>
      <w:r w:rsidR="00E142E7" w:rsidRPr="00E142E7">
        <w:rPr>
          <w:rFonts w:ascii="Arial" w:hAnsi="Arial" w:cs="Arial"/>
          <w:lang w:val="en-US"/>
        </w:rPr>
        <w:t>contract for a period of 18 months to October 2026.</w:t>
      </w:r>
      <w:r w:rsidR="00E142E7">
        <w:rPr>
          <w:rFonts w:ascii="Arial" w:hAnsi="Arial" w:cs="Arial"/>
          <w:lang w:val="en-US"/>
        </w:rPr>
        <w:t xml:space="preserve"> (</w:t>
      </w:r>
      <w:r w:rsidR="00E142E7" w:rsidRPr="00E142E7">
        <w:rPr>
          <w:rFonts w:ascii="Arial" w:hAnsi="Arial" w:cs="Arial"/>
          <w:b/>
          <w:bCs/>
          <w:lang w:val="en-US"/>
        </w:rPr>
        <w:t>CSB Decision 3/2025).</w:t>
      </w:r>
    </w:p>
    <w:p w14:paraId="3B5531BD" w14:textId="77777777" w:rsidR="00EC0EA7" w:rsidRDefault="00EC0EA7" w:rsidP="00A02004">
      <w:pPr>
        <w:tabs>
          <w:tab w:val="left" w:pos="2085"/>
        </w:tabs>
        <w:spacing w:line="360" w:lineRule="auto"/>
        <w:rPr>
          <w:rFonts w:ascii="Arial" w:eastAsia="Times New Roman" w:hAnsi="Arial" w:cs="Arial"/>
          <w:b/>
          <w:bCs/>
        </w:rPr>
      </w:pPr>
    </w:p>
    <w:p w14:paraId="7272F0C3" w14:textId="51BBCCD5" w:rsidR="005F7AAF" w:rsidRPr="00F928BF" w:rsidRDefault="005F7AAF" w:rsidP="00A02004">
      <w:pPr>
        <w:pStyle w:val="ListParagraph"/>
        <w:numPr>
          <w:ilvl w:val="0"/>
          <w:numId w:val="16"/>
        </w:numPr>
        <w:spacing w:line="360" w:lineRule="auto"/>
        <w:rPr>
          <w:rFonts w:ascii="Arial" w:eastAsiaTheme="minorEastAsia" w:hAnsi="Arial" w:cs="Arial"/>
          <w:color w:val="000000" w:themeColor="dark1"/>
          <w:lang w:val="en-US"/>
        </w:rPr>
      </w:pPr>
      <w:r>
        <w:rPr>
          <w:rFonts w:ascii="Arial" w:hAnsi="Arial" w:cs="Arial"/>
          <w:b/>
          <w:bCs/>
        </w:rPr>
        <w:t>Artificial Intelligence (Report CSB 16.2025)</w:t>
      </w:r>
    </w:p>
    <w:p w14:paraId="1EBF2088" w14:textId="77777777" w:rsidR="00F928BF" w:rsidRPr="00F928BF" w:rsidRDefault="00F928BF" w:rsidP="00F928BF">
      <w:pPr>
        <w:spacing w:line="360" w:lineRule="auto"/>
        <w:ind w:left="360"/>
        <w:rPr>
          <w:rFonts w:ascii="Arial" w:eastAsiaTheme="minorEastAsia" w:hAnsi="Arial" w:cs="Arial"/>
          <w:color w:val="000000" w:themeColor="dark1"/>
          <w:lang w:val="en-US"/>
        </w:rPr>
      </w:pPr>
    </w:p>
    <w:p w14:paraId="14EF7D83" w14:textId="534EF268" w:rsidR="004A2F5C" w:rsidRDefault="004A2F5C" w:rsidP="00E1545B">
      <w:pPr>
        <w:spacing w:line="360" w:lineRule="auto"/>
        <w:jc w:val="both"/>
        <w:rPr>
          <w:rFonts w:ascii="Arial" w:eastAsiaTheme="minorEastAsia" w:hAnsi="Arial" w:cs="Arial"/>
          <w:b/>
          <w:bCs/>
          <w:lang w:val="en-US"/>
        </w:rPr>
      </w:pPr>
      <w:r w:rsidRPr="008C3230">
        <w:rPr>
          <w:rFonts w:ascii="Arial" w:eastAsiaTheme="minorEastAsia" w:hAnsi="Arial" w:cs="Arial"/>
          <w:lang w:val="en-US"/>
        </w:rPr>
        <w:t>At the Board meeting on 9</w:t>
      </w:r>
      <w:r w:rsidRPr="008C3230">
        <w:rPr>
          <w:rFonts w:ascii="Arial" w:eastAsiaTheme="minorEastAsia" w:hAnsi="Arial" w:cs="Arial"/>
          <w:vertAlign w:val="superscript"/>
          <w:lang w:val="en-US"/>
        </w:rPr>
        <w:t>th</w:t>
      </w:r>
      <w:r w:rsidRPr="008C3230">
        <w:rPr>
          <w:rFonts w:ascii="Arial" w:eastAsiaTheme="minorEastAsia" w:hAnsi="Arial" w:cs="Arial"/>
          <w:lang w:val="en-US"/>
        </w:rPr>
        <w:t xml:space="preserve"> December 2024, the Board requested that </w:t>
      </w:r>
      <w:r w:rsidR="00EB3EBB" w:rsidRPr="008C3230">
        <w:rPr>
          <w:rFonts w:ascii="Arial" w:eastAsiaTheme="minorEastAsia" w:hAnsi="Arial" w:cs="Arial"/>
        </w:rPr>
        <w:t>Artificial Intelligence</w:t>
      </w:r>
      <w:r w:rsidR="00EB3EBB" w:rsidRPr="008C3230">
        <w:rPr>
          <w:rFonts w:ascii="Arial" w:eastAsiaTheme="minorEastAsia" w:hAnsi="Arial" w:cs="Arial"/>
          <w:lang w:val="en-US"/>
        </w:rPr>
        <w:t xml:space="preserve"> (“</w:t>
      </w:r>
      <w:r w:rsidRPr="008C3230">
        <w:rPr>
          <w:rFonts w:ascii="Arial" w:eastAsiaTheme="minorEastAsia" w:hAnsi="Arial" w:cs="Arial"/>
          <w:lang w:val="en-US"/>
        </w:rPr>
        <w:t>AI</w:t>
      </w:r>
      <w:r w:rsidR="00EB3EBB" w:rsidRPr="008C3230">
        <w:rPr>
          <w:rFonts w:ascii="Arial" w:eastAsiaTheme="minorEastAsia" w:hAnsi="Arial" w:cs="Arial"/>
          <w:lang w:val="en-US"/>
        </w:rPr>
        <w:t>”)</w:t>
      </w:r>
      <w:r w:rsidRPr="008C3230">
        <w:rPr>
          <w:rFonts w:ascii="Arial" w:eastAsiaTheme="minorEastAsia" w:hAnsi="Arial" w:cs="Arial"/>
          <w:lang w:val="en-US"/>
        </w:rPr>
        <w:t xml:space="preserve"> be placed on the agenda for the March meeting of the Board </w:t>
      </w:r>
      <w:r w:rsidRPr="008C3230">
        <w:rPr>
          <w:rFonts w:ascii="Arial" w:eastAsiaTheme="minorEastAsia" w:hAnsi="Arial" w:cs="Arial"/>
          <w:b/>
          <w:bCs/>
          <w:lang w:val="en-US"/>
        </w:rPr>
        <w:t>(Action CSB 47/2024).</w:t>
      </w:r>
    </w:p>
    <w:p w14:paraId="66C76D43" w14:textId="77777777" w:rsidR="00F928BF" w:rsidRPr="008C3230" w:rsidRDefault="00F928BF" w:rsidP="00E1545B">
      <w:pPr>
        <w:spacing w:line="360" w:lineRule="auto"/>
        <w:jc w:val="both"/>
        <w:rPr>
          <w:rFonts w:ascii="Arial" w:eastAsiaTheme="minorEastAsia" w:hAnsi="Arial" w:cs="Arial"/>
          <w:b/>
          <w:bCs/>
          <w:lang w:val="en-US"/>
        </w:rPr>
      </w:pPr>
    </w:p>
    <w:p w14:paraId="4905C8E7" w14:textId="691A7CD6" w:rsidR="004A2F5C" w:rsidRDefault="000B7481" w:rsidP="00E1545B">
      <w:pPr>
        <w:spacing w:line="360" w:lineRule="auto"/>
        <w:jc w:val="both"/>
        <w:rPr>
          <w:rFonts w:ascii="Arial" w:eastAsiaTheme="minorEastAsia" w:hAnsi="Arial" w:cs="Arial"/>
          <w:color w:val="000000" w:themeColor="dark1"/>
        </w:rPr>
      </w:pPr>
      <w:r w:rsidRPr="008C3230">
        <w:rPr>
          <w:rFonts w:ascii="Arial" w:eastAsiaTheme="minorEastAsia" w:hAnsi="Arial" w:cs="Arial"/>
          <w:lang w:val="en-IE"/>
        </w:rPr>
        <w:t>Mr. Owen Harrison presented the report</w:t>
      </w:r>
      <w:r w:rsidRPr="008C3230">
        <w:rPr>
          <w:rFonts w:ascii="Arial" w:eastAsiaTheme="minorEastAsia" w:hAnsi="Arial" w:cs="Arial"/>
        </w:rPr>
        <w:t xml:space="preserve"> </w:t>
      </w:r>
      <w:r w:rsidR="004A2F5C" w:rsidRPr="008C3230">
        <w:rPr>
          <w:rFonts w:ascii="Arial" w:eastAsiaTheme="minorEastAsia" w:hAnsi="Arial" w:cs="Arial"/>
        </w:rPr>
        <w:t>outlin</w:t>
      </w:r>
      <w:r w:rsidRPr="008C3230">
        <w:rPr>
          <w:rFonts w:ascii="Arial" w:eastAsiaTheme="minorEastAsia" w:hAnsi="Arial" w:cs="Arial"/>
        </w:rPr>
        <w:t>ing</w:t>
      </w:r>
      <w:r w:rsidR="004A2F5C" w:rsidRPr="008C3230">
        <w:rPr>
          <w:rFonts w:ascii="Arial" w:eastAsiaTheme="minorEastAsia" w:hAnsi="Arial" w:cs="Arial"/>
        </w:rPr>
        <w:t xml:space="preserve"> the potential and limitations of Artificial Intelligence; policies and guidelines;</w:t>
      </w:r>
      <w:r w:rsidRPr="008C3230">
        <w:rPr>
          <w:rFonts w:ascii="Arial" w:eastAsiaTheme="minorEastAsia" w:hAnsi="Arial" w:cs="Arial"/>
        </w:rPr>
        <w:t xml:space="preserve"> and</w:t>
      </w:r>
      <w:r w:rsidR="004A2F5C" w:rsidRPr="008C3230">
        <w:rPr>
          <w:rFonts w:ascii="Arial" w:eastAsiaTheme="minorEastAsia" w:hAnsi="Arial" w:cs="Arial"/>
        </w:rPr>
        <w:t xml:space="preserve"> ongoing research.</w:t>
      </w:r>
      <w:r w:rsidRPr="008C3230">
        <w:rPr>
          <w:rFonts w:ascii="Arial" w:eastAsiaTheme="minorEastAsia" w:hAnsi="Arial" w:cs="Arial"/>
        </w:rPr>
        <w:t xml:space="preserve"> An example of the potential of AI was provided by reference to </w:t>
      </w:r>
      <w:r w:rsidR="00EB3EBB" w:rsidRPr="008C3230">
        <w:rPr>
          <w:rFonts w:ascii="Arial" w:eastAsiaTheme="minorEastAsia" w:hAnsi="Arial" w:cs="Arial"/>
        </w:rPr>
        <w:t xml:space="preserve">a trial undertaken in relation to </w:t>
      </w:r>
      <w:r w:rsidRPr="008C3230">
        <w:rPr>
          <w:rFonts w:ascii="Arial" w:eastAsiaTheme="minorEastAsia" w:hAnsi="Arial" w:cs="Arial"/>
        </w:rPr>
        <w:t>Order 40A of the Superior Court Rules</w:t>
      </w:r>
      <w:r w:rsidR="00EB3EBB" w:rsidRPr="008C3230">
        <w:rPr>
          <w:rFonts w:ascii="Arial" w:eastAsiaTheme="minorEastAsia" w:hAnsi="Arial" w:cs="Arial"/>
        </w:rPr>
        <w:t xml:space="preserve">. </w:t>
      </w:r>
      <w:r w:rsidRPr="008C3230">
        <w:rPr>
          <w:rFonts w:ascii="Arial" w:eastAsiaTheme="minorEastAsia" w:hAnsi="Arial" w:cs="Arial"/>
        </w:rPr>
        <w:t xml:space="preserve">Chat GPT was posed </w:t>
      </w:r>
      <w:proofErr w:type="gramStart"/>
      <w:r w:rsidRPr="008C3230">
        <w:rPr>
          <w:rFonts w:ascii="Arial" w:eastAsiaTheme="minorEastAsia" w:hAnsi="Arial" w:cs="Arial"/>
        </w:rPr>
        <w:t>a number of</w:t>
      </w:r>
      <w:proofErr w:type="gramEnd"/>
      <w:r w:rsidRPr="008C3230">
        <w:rPr>
          <w:rFonts w:ascii="Arial" w:eastAsiaTheme="minorEastAsia" w:hAnsi="Arial" w:cs="Arial"/>
        </w:rPr>
        <w:t xml:space="preserve"> questions relating to these rules</w:t>
      </w:r>
      <w:r w:rsidR="00EB3EBB" w:rsidRPr="008C3230">
        <w:rPr>
          <w:rFonts w:ascii="Arial" w:eastAsiaTheme="minorEastAsia" w:hAnsi="Arial" w:cs="Arial"/>
        </w:rPr>
        <w:t>.</w:t>
      </w:r>
      <w:r w:rsidRPr="008C3230">
        <w:rPr>
          <w:rFonts w:ascii="Arial" w:eastAsiaTheme="minorEastAsia" w:hAnsi="Arial" w:cs="Arial"/>
        </w:rPr>
        <w:t xml:space="preserve"> </w:t>
      </w:r>
      <w:r w:rsidR="006E2D9F" w:rsidRPr="008C3230">
        <w:rPr>
          <w:rFonts w:ascii="Arial" w:eastAsiaTheme="minorEastAsia" w:hAnsi="Arial" w:cs="Arial"/>
        </w:rPr>
        <w:t xml:space="preserve">Mr Harrison provided an overview of the responses </w:t>
      </w:r>
      <w:r w:rsidR="006E2D9F">
        <w:rPr>
          <w:rFonts w:ascii="Arial" w:eastAsiaTheme="minorEastAsia" w:hAnsi="Arial" w:cs="Arial"/>
          <w:color w:val="000000" w:themeColor="dark1"/>
        </w:rPr>
        <w:t>provided</w:t>
      </w:r>
      <w:r w:rsidR="00EB3EBB">
        <w:rPr>
          <w:rFonts w:ascii="Arial" w:eastAsiaTheme="minorEastAsia" w:hAnsi="Arial" w:cs="Arial"/>
          <w:color w:val="000000" w:themeColor="dark1"/>
        </w:rPr>
        <w:t xml:space="preserve"> and </w:t>
      </w:r>
      <w:r w:rsidR="004C6069">
        <w:rPr>
          <w:rFonts w:ascii="Arial" w:eastAsiaTheme="minorEastAsia" w:hAnsi="Arial" w:cs="Arial"/>
          <w:color w:val="000000" w:themeColor="dark1"/>
        </w:rPr>
        <w:t>highlighted some of the</w:t>
      </w:r>
      <w:r w:rsidR="00EB3EBB">
        <w:rPr>
          <w:rFonts w:ascii="Arial" w:eastAsiaTheme="minorEastAsia" w:hAnsi="Arial" w:cs="Arial"/>
          <w:color w:val="000000" w:themeColor="dark1"/>
        </w:rPr>
        <w:t xml:space="preserve"> inaccuracies in the responses</w:t>
      </w:r>
      <w:r w:rsidR="004C6069">
        <w:rPr>
          <w:rFonts w:ascii="Arial" w:eastAsiaTheme="minorEastAsia" w:hAnsi="Arial" w:cs="Arial"/>
          <w:color w:val="000000" w:themeColor="dark1"/>
        </w:rPr>
        <w:t>. Mr Harrison highlighted tests that had taken place in relation to the potential use of AI for Chatbot</w:t>
      </w:r>
      <w:r w:rsidR="003C0FAC">
        <w:rPr>
          <w:rFonts w:ascii="Arial" w:eastAsiaTheme="minorEastAsia" w:hAnsi="Arial" w:cs="Arial"/>
          <w:color w:val="000000" w:themeColor="dark1"/>
        </w:rPr>
        <w:t>s</w:t>
      </w:r>
      <w:r w:rsidR="004C6069">
        <w:rPr>
          <w:rFonts w:ascii="Arial" w:eastAsiaTheme="minorEastAsia" w:hAnsi="Arial" w:cs="Arial"/>
          <w:color w:val="000000" w:themeColor="dark1"/>
        </w:rPr>
        <w:t xml:space="preserve"> and </w:t>
      </w:r>
      <w:r w:rsidR="00EB3EBB">
        <w:rPr>
          <w:rFonts w:ascii="Arial" w:eastAsiaTheme="minorEastAsia" w:hAnsi="Arial" w:cs="Arial"/>
          <w:color w:val="000000" w:themeColor="dark1"/>
        </w:rPr>
        <w:t xml:space="preserve">he outlined </w:t>
      </w:r>
      <w:r w:rsidR="004C6069">
        <w:rPr>
          <w:rFonts w:ascii="Arial" w:eastAsiaTheme="minorEastAsia" w:hAnsi="Arial" w:cs="Arial"/>
          <w:color w:val="000000" w:themeColor="dark1"/>
        </w:rPr>
        <w:t xml:space="preserve">the limitations encountered. </w:t>
      </w:r>
    </w:p>
    <w:p w14:paraId="56A1FB87" w14:textId="2CF61F0F" w:rsidR="00D13D4F" w:rsidRDefault="00D13D4F" w:rsidP="00E1545B">
      <w:pPr>
        <w:spacing w:line="360" w:lineRule="auto"/>
        <w:jc w:val="both"/>
        <w:rPr>
          <w:rFonts w:ascii="Arial" w:eastAsiaTheme="minorEastAsia" w:hAnsi="Arial" w:cs="Arial"/>
          <w:color w:val="000000" w:themeColor="dark1"/>
        </w:rPr>
      </w:pPr>
      <w:r>
        <w:rPr>
          <w:rFonts w:ascii="Arial" w:eastAsiaTheme="minorEastAsia" w:hAnsi="Arial" w:cs="Arial"/>
          <w:color w:val="000000" w:themeColor="dark1"/>
        </w:rPr>
        <w:t xml:space="preserve">Mr Harrison outlined the </w:t>
      </w:r>
      <w:r w:rsidR="00CE6CCA">
        <w:rPr>
          <w:rFonts w:ascii="Arial" w:eastAsiaTheme="minorEastAsia" w:hAnsi="Arial" w:cs="Arial"/>
          <w:color w:val="000000" w:themeColor="dark1"/>
        </w:rPr>
        <w:t>policies</w:t>
      </w:r>
      <w:r>
        <w:rPr>
          <w:rFonts w:ascii="Arial" w:eastAsiaTheme="minorEastAsia" w:hAnsi="Arial" w:cs="Arial"/>
          <w:color w:val="000000" w:themeColor="dark1"/>
        </w:rPr>
        <w:t xml:space="preserve"> and guidelines </w:t>
      </w:r>
      <w:proofErr w:type="gramStart"/>
      <w:r>
        <w:rPr>
          <w:rFonts w:ascii="Arial" w:eastAsiaTheme="minorEastAsia" w:hAnsi="Arial" w:cs="Arial"/>
          <w:color w:val="000000" w:themeColor="dark1"/>
        </w:rPr>
        <w:t>with regard to</w:t>
      </w:r>
      <w:proofErr w:type="gramEnd"/>
      <w:r>
        <w:rPr>
          <w:rFonts w:ascii="Arial" w:eastAsiaTheme="minorEastAsia" w:hAnsi="Arial" w:cs="Arial"/>
          <w:color w:val="000000" w:themeColor="dark1"/>
        </w:rPr>
        <w:t xml:space="preserve"> AI, including the “Guidelines for Jud</w:t>
      </w:r>
      <w:r w:rsidR="00EB3EBB">
        <w:rPr>
          <w:rFonts w:ascii="Arial" w:eastAsiaTheme="minorEastAsia" w:hAnsi="Arial" w:cs="Arial"/>
          <w:color w:val="000000" w:themeColor="dark1"/>
        </w:rPr>
        <w:t>g</w:t>
      </w:r>
      <w:r>
        <w:rPr>
          <w:rFonts w:ascii="Arial" w:eastAsiaTheme="minorEastAsia" w:hAnsi="Arial" w:cs="Arial"/>
          <w:color w:val="000000" w:themeColor="dark1"/>
        </w:rPr>
        <w:t>e</w:t>
      </w:r>
      <w:r w:rsidR="00EB3EBB">
        <w:rPr>
          <w:rFonts w:ascii="Arial" w:eastAsiaTheme="minorEastAsia" w:hAnsi="Arial" w:cs="Arial"/>
          <w:color w:val="000000" w:themeColor="dark1"/>
        </w:rPr>
        <w:t>s</w:t>
      </w:r>
      <w:r>
        <w:rPr>
          <w:rFonts w:ascii="Arial" w:eastAsiaTheme="minorEastAsia" w:hAnsi="Arial" w:cs="Arial"/>
          <w:color w:val="000000" w:themeColor="dark1"/>
        </w:rPr>
        <w:t xml:space="preserve"> on the Responsible Use o</w:t>
      </w:r>
      <w:r w:rsidR="00EB3EBB">
        <w:rPr>
          <w:rFonts w:ascii="Arial" w:eastAsiaTheme="minorEastAsia" w:hAnsi="Arial" w:cs="Arial"/>
          <w:color w:val="000000" w:themeColor="dark1"/>
        </w:rPr>
        <w:t>f</w:t>
      </w:r>
      <w:r>
        <w:rPr>
          <w:rFonts w:ascii="Arial" w:eastAsiaTheme="minorEastAsia" w:hAnsi="Arial" w:cs="Arial"/>
          <w:color w:val="000000" w:themeColor="dark1"/>
        </w:rPr>
        <w:t xml:space="preserve"> Generative </w:t>
      </w:r>
      <w:r w:rsidR="00CE6CCA">
        <w:rPr>
          <w:rFonts w:ascii="Arial" w:eastAsiaTheme="minorEastAsia" w:hAnsi="Arial" w:cs="Arial"/>
          <w:color w:val="000000" w:themeColor="dark1"/>
        </w:rPr>
        <w:t>Artificial</w:t>
      </w:r>
      <w:r>
        <w:rPr>
          <w:rFonts w:ascii="Arial" w:eastAsiaTheme="minorEastAsia" w:hAnsi="Arial" w:cs="Arial"/>
          <w:color w:val="000000" w:themeColor="dark1"/>
        </w:rPr>
        <w:t xml:space="preserve"> Intelligence” and “ISMS-218 Generative AI Security Standard, Courts Service”</w:t>
      </w:r>
      <w:r w:rsidR="00EB3EBB">
        <w:rPr>
          <w:rFonts w:ascii="Arial" w:eastAsiaTheme="minorEastAsia" w:hAnsi="Arial" w:cs="Arial"/>
          <w:color w:val="000000" w:themeColor="dark1"/>
        </w:rPr>
        <w:t xml:space="preserve">. He </w:t>
      </w:r>
      <w:r>
        <w:rPr>
          <w:rFonts w:ascii="Arial" w:eastAsiaTheme="minorEastAsia" w:hAnsi="Arial" w:cs="Arial"/>
          <w:color w:val="000000" w:themeColor="dark1"/>
        </w:rPr>
        <w:t xml:space="preserve">outlined that confidential and privileged information should not be input into public </w:t>
      </w:r>
      <w:proofErr w:type="spellStart"/>
      <w:r>
        <w:rPr>
          <w:rFonts w:ascii="Arial" w:eastAsiaTheme="minorEastAsia" w:hAnsi="Arial" w:cs="Arial"/>
          <w:color w:val="000000" w:themeColor="dark1"/>
        </w:rPr>
        <w:t>GenAI</w:t>
      </w:r>
      <w:proofErr w:type="spellEnd"/>
      <w:r>
        <w:rPr>
          <w:rFonts w:ascii="Arial" w:eastAsiaTheme="minorEastAsia" w:hAnsi="Arial" w:cs="Arial"/>
          <w:color w:val="000000" w:themeColor="dark1"/>
        </w:rPr>
        <w:t xml:space="preserve"> tools.</w:t>
      </w:r>
    </w:p>
    <w:p w14:paraId="624E216F" w14:textId="77777777" w:rsidR="00F928BF" w:rsidRDefault="00F928BF" w:rsidP="00E1545B">
      <w:pPr>
        <w:spacing w:line="360" w:lineRule="auto"/>
        <w:jc w:val="both"/>
        <w:rPr>
          <w:rFonts w:ascii="Arial" w:eastAsiaTheme="minorEastAsia" w:hAnsi="Arial" w:cs="Arial"/>
          <w:color w:val="000000" w:themeColor="dark1"/>
        </w:rPr>
      </w:pPr>
    </w:p>
    <w:p w14:paraId="321514DE" w14:textId="48C3D45F" w:rsidR="00D13D4F" w:rsidRDefault="00D13D4F" w:rsidP="00E1545B">
      <w:pPr>
        <w:spacing w:line="360" w:lineRule="auto"/>
        <w:jc w:val="both"/>
        <w:rPr>
          <w:rFonts w:ascii="Arial" w:eastAsiaTheme="minorEastAsia" w:hAnsi="Arial" w:cs="Arial"/>
          <w:color w:val="000000" w:themeColor="dark1"/>
        </w:rPr>
      </w:pPr>
      <w:r>
        <w:rPr>
          <w:rFonts w:ascii="Arial" w:eastAsiaTheme="minorEastAsia" w:hAnsi="Arial" w:cs="Arial"/>
          <w:color w:val="000000" w:themeColor="dark1"/>
        </w:rPr>
        <w:t xml:space="preserve">Mr Harrison outlined the potential use for AI based </w:t>
      </w:r>
      <w:r w:rsidR="00CE6CCA">
        <w:rPr>
          <w:rFonts w:ascii="Arial" w:eastAsiaTheme="minorEastAsia" w:hAnsi="Arial" w:cs="Arial"/>
          <w:color w:val="000000" w:themeColor="dark1"/>
        </w:rPr>
        <w:t>transcripts</w:t>
      </w:r>
      <w:r>
        <w:rPr>
          <w:rFonts w:ascii="Arial" w:eastAsiaTheme="minorEastAsia" w:hAnsi="Arial" w:cs="Arial"/>
          <w:color w:val="000000" w:themeColor="dark1"/>
        </w:rPr>
        <w:t xml:space="preserve">, however, tests in 2024 </w:t>
      </w:r>
      <w:r w:rsidR="00CE6CCA">
        <w:rPr>
          <w:rFonts w:ascii="Arial" w:eastAsiaTheme="minorEastAsia" w:hAnsi="Arial" w:cs="Arial"/>
          <w:color w:val="000000" w:themeColor="dark1"/>
        </w:rPr>
        <w:t>demonstrated</w:t>
      </w:r>
      <w:r>
        <w:rPr>
          <w:rFonts w:ascii="Arial" w:eastAsiaTheme="minorEastAsia" w:hAnsi="Arial" w:cs="Arial"/>
          <w:color w:val="000000" w:themeColor="dark1"/>
        </w:rPr>
        <w:t xml:space="preserve"> that </w:t>
      </w:r>
      <w:r w:rsidR="00EB3EBB">
        <w:rPr>
          <w:rFonts w:ascii="Arial" w:eastAsiaTheme="minorEastAsia" w:hAnsi="Arial" w:cs="Arial"/>
          <w:color w:val="000000" w:themeColor="dark1"/>
        </w:rPr>
        <w:t>accuracy was a significant issue</w:t>
      </w:r>
      <w:r>
        <w:rPr>
          <w:rFonts w:ascii="Arial" w:eastAsiaTheme="minorEastAsia" w:hAnsi="Arial" w:cs="Arial"/>
          <w:color w:val="000000" w:themeColor="dark1"/>
        </w:rPr>
        <w:t xml:space="preserve">. As AI develops, </w:t>
      </w:r>
      <w:r w:rsidR="00CE6CCA">
        <w:rPr>
          <w:rFonts w:ascii="Arial" w:eastAsiaTheme="minorEastAsia" w:hAnsi="Arial" w:cs="Arial"/>
          <w:color w:val="000000" w:themeColor="dark1"/>
        </w:rPr>
        <w:t>further trials/tests will take place.</w:t>
      </w:r>
    </w:p>
    <w:p w14:paraId="54B79178" w14:textId="77777777" w:rsidR="00F928BF" w:rsidRDefault="00F928BF" w:rsidP="00E1545B">
      <w:pPr>
        <w:spacing w:line="360" w:lineRule="auto"/>
        <w:jc w:val="both"/>
        <w:rPr>
          <w:rFonts w:ascii="Arial" w:eastAsiaTheme="minorEastAsia" w:hAnsi="Arial" w:cs="Arial"/>
          <w:color w:val="000000" w:themeColor="dark1"/>
        </w:rPr>
      </w:pPr>
    </w:p>
    <w:p w14:paraId="523BC38B" w14:textId="2D407741" w:rsidR="00D13D4F" w:rsidRDefault="00D13D4F" w:rsidP="00E1545B">
      <w:pPr>
        <w:spacing w:line="360" w:lineRule="auto"/>
        <w:jc w:val="both"/>
        <w:rPr>
          <w:rFonts w:ascii="Arial" w:eastAsiaTheme="minorEastAsia" w:hAnsi="Arial" w:cs="Arial"/>
          <w:color w:val="000000" w:themeColor="dark1"/>
        </w:rPr>
      </w:pPr>
      <w:r>
        <w:rPr>
          <w:rFonts w:ascii="Arial" w:eastAsiaTheme="minorEastAsia" w:hAnsi="Arial" w:cs="Arial"/>
          <w:color w:val="000000" w:themeColor="dark1"/>
        </w:rPr>
        <w:t xml:space="preserve">A query was raised in relation to the use of AI across court systems in other parts of the world. Mr Harrison outlined engagement with Courts systems in other jurisdictions (though these groups are not AI specific) and emerging examples of the use of AI in other court systems and pilots that have taken place. A board member provided an example from Singapore which is a closed system which can provide summaries of judgments. </w:t>
      </w:r>
    </w:p>
    <w:p w14:paraId="48A9D390" w14:textId="489767BB" w:rsidR="00D13D4F" w:rsidRDefault="00D13D4F" w:rsidP="00E1545B">
      <w:pPr>
        <w:spacing w:line="360" w:lineRule="auto"/>
        <w:jc w:val="both"/>
        <w:rPr>
          <w:rFonts w:ascii="Arial" w:eastAsiaTheme="minorEastAsia" w:hAnsi="Arial" w:cs="Arial"/>
          <w:color w:val="000000" w:themeColor="dark1"/>
        </w:rPr>
      </w:pPr>
      <w:r>
        <w:rPr>
          <w:rFonts w:ascii="Arial" w:eastAsiaTheme="minorEastAsia" w:hAnsi="Arial" w:cs="Arial"/>
          <w:color w:val="000000" w:themeColor="dark1"/>
        </w:rPr>
        <w:lastRenderedPageBreak/>
        <w:t>A Board member queried the high fail rate on the Chatbot for judgments. Mr Harrison outlined that the fail rate or “hallucinations” rate</w:t>
      </w:r>
      <w:r w:rsidR="00ED2EAF">
        <w:rPr>
          <w:rFonts w:ascii="Arial" w:eastAsiaTheme="minorEastAsia" w:hAnsi="Arial" w:cs="Arial"/>
          <w:color w:val="000000" w:themeColor="dark1"/>
        </w:rPr>
        <w:t xml:space="preserve"> (provided by the AI developers)</w:t>
      </w:r>
      <w:r>
        <w:rPr>
          <w:rFonts w:ascii="Arial" w:eastAsiaTheme="minorEastAsia" w:hAnsi="Arial" w:cs="Arial"/>
          <w:color w:val="000000" w:themeColor="dark1"/>
        </w:rPr>
        <w:t xml:space="preserve"> is quite high (at 37.1%) regardless of the </w:t>
      </w:r>
      <w:r w:rsidR="00A02004">
        <w:rPr>
          <w:rFonts w:ascii="Arial" w:eastAsiaTheme="minorEastAsia" w:hAnsi="Arial" w:cs="Arial"/>
          <w:color w:val="000000" w:themeColor="dark1"/>
        </w:rPr>
        <w:t>content,</w:t>
      </w:r>
      <w:r w:rsidR="00ED2EAF">
        <w:rPr>
          <w:rFonts w:ascii="Arial" w:eastAsiaTheme="minorEastAsia" w:hAnsi="Arial" w:cs="Arial"/>
          <w:color w:val="000000" w:themeColor="dark1"/>
        </w:rPr>
        <w:t xml:space="preserve"> which is input</w:t>
      </w:r>
      <w:r w:rsidR="00EB3EBB">
        <w:rPr>
          <w:rFonts w:ascii="Arial" w:eastAsiaTheme="minorEastAsia" w:hAnsi="Arial" w:cs="Arial"/>
          <w:color w:val="000000" w:themeColor="dark1"/>
        </w:rPr>
        <w:t>ted</w:t>
      </w:r>
      <w:r>
        <w:rPr>
          <w:rFonts w:ascii="Arial" w:eastAsiaTheme="minorEastAsia" w:hAnsi="Arial" w:cs="Arial"/>
          <w:color w:val="000000" w:themeColor="dark1"/>
        </w:rPr>
        <w:t>, however</w:t>
      </w:r>
      <w:r w:rsidR="00D9228F">
        <w:rPr>
          <w:rFonts w:ascii="Arial" w:eastAsiaTheme="minorEastAsia" w:hAnsi="Arial" w:cs="Arial"/>
          <w:color w:val="000000" w:themeColor="dark1"/>
        </w:rPr>
        <w:t xml:space="preserve"> accuracy </w:t>
      </w:r>
      <w:r>
        <w:rPr>
          <w:rFonts w:ascii="Arial" w:eastAsiaTheme="minorEastAsia" w:hAnsi="Arial" w:cs="Arial"/>
          <w:color w:val="000000" w:themeColor="dark1"/>
        </w:rPr>
        <w:t>is constantly improving.</w:t>
      </w:r>
    </w:p>
    <w:p w14:paraId="42420C51" w14:textId="77777777" w:rsidR="00F928BF" w:rsidRDefault="00F928BF" w:rsidP="00E1545B">
      <w:pPr>
        <w:spacing w:line="360" w:lineRule="auto"/>
        <w:jc w:val="both"/>
        <w:rPr>
          <w:rFonts w:ascii="Arial" w:eastAsiaTheme="minorEastAsia" w:hAnsi="Arial" w:cs="Arial"/>
          <w:color w:val="000000" w:themeColor="dark1"/>
        </w:rPr>
      </w:pPr>
    </w:p>
    <w:p w14:paraId="75F54648" w14:textId="5B7C8DAF" w:rsidR="00CE6CCA" w:rsidRDefault="00CE6CCA" w:rsidP="00E1545B">
      <w:pPr>
        <w:spacing w:line="360" w:lineRule="auto"/>
        <w:jc w:val="both"/>
        <w:rPr>
          <w:rFonts w:ascii="Arial" w:eastAsiaTheme="minorEastAsia" w:hAnsi="Arial" w:cs="Arial"/>
          <w:color w:val="000000" w:themeColor="dark1"/>
        </w:rPr>
      </w:pPr>
      <w:r>
        <w:rPr>
          <w:rFonts w:ascii="Arial" w:eastAsiaTheme="minorEastAsia" w:hAnsi="Arial" w:cs="Arial"/>
          <w:color w:val="000000" w:themeColor="dark1"/>
        </w:rPr>
        <w:t xml:space="preserve">A Board member requested that further updates be provided on progress at every second meeting. Ms Denning outlined that this could be included in the CEO quarterly reports to the Board </w:t>
      </w:r>
      <w:r w:rsidRPr="008C3230">
        <w:rPr>
          <w:rFonts w:ascii="Arial" w:eastAsiaTheme="minorEastAsia" w:hAnsi="Arial" w:cs="Arial"/>
          <w:b/>
          <w:bCs/>
          <w:color w:val="000000" w:themeColor="dark1"/>
        </w:rPr>
        <w:t xml:space="preserve">(Action </w:t>
      </w:r>
      <w:r w:rsidR="00AE474C" w:rsidRPr="008C3230">
        <w:rPr>
          <w:rFonts w:ascii="Arial" w:eastAsiaTheme="minorEastAsia" w:hAnsi="Arial" w:cs="Arial"/>
          <w:b/>
          <w:bCs/>
          <w:color w:val="000000" w:themeColor="dark1"/>
        </w:rPr>
        <w:t>14</w:t>
      </w:r>
      <w:r w:rsidRPr="008C3230">
        <w:rPr>
          <w:rFonts w:ascii="Arial" w:eastAsiaTheme="minorEastAsia" w:hAnsi="Arial" w:cs="Arial"/>
          <w:b/>
          <w:bCs/>
          <w:color w:val="000000" w:themeColor="dark1"/>
        </w:rPr>
        <w:t xml:space="preserve">/2025). </w:t>
      </w:r>
    </w:p>
    <w:p w14:paraId="711A027D" w14:textId="4A654578" w:rsidR="00BB6E8C" w:rsidRDefault="00CE6CCA" w:rsidP="00E1545B">
      <w:pPr>
        <w:spacing w:line="360" w:lineRule="auto"/>
        <w:jc w:val="both"/>
        <w:rPr>
          <w:rFonts w:ascii="Arial" w:eastAsiaTheme="minorEastAsia" w:hAnsi="Arial" w:cs="Arial"/>
          <w:color w:val="000000" w:themeColor="dark1"/>
        </w:rPr>
      </w:pPr>
      <w:r>
        <w:rPr>
          <w:rFonts w:ascii="Arial" w:eastAsiaTheme="minorEastAsia" w:hAnsi="Arial" w:cs="Arial"/>
          <w:color w:val="000000" w:themeColor="dark1"/>
        </w:rPr>
        <w:t xml:space="preserve">The Chair queried whether an AI </w:t>
      </w:r>
      <w:r w:rsidR="00487633">
        <w:rPr>
          <w:rFonts w:ascii="Arial" w:eastAsiaTheme="minorEastAsia" w:hAnsi="Arial" w:cs="Arial"/>
          <w:color w:val="000000" w:themeColor="dark1"/>
        </w:rPr>
        <w:t xml:space="preserve">working </w:t>
      </w:r>
      <w:r>
        <w:rPr>
          <w:rFonts w:ascii="Arial" w:eastAsiaTheme="minorEastAsia" w:hAnsi="Arial" w:cs="Arial"/>
          <w:color w:val="000000" w:themeColor="dark1"/>
        </w:rPr>
        <w:t xml:space="preserve">group is required. </w:t>
      </w:r>
      <w:r w:rsidR="00AE474C">
        <w:rPr>
          <w:rFonts w:ascii="Arial" w:eastAsiaTheme="minorEastAsia" w:hAnsi="Arial" w:cs="Arial"/>
          <w:color w:val="000000" w:themeColor="dark1"/>
        </w:rPr>
        <w:t>Mr Harrison outlined that this can be explored in the future</w:t>
      </w:r>
      <w:r w:rsidR="00BB6E8C">
        <w:rPr>
          <w:rFonts w:ascii="Arial" w:eastAsiaTheme="minorEastAsia" w:hAnsi="Arial" w:cs="Arial"/>
          <w:color w:val="000000" w:themeColor="dark1"/>
        </w:rPr>
        <w:t xml:space="preserve"> </w:t>
      </w:r>
      <w:r w:rsidR="008C3230">
        <w:rPr>
          <w:rFonts w:ascii="Arial" w:eastAsiaTheme="minorEastAsia" w:hAnsi="Arial" w:cs="Arial"/>
          <w:color w:val="000000" w:themeColor="dark1"/>
        </w:rPr>
        <w:t xml:space="preserve">as </w:t>
      </w:r>
      <w:r w:rsidR="00F928BF">
        <w:rPr>
          <w:rFonts w:ascii="Arial" w:eastAsiaTheme="minorEastAsia" w:hAnsi="Arial" w:cs="Arial"/>
          <w:color w:val="000000" w:themeColor="dark1"/>
        </w:rPr>
        <w:t xml:space="preserve">AI (and its potential uses) </w:t>
      </w:r>
      <w:r w:rsidR="008C3230">
        <w:rPr>
          <w:rFonts w:ascii="Arial" w:eastAsiaTheme="minorEastAsia" w:hAnsi="Arial" w:cs="Arial"/>
          <w:color w:val="000000" w:themeColor="dark1"/>
        </w:rPr>
        <w:t>develop</w:t>
      </w:r>
      <w:r w:rsidR="00F928BF">
        <w:rPr>
          <w:rFonts w:ascii="Arial" w:eastAsiaTheme="minorEastAsia" w:hAnsi="Arial" w:cs="Arial"/>
          <w:color w:val="000000" w:themeColor="dark1"/>
        </w:rPr>
        <w:t>s.</w:t>
      </w:r>
    </w:p>
    <w:p w14:paraId="7D0D20FB" w14:textId="77777777" w:rsidR="00F928BF" w:rsidRDefault="00F928BF" w:rsidP="00E1545B">
      <w:pPr>
        <w:spacing w:line="360" w:lineRule="auto"/>
        <w:jc w:val="both"/>
        <w:rPr>
          <w:rFonts w:ascii="Arial" w:eastAsiaTheme="minorEastAsia" w:hAnsi="Arial" w:cs="Arial"/>
          <w:color w:val="000000" w:themeColor="dark1"/>
        </w:rPr>
      </w:pPr>
    </w:p>
    <w:p w14:paraId="0F95B2A5" w14:textId="1A7E5680" w:rsidR="00BB6E8C" w:rsidRDefault="00BB6E8C" w:rsidP="00E1545B">
      <w:pPr>
        <w:spacing w:line="360" w:lineRule="auto"/>
        <w:jc w:val="both"/>
        <w:rPr>
          <w:rFonts w:ascii="Arial" w:eastAsiaTheme="minorEastAsia" w:hAnsi="Arial" w:cs="Arial"/>
          <w:color w:val="000000" w:themeColor="dark1"/>
        </w:rPr>
      </w:pPr>
      <w:r>
        <w:rPr>
          <w:rFonts w:ascii="Arial" w:eastAsiaTheme="minorEastAsia" w:hAnsi="Arial" w:cs="Arial"/>
          <w:color w:val="000000" w:themeColor="dark1"/>
        </w:rPr>
        <w:t xml:space="preserve">There was a discussion in relation to the use of AI for interpretation. Ms Denning outlined the work that is taking place in the Council of Europe </w:t>
      </w:r>
      <w:proofErr w:type="gramStart"/>
      <w:r>
        <w:rPr>
          <w:rFonts w:ascii="Arial" w:eastAsiaTheme="minorEastAsia" w:hAnsi="Arial" w:cs="Arial"/>
          <w:color w:val="000000" w:themeColor="dark1"/>
        </w:rPr>
        <w:t>and also</w:t>
      </w:r>
      <w:proofErr w:type="gramEnd"/>
      <w:r>
        <w:rPr>
          <w:rFonts w:ascii="Arial" w:eastAsiaTheme="minorEastAsia" w:hAnsi="Arial" w:cs="Arial"/>
          <w:color w:val="000000" w:themeColor="dark1"/>
        </w:rPr>
        <w:t xml:space="preserve"> work that </w:t>
      </w:r>
      <w:proofErr w:type="spellStart"/>
      <w:r w:rsidR="003773F3">
        <w:rPr>
          <w:rFonts w:ascii="Arial" w:eastAsiaTheme="minorEastAsia" w:hAnsi="Arial" w:cs="Arial"/>
          <w:color w:val="000000" w:themeColor="dark1"/>
        </w:rPr>
        <w:t>Ú</w:t>
      </w:r>
      <w:r>
        <w:rPr>
          <w:rFonts w:ascii="Arial" w:eastAsiaTheme="minorEastAsia" w:hAnsi="Arial" w:cs="Arial"/>
          <w:color w:val="000000" w:themeColor="dark1"/>
        </w:rPr>
        <w:t>dar</w:t>
      </w:r>
      <w:r w:rsidR="003773F3">
        <w:rPr>
          <w:rFonts w:ascii="Arial" w:eastAsiaTheme="minorEastAsia" w:hAnsi="Arial" w:cs="Arial"/>
          <w:color w:val="000000" w:themeColor="dark1"/>
        </w:rPr>
        <w:t>á</w:t>
      </w:r>
      <w:r>
        <w:rPr>
          <w:rFonts w:ascii="Arial" w:eastAsiaTheme="minorEastAsia" w:hAnsi="Arial" w:cs="Arial"/>
          <w:color w:val="000000" w:themeColor="dark1"/>
        </w:rPr>
        <w:t>s</w:t>
      </w:r>
      <w:proofErr w:type="spellEnd"/>
      <w:r>
        <w:rPr>
          <w:rFonts w:ascii="Arial" w:eastAsiaTheme="minorEastAsia" w:hAnsi="Arial" w:cs="Arial"/>
          <w:color w:val="000000" w:themeColor="dark1"/>
        </w:rPr>
        <w:t xml:space="preserve"> </w:t>
      </w:r>
      <w:proofErr w:type="spellStart"/>
      <w:r>
        <w:rPr>
          <w:rFonts w:ascii="Arial" w:eastAsiaTheme="minorEastAsia" w:hAnsi="Arial" w:cs="Arial"/>
          <w:color w:val="000000" w:themeColor="dark1"/>
        </w:rPr>
        <w:t>na</w:t>
      </w:r>
      <w:proofErr w:type="spellEnd"/>
      <w:r>
        <w:rPr>
          <w:rFonts w:ascii="Arial" w:eastAsiaTheme="minorEastAsia" w:hAnsi="Arial" w:cs="Arial"/>
          <w:color w:val="000000" w:themeColor="dark1"/>
        </w:rPr>
        <w:t xml:space="preserve"> </w:t>
      </w:r>
      <w:proofErr w:type="spellStart"/>
      <w:r>
        <w:rPr>
          <w:rFonts w:ascii="Arial" w:eastAsiaTheme="minorEastAsia" w:hAnsi="Arial" w:cs="Arial"/>
          <w:color w:val="000000" w:themeColor="dark1"/>
        </w:rPr>
        <w:t>Gaeilge</w:t>
      </w:r>
      <w:proofErr w:type="spellEnd"/>
      <w:r>
        <w:rPr>
          <w:rFonts w:ascii="Arial" w:eastAsiaTheme="minorEastAsia" w:hAnsi="Arial" w:cs="Arial"/>
          <w:color w:val="000000" w:themeColor="dark1"/>
        </w:rPr>
        <w:t xml:space="preserve"> is doing with regard to translation of Irish documents using AI. The Courts Service will continue to monitor these developments</w:t>
      </w:r>
      <w:r w:rsidR="008C3230">
        <w:rPr>
          <w:rFonts w:ascii="Arial" w:eastAsiaTheme="minorEastAsia" w:hAnsi="Arial" w:cs="Arial"/>
          <w:color w:val="000000" w:themeColor="dark1"/>
        </w:rPr>
        <w:t>.</w:t>
      </w:r>
    </w:p>
    <w:p w14:paraId="6CD8E4FD" w14:textId="450E7D17" w:rsidR="00F825B1" w:rsidRDefault="00F825B1" w:rsidP="00E1545B">
      <w:pPr>
        <w:spacing w:line="360" w:lineRule="auto"/>
        <w:jc w:val="both"/>
        <w:rPr>
          <w:rFonts w:ascii="Arial" w:eastAsiaTheme="minorEastAsia" w:hAnsi="Arial" w:cs="Arial"/>
          <w:color w:val="000000" w:themeColor="dark1"/>
        </w:rPr>
      </w:pPr>
      <w:r>
        <w:rPr>
          <w:rFonts w:ascii="Arial" w:eastAsiaTheme="minorEastAsia" w:hAnsi="Arial" w:cs="Arial"/>
          <w:color w:val="000000" w:themeColor="dark1"/>
        </w:rPr>
        <w:t xml:space="preserve">There was a </w:t>
      </w:r>
      <w:r w:rsidR="003773F3">
        <w:rPr>
          <w:rFonts w:ascii="Arial" w:eastAsiaTheme="minorEastAsia" w:hAnsi="Arial" w:cs="Arial"/>
          <w:color w:val="000000" w:themeColor="dark1"/>
        </w:rPr>
        <w:t>discussion</w:t>
      </w:r>
      <w:r>
        <w:rPr>
          <w:rFonts w:ascii="Arial" w:eastAsiaTheme="minorEastAsia" w:hAnsi="Arial" w:cs="Arial"/>
          <w:color w:val="000000" w:themeColor="dark1"/>
        </w:rPr>
        <w:t xml:space="preserve"> in relation to funding for AI.</w:t>
      </w:r>
      <w:r w:rsidR="008C3230">
        <w:rPr>
          <w:rFonts w:ascii="Arial" w:eastAsiaTheme="minorEastAsia" w:hAnsi="Arial" w:cs="Arial"/>
          <w:color w:val="000000" w:themeColor="dark1"/>
        </w:rPr>
        <w:t xml:space="preserve"> </w:t>
      </w:r>
      <w:r w:rsidRPr="008C3230">
        <w:rPr>
          <w:rFonts w:ascii="Arial" w:eastAsiaTheme="minorEastAsia" w:hAnsi="Arial" w:cs="Arial"/>
          <w:color w:val="000000" w:themeColor="dark1"/>
        </w:rPr>
        <w:t xml:space="preserve">Ms Denning </w:t>
      </w:r>
      <w:r w:rsidR="008C3230" w:rsidRPr="008C3230">
        <w:rPr>
          <w:rFonts w:ascii="Arial" w:eastAsiaTheme="minorEastAsia" w:hAnsi="Arial" w:cs="Arial"/>
          <w:color w:val="000000" w:themeColor="dark1"/>
        </w:rPr>
        <w:t xml:space="preserve">clarified that this </w:t>
      </w:r>
      <w:r w:rsidRPr="008C3230">
        <w:rPr>
          <w:rFonts w:ascii="Arial" w:eastAsiaTheme="minorEastAsia" w:hAnsi="Arial" w:cs="Arial"/>
          <w:color w:val="000000" w:themeColor="dark1"/>
        </w:rPr>
        <w:t xml:space="preserve">would </w:t>
      </w:r>
      <w:r w:rsidR="008C3230" w:rsidRPr="008C3230">
        <w:rPr>
          <w:rFonts w:ascii="Arial" w:eastAsiaTheme="minorEastAsia" w:hAnsi="Arial" w:cs="Arial"/>
          <w:color w:val="000000" w:themeColor="dark1"/>
        </w:rPr>
        <w:t xml:space="preserve">be likely to </w:t>
      </w:r>
      <w:r w:rsidRPr="008C3230">
        <w:rPr>
          <w:rFonts w:ascii="Arial" w:eastAsiaTheme="minorEastAsia" w:hAnsi="Arial" w:cs="Arial"/>
          <w:color w:val="000000" w:themeColor="dark1"/>
        </w:rPr>
        <w:t>come under modernisation</w:t>
      </w:r>
      <w:r w:rsidR="008C3230" w:rsidRPr="008C3230">
        <w:rPr>
          <w:rFonts w:ascii="Arial" w:eastAsiaTheme="minorEastAsia" w:hAnsi="Arial" w:cs="Arial"/>
          <w:color w:val="000000" w:themeColor="dark1"/>
        </w:rPr>
        <w:t>.</w:t>
      </w:r>
    </w:p>
    <w:p w14:paraId="7E4F15D7" w14:textId="77777777" w:rsidR="005F7AAF" w:rsidRDefault="005F7AAF" w:rsidP="00A02004">
      <w:pPr>
        <w:pStyle w:val="ListParagraph"/>
        <w:spacing w:line="360" w:lineRule="auto"/>
        <w:rPr>
          <w:rFonts w:ascii="Arial" w:hAnsi="Arial" w:cs="Arial"/>
          <w:b/>
          <w:bCs/>
        </w:rPr>
      </w:pPr>
    </w:p>
    <w:p w14:paraId="73823FC1" w14:textId="0BCC86B6" w:rsidR="00C3478B" w:rsidRDefault="004A3EEC" w:rsidP="00A02004">
      <w:pPr>
        <w:pStyle w:val="ListParagraph"/>
        <w:numPr>
          <w:ilvl w:val="0"/>
          <w:numId w:val="16"/>
        </w:numPr>
        <w:spacing w:line="360" w:lineRule="auto"/>
        <w:rPr>
          <w:rFonts w:ascii="Arial" w:hAnsi="Arial" w:cs="Arial"/>
          <w:b/>
          <w:bCs/>
        </w:rPr>
      </w:pPr>
      <w:r>
        <w:rPr>
          <w:rFonts w:ascii="Arial" w:hAnsi="Arial" w:cs="Arial"/>
          <w:b/>
          <w:bCs/>
          <w:lang w:val="en-IE"/>
        </w:rPr>
        <w:t>People and Organisation Strategy 2025 – 2027 (Report CSB 17.2025</w:t>
      </w:r>
      <w:r w:rsidR="00C3478B" w:rsidRPr="00C3478B">
        <w:rPr>
          <w:rFonts w:ascii="Arial" w:hAnsi="Arial" w:cs="Arial"/>
          <w:b/>
          <w:bCs/>
        </w:rPr>
        <w:t>)</w:t>
      </w:r>
    </w:p>
    <w:p w14:paraId="706F12BE" w14:textId="77777777" w:rsidR="00F928BF" w:rsidRDefault="00F928BF" w:rsidP="00A02004">
      <w:pPr>
        <w:spacing w:line="360" w:lineRule="auto"/>
        <w:jc w:val="both"/>
        <w:rPr>
          <w:rFonts w:ascii="Arial" w:hAnsi="Arial" w:cs="Arial"/>
        </w:rPr>
      </w:pPr>
    </w:p>
    <w:p w14:paraId="11A97019" w14:textId="4A81CBAA" w:rsidR="002D41CE" w:rsidRDefault="00125660" w:rsidP="00E1545B">
      <w:pPr>
        <w:spacing w:line="360" w:lineRule="auto"/>
        <w:jc w:val="both"/>
        <w:rPr>
          <w:rFonts w:ascii="Arial" w:hAnsi="Arial" w:cs="Arial"/>
        </w:rPr>
      </w:pPr>
      <w:r>
        <w:rPr>
          <w:rFonts w:ascii="Arial" w:hAnsi="Arial" w:cs="Arial"/>
        </w:rPr>
        <w:t xml:space="preserve">Ms </w:t>
      </w:r>
      <w:r w:rsidR="00093068">
        <w:rPr>
          <w:rFonts w:ascii="Arial" w:hAnsi="Arial" w:cs="Arial"/>
        </w:rPr>
        <w:t xml:space="preserve">Denise </w:t>
      </w:r>
      <w:r>
        <w:rPr>
          <w:rFonts w:ascii="Arial" w:hAnsi="Arial" w:cs="Arial"/>
        </w:rPr>
        <w:t xml:space="preserve">Cole presented the document which was taken as read. The purpose of the presentation is </w:t>
      </w:r>
      <w:r w:rsidR="002D41CE" w:rsidRPr="00C81FA0">
        <w:rPr>
          <w:rFonts w:ascii="Arial" w:hAnsi="Arial" w:cs="Arial"/>
        </w:rPr>
        <w:t xml:space="preserve">to </w:t>
      </w:r>
      <w:r w:rsidR="002D41CE" w:rsidRPr="00093068">
        <w:rPr>
          <w:rFonts w:ascii="Arial" w:hAnsi="Arial" w:cs="Arial"/>
        </w:rPr>
        <w:t>inform the Board of the progress achieved in the last strategy and the intended programmes of work for the second People and Organisation Strategy; and seek feedback in relation to the proposed programme of work</w:t>
      </w:r>
      <w:r w:rsidR="00DD35FA" w:rsidRPr="00093068">
        <w:rPr>
          <w:rFonts w:ascii="Arial" w:hAnsi="Arial" w:cs="Arial"/>
        </w:rPr>
        <w:t xml:space="preserve"> over the next three years.</w:t>
      </w:r>
      <w:r w:rsidR="00093068" w:rsidRPr="00093068">
        <w:rPr>
          <w:rFonts w:ascii="Arial" w:hAnsi="Arial" w:cs="Arial"/>
        </w:rPr>
        <w:t xml:space="preserve"> </w:t>
      </w:r>
    </w:p>
    <w:p w14:paraId="6F271C9E" w14:textId="77777777" w:rsidR="00F928BF" w:rsidRPr="00093068" w:rsidRDefault="00F928BF" w:rsidP="00E1545B">
      <w:pPr>
        <w:spacing w:line="360" w:lineRule="auto"/>
        <w:jc w:val="both"/>
        <w:rPr>
          <w:rFonts w:ascii="Arial" w:hAnsi="Arial" w:cs="Arial"/>
        </w:rPr>
      </w:pPr>
    </w:p>
    <w:p w14:paraId="34227FFA" w14:textId="6CB0FB12" w:rsidR="002D41CE" w:rsidRDefault="002D41CE" w:rsidP="00E1545B">
      <w:pPr>
        <w:spacing w:line="360" w:lineRule="auto"/>
        <w:jc w:val="both"/>
        <w:rPr>
          <w:rFonts w:ascii="Arial" w:hAnsi="Arial" w:cs="Arial"/>
        </w:rPr>
      </w:pPr>
      <w:r w:rsidRPr="00093068">
        <w:rPr>
          <w:rFonts w:ascii="Arial" w:hAnsi="Arial" w:cs="Arial"/>
        </w:rPr>
        <w:t xml:space="preserve">Ms. Denise Cole </w:t>
      </w:r>
      <w:r w:rsidR="00554469" w:rsidRPr="00093068">
        <w:rPr>
          <w:rFonts w:ascii="Arial" w:hAnsi="Arial" w:cs="Arial"/>
        </w:rPr>
        <w:t xml:space="preserve">outlined the priority actions under the strategy, including creating a workforce of the future; creating a workplace where people can reach their potential; creating a renewed sense of shared </w:t>
      </w:r>
      <w:r w:rsidR="00390E19" w:rsidRPr="00093068">
        <w:rPr>
          <w:rFonts w:ascii="Arial" w:hAnsi="Arial" w:cs="Arial"/>
        </w:rPr>
        <w:t>purpose</w:t>
      </w:r>
      <w:r w:rsidR="00554469" w:rsidRPr="00093068">
        <w:rPr>
          <w:rFonts w:ascii="Arial" w:hAnsi="Arial" w:cs="Arial"/>
        </w:rPr>
        <w:t xml:space="preserve"> and values</w:t>
      </w:r>
      <w:r w:rsidR="00093068" w:rsidRPr="00093068">
        <w:rPr>
          <w:rFonts w:ascii="Arial" w:hAnsi="Arial" w:cs="Arial"/>
        </w:rPr>
        <w:t>;</w:t>
      </w:r>
      <w:r w:rsidR="00554469" w:rsidRPr="00093068">
        <w:rPr>
          <w:rFonts w:ascii="Arial" w:hAnsi="Arial" w:cs="Arial"/>
        </w:rPr>
        <w:t xml:space="preserve"> and supporting equality</w:t>
      </w:r>
      <w:r w:rsidR="00093068" w:rsidRPr="00093068">
        <w:rPr>
          <w:rFonts w:ascii="Arial" w:hAnsi="Arial" w:cs="Arial"/>
        </w:rPr>
        <w:t xml:space="preserve"> and </w:t>
      </w:r>
      <w:r w:rsidR="00554469" w:rsidRPr="00093068">
        <w:rPr>
          <w:rFonts w:ascii="Arial" w:hAnsi="Arial" w:cs="Arial"/>
        </w:rPr>
        <w:t>diversity</w:t>
      </w:r>
      <w:r w:rsidR="00093068" w:rsidRPr="00093068">
        <w:rPr>
          <w:rFonts w:ascii="Arial" w:hAnsi="Arial" w:cs="Arial"/>
        </w:rPr>
        <w:t>.</w:t>
      </w:r>
    </w:p>
    <w:p w14:paraId="5778EFC8" w14:textId="77777777" w:rsidR="00F928BF" w:rsidRPr="00093068" w:rsidRDefault="00F928BF" w:rsidP="00E1545B">
      <w:pPr>
        <w:spacing w:line="360" w:lineRule="auto"/>
        <w:jc w:val="both"/>
        <w:rPr>
          <w:rFonts w:ascii="Arial" w:hAnsi="Arial" w:cs="Arial"/>
        </w:rPr>
      </w:pPr>
    </w:p>
    <w:p w14:paraId="77361C59" w14:textId="2A26EF20" w:rsidR="00554469" w:rsidRDefault="00554469" w:rsidP="00E1545B">
      <w:pPr>
        <w:spacing w:line="360" w:lineRule="auto"/>
        <w:jc w:val="both"/>
        <w:rPr>
          <w:rFonts w:ascii="Arial" w:hAnsi="Arial" w:cs="Arial"/>
        </w:rPr>
      </w:pPr>
      <w:r w:rsidRPr="00093068">
        <w:rPr>
          <w:rFonts w:ascii="Arial" w:hAnsi="Arial" w:cs="Arial"/>
        </w:rPr>
        <w:t xml:space="preserve">A query was raised in </w:t>
      </w:r>
      <w:r w:rsidR="00390E19" w:rsidRPr="00093068">
        <w:rPr>
          <w:rFonts w:ascii="Arial" w:hAnsi="Arial" w:cs="Arial"/>
        </w:rPr>
        <w:t>relation</w:t>
      </w:r>
      <w:r w:rsidRPr="00093068">
        <w:rPr>
          <w:rFonts w:ascii="Arial" w:hAnsi="Arial" w:cs="Arial"/>
        </w:rPr>
        <w:t xml:space="preserve"> to the key challenges in delivering the </w:t>
      </w:r>
      <w:r w:rsidR="00F432D3" w:rsidRPr="00093068">
        <w:rPr>
          <w:rFonts w:ascii="Arial" w:hAnsi="Arial" w:cs="Arial"/>
        </w:rPr>
        <w:t>strategy</w:t>
      </w:r>
      <w:r w:rsidRPr="00093068">
        <w:rPr>
          <w:rFonts w:ascii="Arial" w:hAnsi="Arial" w:cs="Arial"/>
        </w:rPr>
        <w:t xml:space="preserve">. Ms Cole outlined that training </w:t>
      </w:r>
      <w:r w:rsidR="00487633">
        <w:rPr>
          <w:rFonts w:ascii="Arial" w:hAnsi="Arial" w:cs="Arial"/>
        </w:rPr>
        <w:t>and support for operational managers are</w:t>
      </w:r>
      <w:r w:rsidRPr="00093068">
        <w:rPr>
          <w:rFonts w:ascii="Arial" w:hAnsi="Arial" w:cs="Arial"/>
        </w:rPr>
        <w:t xml:space="preserve"> key challenge</w:t>
      </w:r>
      <w:r w:rsidR="00487633">
        <w:rPr>
          <w:rFonts w:ascii="Arial" w:hAnsi="Arial" w:cs="Arial"/>
        </w:rPr>
        <w:t>s</w:t>
      </w:r>
      <w:r w:rsidRPr="00093068">
        <w:rPr>
          <w:rFonts w:ascii="Arial" w:hAnsi="Arial" w:cs="Arial"/>
        </w:rPr>
        <w:t xml:space="preserve">. </w:t>
      </w:r>
      <w:r w:rsidR="00487633">
        <w:rPr>
          <w:rFonts w:ascii="Arial" w:hAnsi="Arial" w:cs="Arial"/>
        </w:rPr>
        <w:t xml:space="preserve">The availability of new data dashboards is increasing transparency across the organisation and provides tools to assist managers. </w:t>
      </w:r>
      <w:r w:rsidRPr="00093068">
        <w:rPr>
          <w:rFonts w:ascii="Arial" w:hAnsi="Arial" w:cs="Arial"/>
        </w:rPr>
        <w:t xml:space="preserve">There was a discussion regarding </w:t>
      </w:r>
      <w:r w:rsidR="00F432D3" w:rsidRPr="00093068">
        <w:rPr>
          <w:rFonts w:ascii="Arial" w:hAnsi="Arial" w:cs="Arial"/>
        </w:rPr>
        <w:t>diversity and the efforts that have been made in relation to Pride, Africa day among other events</w:t>
      </w:r>
      <w:r w:rsidR="00390E19" w:rsidRPr="00093068">
        <w:rPr>
          <w:rFonts w:ascii="Arial" w:hAnsi="Arial" w:cs="Arial"/>
        </w:rPr>
        <w:t xml:space="preserve"> and the impact of these events on visibility </w:t>
      </w:r>
      <w:r w:rsidR="00487633">
        <w:rPr>
          <w:rFonts w:ascii="Arial" w:hAnsi="Arial" w:cs="Arial"/>
        </w:rPr>
        <w:t xml:space="preserve">to staff </w:t>
      </w:r>
      <w:r w:rsidR="00390E19" w:rsidRPr="00093068">
        <w:rPr>
          <w:rFonts w:ascii="Arial" w:hAnsi="Arial" w:cs="Arial"/>
        </w:rPr>
        <w:t>of the</w:t>
      </w:r>
      <w:r w:rsidR="00487633">
        <w:rPr>
          <w:rFonts w:ascii="Arial" w:hAnsi="Arial" w:cs="Arial"/>
        </w:rPr>
        <w:t xml:space="preserve"> efforts of the</w:t>
      </w:r>
      <w:r w:rsidR="00390E19" w:rsidRPr="00093068">
        <w:rPr>
          <w:rFonts w:ascii="Arial" w:hAnsi="Arial" w:cs="Arial"/>
        </w:rPr>
        <w:t xml:space="preserve"> Courts Service</w:t>
      </w:r>
      <w:r w:rsidR="00487633">
        <w:rPr>
          <w:rFonts w:ascii="Arial" w:hAnsi="Arial" w:cs="Arial"/>
        </w:rPr>
        <w:t xml:space="preserve"> to be an inclusive employer</w:t>
      </w:r>
      <w:r w:rsidR="00390E19" w:rsidRPr="00093068">
        <w:rPr>
          <w:rFonts w:ascii="Arial" w:hAnsi="Arial" w:cs="Arial"/>
        </w:rPr>
        <w:t xml:space="preserve">. The work of the neurodiversity group was outlined. In terms of embedding values, Ms Cole outlined that work under the first strategy to update the values of the organisation </w:t>
      </w:r>
      <w:r w:rsidR="00487633">
        <w:rPr>
          <w:rFonts w:ascii="Arial" w:hAnsi="Arial" w:cs="Arial"/>
        </w:rPr>
        <w:t xml:space="preserve">has been completed </w:t>
      </w:r>
      <w:r w:rsidR="00390E19" w:rsidRPr="00093068">
        <w:rPr>
          <w:rFonts w:ascii="Arial" w:hAnsi="Arial" w:cs="Arial"/>
        </w:rPr>
        <w:t>with the participation of court staff.</w:t>
      </w:r>
    </w:p>
    <w:p w14:paraId="20629B38" w14:textId="77777777" w:rsidR="00F928BF" w:rsidRPr="00093068" w:rsidRDefault="00F928BF" w:rsidP="00E1545B">
      <w:pPr>
        <w:spacing w:line="360" w:lineRule="auto"/>
        <w:jc w:val="both"/>
        <w:rPr>
          <w:rFonts w:ascii="Arial" w:hAnsi="Arial" w:cs="Arial"/>
        </w:rPr>
      </w:pPr>
    </w:p>
    <w:p w14:paraId="02974144" w14:textId="77777777" w:rsidR="00093068" w:rsidRPr="00093068" w:rsidRDefault="005658D2" w:rsidP="00E1545B">
      <w:pPr>
        <w:spacing w:line="360" w:lineRule="auto"/>
        <w:jc w:val="both"/>
        <w:rPr>
          <w:rFonts w:ascii="Arial" w:hAnsi="Arial" w:cs="Arial"/>
        </w:rPr>
      </w:pPr>
      <w:r w:rsidRPr="00093068">
        <w:rPr>
          <w:rFonts w:ascii="Arial" w:hAnsi="Arial" w:cs="Arial"/>
        </w:rPr>
        <w:t xml:space="preserve">A </w:t>
      </w:r>
      <w:r w:rsidR="00682AFF" w:rsidRPr="00093068">
        <w:rPr>
          <w:rFonts w:ascii="Arial" w:hAnsi="Arial" w:cs="Arial"/>
        </w:rPr>
        <w:t>query</w:t>
      </w:r>
      <w:r w:rsidRPr="00093068">
        <w:rPr>
          <w:rFonts w:ascii="Arial" w:hAnsi="Arial" w:cs="Arial"/>
        </w:rPr>
        <w:t xml:space="preserve"> was raised in relation to staff consultation</w:t>
      </w:r>
      <w:r w:rsidR="00093068" w:rsidRPr="00093068">
        <w:rPr>
          <w:rFonts w:ascii="Arial" w:hAnsi="Arial" w:cs="Arial"/>
        </w:rPr>
        <w:t xml:space="preserve"> in the development of the Strategy</w:t>
      </w:r>
      <w:r w:rsidRPr="00093068">
        <w:rPr>
          <w:rFonts w:ascii="Arial" w:hAnsi="Arial" w:cs="Arial"/>
        </w:rPr>
        <w:t xml:space="preserve">. Ms Cole outlined that staff had been consulted. </w:t>
      </w:r>
    </w:p>
    <w:p w14:paraId="0ACAB596" w14:textId="77777777" w:rsidR="00093068" w:rsidRPr="00093068" w:rsidRDefault="00093068" w:rsidP="00A02004">
      <w:pPr>
        <w:spacing w:line="360" w:lineRule="auto"/>
        <w:rPr>
          <w:rFonts w:ascii="Arial" w:hAnsi="Arial" w:cs="Arial"/>
        </w:rPr>
      </w:pPr>
    </w:p>
    <w:p w14:paraId="0734E390" w14:textId="7FAF7FE7" w:rsidR="00093068" w:rsidRPr="00093068" w:rsidRDefault="00093068" w:rsidP="00E1545B">
      <w:pPr>
        <w:spacing w:line="360" w:lineRule="auto"/>
        <w:jc w:val="both"/>
        <w:rPr>
          <w:rFonts w:ascii="Arial" w:hAnsi="Arial" w:cs="Arial"/>
        </w:rPr>
      </w:pPr>
      <w:r w:rsidRPr="00093068">
        <w:rPr>
          <w:rFonts w:ascii="Arial" w:hAnsi="Arial" w:cs="Arial"/>
        </w:rPr>
        <w:t>There was a discussion regarding the Healthy Place to Work survey and the results of the previous survey.</w:t>
      </w:r>
    </w:p>
    <w:p w14:paraId="3D8DB940" w14:textId="54DB923B" w:rsidR="00093068" w:rsidRDefault="00BC7A37" w:rsidP="00E1545B">
      <w:pPr>
        <w:spacing w:line="360" w:lineRule="auto"/>
        <w:jc w:val="both"/>
        <w:rPr>
          <w:rFonts w:ascii="Arial" w:hAnsi="Arial" w:cs="Arial"/>
        </w:rPr>
      </w:pPr>
      <w:proofErr w:type="gramStart"/>
      <w:r w:rsidRPr="00093068">
        <w:rPr>
          <w:rFonts w:ascii="Arial" w:hAnsi="Arial" w:cs="Arial"/>
        </w:rPr>
        <w:t>A number of</w:t>
      </w:r>
      <w:proofErr w:type="gramEnd"/>
      <w:r w:rsidRPr="00093068">
        <w:rPr>
          <w:rFonts w:ascii="Arial" w:hAnsi="Arial" w:cs="Arial"/>
        </w:rPr>
        <w:t xml:space="preserve"> b</w:t>
      </w:r>
      <w:r w:rsidR="005658D2" w:rsidRPr="00093068">
        <w:rPr>
          <w:rFonts w:ascii="Arial" w:hAnsi="Arial" w:cs="Arial"/>
        </w:rPr>
        <w:t>oard member</w:t>
      </w:r>
      <w:r w:rsidRPr="00093068">
        <w:rPr>
          <w:rFonts w:ascii="Arial" w:hAnsi="Arial" w:cs="Arial"/>
        </w:rPr>
        <w:t>s</w:t>
      </w:r>
      <w:r w:rsidR="005658D2" w:rsidRPr="00093068">
        <w:rPr>
          <w:rFonts w:ascii="Arial" w:hAnsi="Arial" w:cs="Arial"/>
        </w:rPr>
        <w:t xml:space="preserve"> queried whether the</w:t>
      </w:r>
      <w:r w:rsidR="00EC4F1F" w:rsidRPr="00093068">
        <w:rPr>
          <w:rFonts w:ascii="Arial" w:hAnsi="Arial" w:cs="Arial"/>
        </w:rPr>
        <w:t xml:space="preserve"> plan to reach the</w:t>
      </w:r>
      <w:r w:rsidR="005658D2" w:rsidRPr="00093068">
        <w:rPr>
          <w:rFonts w:ascii="Arial" w:hAnsi="Arial" w:cs="Arial"/>
        </w:rPr>
        <w:t xml:space="preserve"> score</w:t>
      </w:r>
      <w:r w:rsidR="00EC4F1F" w:rsidRPr="00093068">
        <w:rPr>
          <w:rFonts w:ascii="Arial" w:hAnsi="Arial" w:cs="Arial"/>
        </w:rPr>
        <w:t xml:space="preserve"> of 70%</w:t>
      </w:r>
      <w:r w:rsidR="005658D2" w:rsidRPr="00093068">
        <w:rPr>
          <w:rFonts w:ascii="Arial" w:hAnsi="Arial" w:cs="Arial"/>
        </w:rPr>
        <w:t xml:space="preserve"> is too ambitious</w:t>
      </w:r>
      <w:r w:rsidR="00682AFF" w:rsidRPr="00093068">
        <w:rPr>
          <w:rFonts w:ascii="Arial" w:hAnsi="Arial" w:cs="Arial"/>
        </w:rPr>
        <w:t xml:space="preserve"> </w:t>
      </w:r>
      <w:r w:rsidR="005E13E6" w:rsidRPr="00093068">
        <w:rPr>
          <w:rFonts w:ascii="Arial" w:hAnsi="Arial" w:cs="Arial"/>
        </w:rPr>
        <w:t xml:space="preserve">and how this could be achieved. Ms Cole outlined </w:t>
      </w:r>
      <w:r w:rsidR="00342F7A" w:rsidRPr="00093068">
        <w:rPr>
          <w:rFonts w:ascii="Arial" w:hAnsi="Arial" w:cs="Arial"/>
        </w:rPr>
        <w:t>that</w:t>
      </w:r>
      <w:r w:rsidR="005E13E6" w:rsidRPr="00093068">
        <w:rPr>
          <w:rFonts w:ascii="Arial" w:hAnsi="Arial" w:cs="Arial"/>
        </w:rPr>
        <w:t xml:space="preserve"> this could be reviewed</w:t>
      </w:r>
      <w:r w:rsidR="00093068">
        <w:rPr>
          <w:rFonts w:ascii="Arial" w:hAnsi="Arial" w:cs="Arial"/>
        </w:rPr>
        <w:t>.</w:t>
      </w:r>
    </w:p>
    <w:p w14:paraId="74BAF9B2" w14:textId="77777777" w:rsidR="00F928BF" w:rsidRPr="00093068" w:rsidRDefault="00F928BF" w:rsidP="00E1545B">
      <w:pPr>
        <w:spacing w:line="360" w:lineRule="auto"/>
        <w:jc w:val="both"/>
        <w:rPr>
          <w:rFonts w:ascii="Arial" w:hAnsi="Arial" w:cs="Arial"/>
        </w:rPr>
      </w:pPr>
    </w:p>
    <w:p w14:paraId="4CD38F5B" w14:textId="44DA8C45" w:rsidR="00093068" w:rsidRDefault="005E13E6" w:rsidP="00E1545B">
      <w:pPr>
        <w:spacing w:line="360" w:lineRule="auto"/>
        <w:jc w:val="both"/>
        <w:rPr>
          <w:rFonts w:ascii="Arial" w:hAnsi="Arial" w:cs="Arial"/>
        </w:rPr>
      </w:pPr>
      <w:r w:rsidRPr="00093068">
        <w:rPr>
          <w:rFonts w:ascii="Arial" w:hAnsi="Arial" w:cs="Arial"/>
        </w:rPr>
        <w:t>It was</w:t>
      </w:r>
      <w:r w:rsidR="00682AFF" w:rsidRPr="00093068">
        <w:rPr>
          <w:rFonts w:ascii="Arial" w:hAnsi="Arial" w:cs="Arial"/>
        </w:rPr>
        <w:t xml:space="preserve"> queried whether the issues regarding </w:t>
      </w:r>
      <w:r w:rsidR="00BD2637" w:rsidRPr="00093068">
        <w:rPr>
          <w:rFonts w:ascii="Arial" w:hAnsi="Arial" w:cs="Arial"/>
        </w:rPr>
        <w:t xml:space="preserve">staff leaving on </w:t>
      </w:r>
      <w:r w:rsidR="00682AFF" w:rsidRPr="00093068">
        <w:rPr>
          <w:rFonts w:ascii="Arial" w:hAnsi="Arial" w:cs="Arial"/>
        </w:rPr>
        <w:t>mobility and staff grading</w:t>
      </w:r>
      <w:r w:rsidR="00EC4F1F" w:rsidRPr="00093068">
        <w:rPr>
          <w:rFonts w:ascii="Arial" w:hAnsi="Arial" w:cs="Arial"/>
        </w:rPr>
        <w:t xml:space="preserve"> </w:t>
      </w:r>
      <w:r w:rsidR="00BD2637" w:rsidRPr="00093068">
        <w:rPr>
          <w:rFonts w:ascii="Arial" w:hAnsi="Arial" w:cs="Arial"/>
        </w:rPr>
        <w:t>could be</w:t>
      </w:r>
      <w:r w:rsidR="00EC4F1F" w:rsidRPr="00093068">
        <w:rPr>
          <w:rFonts w:ascii="Arial" w:hAnsi="Arial" w:cs="Arial"/>
        </w:rPr>
        <w:t xml:space="preserve"> reviewed.</w:t>
      </w:r>
      <w:r w:rsidR="00BD2637" w:rsidRPr="00093068">
        <w:rPr>
          <w:rFonts w:ascii="Arial" w:hAnsi="Arial" w:cs="Arial"/>
        </w:rPr>
        <w:t xml:space="preserve"> Ms Cole outlined that the document will be underpinned by a detailed implementation plan. Ms Cole outlined that approximately 85% of staff are working on site. </w:t>
      </w:r>
      <w:r w:rsidR="00EC4F1F" w:rsidRPr="00093068">
        <w:rPr>
          <w:rFonts w:ascii="Arial" w:hAnsi="Arial" w:cs="Arial"/>
        </w:rPr>
        <w:t xml:space="preserve"> </w:t>
      </w:r>
      <w:r w:rsidR="00BD2637" w:rsidRPr="00093068">
        <w:rPr>
          <w:rFonts w:ascii="Arial" w:hAnsi="Arial" w:cs="Arial"/>
        </w:rPr>
        <w:t>Ms Denning outlined that</w:t>
      </w:r>
      <w:r w:rsidR="008237E6" w:rsidRPr="00093068">
        <w:rPr>
          <w:rFonts w:ascii="Arial" w:hAnsi="Arial" w:cs="Arial"/>
        </w:rPr>
        <w:t xml:space="preserve"> managers and staff are coming to</w:t>
      </w:r>
      <w:r w:rsidR="00BD2637" w:rsidRPr="00093068">
        <w:rPr>
          <w:rFonts w:ascii="Arial" w:hAnsi="Arial" w:cs="Arial"/>
        </w:rPr>
        <w:t xml:space="preserve"> </w:t>
      </w:r>
      <w:r w:rsidR="008237E6" w:rsidRPr="00093068">
        <w:rPr>
          <w:rFonts w:ascii="Arial" w:hAnsi="Arial" w:cs="Arial"/>
        </w:rPr>
        <w:t xml:space="preserve">local arrangements </w:t>
      </w:r>
      <w:proofErr w:type="gramStart"/>
      <w:r w:rsidR="008237E6" w:rsidRPr="00093068">
        <w:rPr>
          <w:rFonts w:ascii="Arial" w:hAnsi="Arial" w:cs="Arial"/>
        </w:rPr>
        <w:t>with regard to</w:t>
      </w:r>
      <w:proofErr w:type="gramEnd"/>
      <w:r w:rsidR="008237E6" w:rsidRPr="00093068">
        <w:rPr>
          <w:rFonts w:ascii="Arial" w:hAnsi="Arial" w:cs="Arial"/>
        </w:rPr>
        <w:t xml:space="preserve"> flexible working. </w:t>
      </w:r>
      <w:r w:rsidR="00DF64F0" w:rsidRPr="00093068">
        <w:rPr>
          <w:rFonts w:ascii="Arial" w:hAnsi="Arial" w:cs="Arial"/>
        </w:rPr>
        <w:t>Ms Cole outlined the Courts Service are restricted by certain civil service policies and procedures. The</w:t>
      </w:r>
      <w:r w:rsidR="00F928BF">
        <w:rPr>
          <w:rFonts w:ascii="Arial" w:hAnsi="Arial" w:cs="Arial"/>
        </w:rPr>
        <w:t xml:space="preserve">re was a discussion regarding </w:t>
      </w:r>
      <w:r w:rsidR="00DF64F0" w:rsidRPr="00093068">
        <w:rPr>
          <w:rFonts w:ascii="Arial" w:hAnsi="Arial" w:cs="Arial"/>
        </w:rPr>
        <w:t>the necessity for</w:t>
      </w:r>
      <w:r w:rsidR="00F928BF">
        <w:rPr>
          <w:rFonts w:ascii="Arial" w:hAnsi="Arial" w:cs="Arial"/>
        </w:rPr>
        <w:t xml:space="preserve"> additional</w:t>
      </w:r>
      <w:r w:rsidR="00DF64F0" w:rsidRPr="00093068">
        <w:rPr>
          <w:rFonts w:ascii="Arial" w:hAnsi="Arial" w:cs="Arial"/>
        </w:rPr>
        <w:t xml:space="preserve"> training where managers do not have </w:t>
      </w:r>
      <w:r w:rsidR="00F928BF">
        <w:rPr>
          <w:rFonts w:ascii="Arial" w:hAnsi="Arial" w:cs="Arial"/>
        </w:rPr>
        <w:t xml:space="preserve">prior </w:t>
      </w:r>
      <w:r w:rsidR="00DF64F0" w:rsidRPr="00093068">
        <w:rPr>
          <w:rFonts w:ascii="Arial" w:hAnsi="Arial" w:cs="Arial"/>
        </w:rPr>
        <w:t>court experience.</w:t>
      </w:r>
    </w:p>
    <w:p w14:paraId="6776E4C9" w14:textId="77777777" w:rsidR="00003E2D" w:rsidRPr="00093068" w:rsidRDefault="00003E2D" w:rsidP="00E1545B">
      <w:pPr>
        <w:spacing w:line="360" w:lineRule="auto"/>
        <w:jc w:val="both"/>
        <w:rPr>
          <w:rFonts w:ascii="Arial" w:hAnsi="Arial" w:cs="Arial"/>
        </w:rPr>
      </w:pPr>
    </w:p>
    <w:p w14:paraId="79D2F539" w14:textId="36386858" w:rsidR="003773F3" w:rsidRDefault="003773F3" w:rsidP="00E1545B">
      <w:pPr>
        <w:spacing w:line="360" w:lineRule="auto"/>
        <w:jc w:val="both"/>
        <w:rPr>
          <w:rFonts w:ascii="Arial" w:hAnsi="Arial" w:cs="Arial"/>
        </w:rPr>
      </w:pPr>
      <w:r w:rsidRPr="00093068">
        <w:rPr>
          <w:rFonts w:ascii="Arial" w:hAnsi="Arial" w:cs="Arial"/>
        </w:rPr>
        <w:t>There was a discussion regarding data and how the use of operational data dashboard</w:t>
      </w:r>
      <w:r w:rsidR="00487633">
        <w:rPr>
          <w:rFonts w:ascii="Arial" w:hAnsi="Arial" w:cs="Arial"/>
        </w:rPr>
        <w:t>s</w:t>
      </w:r>
      <w:r w:rsidRPr="00093068">
        <w:rPr>
          <w:rFonts w:ascii="Arial" w:hAnsi="Arial" w:cs="Arial"/>
        </w:rPr>
        <w:t xml:space="preserve"> coupled with the Learning Management System dat</w:t>
      </w:r>
      <w:r w:rsidR="00F928BF">
        <w:rPr>
          <w:rFonts w:ascii="Arial" w:hAnsi="Arial" w:cs="Arial"/>
        </w:rPr>
        <w:t>a</w:t>
      </w:r>
      <w:r w:rsidRPr="00093068">
        <w:rPr>
          <w:rFonts w:ascii="Arial" w:hAnsi="Arial" w:cs="Arial"/>
        </w:rPr>
        <w:t xml:space="preserve"> will demonstrate the impact of the strategy</w:t>
      </w:r>
      <w:r w:rsidR="00BC7A37" w:rsidRPr="00093068">
        <w:rPr>
          <w:rFonts w:ascii="Arial" w:hAnsi="Arial" w:cs="Arial"/>
        </w:rPr>
        <w:t>.</w:t>
      </w:r>
    </w:p>
    <w:p w14:paraId="79C83FC5" w14:textId="77777777" w:rsidR="00003E2D" w:rsidRPr="00093068" w:rsidRDefault="00003E2D" w:rsidP="00E1545B">
      <w:pPr>
        <w:spacing w:line="360" w:lineRule="auto"/>
        <w:jc w:val="both"/>
        <w:rPr>
          <w:rFonts w:ascii="Arial" w:hAnsi="Arial" w:cs="Arial"/>
        </w:rPr>
      </w:pPr>
    </w:p>
    <w:p w14:paraId="4B6531DE" w14:textId="79D62BA8" w:rsidR="00342F7A" w:rsidRDefault="00342F7A" w:rsidP="00E1545B">
      <w:pPr>
        <w:spacing w:line="360" w:lineRule="auto"/>
        <w:jc w:val="both"/>
        <w:rPr>
          <w:rFonts w:ascii="Arial" w:hAnsi="Arial" w:cs="Arial"/>
        </w:rPr>
      </w:pPr>
      <w:r w:rsidRPr="00093068">
        <w:rPr>
          <w:rFonts w:ascii="Arial" w:hAnsi="Arial" w:cs="Arial"/>
        </w:rPr>
        <w:t xml:space="preserve">There was discussion </w:t>
      </w:r>
      <w:r w:rsidR="00D13AE1" w:rsidRPr="00093068">
        <w:rPr>
          <w:rFonts w:ascii="Arial" w:hAnsi="Arial" w:cs="Arial"/>
        </w:rPr>
        <w:t>regarding</w:t>
      </w:r>
      <w:r w:rsidRPr="00093068">
        <w:rPr>
          <w:rFonts w:ascii="Arial" w:hAnsi="Arial" w:cs="Arial"/>
        </w:rPr>
        <w:t xml:space="preserve"> the actions from the previous strategy that had not been achieved and the </w:t>
      </w:r>
      <w:r w:rsidR="00093068" w:rsidRPr="00093068">
        <w:rPr>
          <w:rFonts w:ascii="Arial" w:hAnsi="Arial" w:cs="Arial"/>
        </w:rPr>
        <w:t xml:space="preserve">Board requested that </w:t>
      </w:r>
      <w:r w:rsidRPr="00093068">
        <w:rPr>
          <w:rFonts w:ascii="Arial" w:hAnsi="Arial" w:cs="Arial"/>
        </w:rPr>
        <w:t xml:space="preserve">aspirational statements </w:t>
      </w:r>
      <w:r w:rsidR="00093068" w:rsidRPr="00093068">
        <w:rPr>
          <w:rFonts w:ascii="Arial" w:hAnsi="Arial" w:cs="Arial"/>
        </w:rPr>
        <w:t xml:space="preserve">be accompanied by clear </w:t>
      </w:r>
      <w:r w:rsidR="00D13AE1" w:rsidRPr="00093068">
        <w:rPr>
          <w:rFonts w:ascii="Arial" w:hAnsi="Arial" w:cs="Arial"/>
        </w:rPr>
        <w:t>actions</w:t>
      </w:r>
      <w:r w:rsidR="00487633">
        <w:rPr>
          <w:rFonts w:ascii="Arial" w:hAnsi="Arial" w:cs="Arial"/>
        </w:rPr>
        <w:t xml:space="preserve"> with specific measurable targets</w:t>
      </w:r>
      <w:r w:rsidR="00D13AE1" w:rsidRPr="00093068">
        <w:rPr>
          <w:rFonts w:ascii="Arial" w:hAnsi="Arial" w:cs="Arial"/>
        </w:rPr>
        <w:t>.</w:t>
      </w:r>
    </w:p>
    <w:p w14:paraId="3FFA352C" w14:textId="77777777" w:rsidR="00003E2D" w:rsidRPr="00093068" w:rsidRDefault="00003E2D" w:rsidP="00E1545B">
      <w:pPr>
        <w:spacing w:line="360" w:lineRule="auto"/>
        <w:jc w:val="both"/>
        <w:rPr>
          <w:rFonts w:ascii="Arial" w:hAnsi="Arial" w:cs="Arial"/>
        </w:rPr>
      </w:pPr>
    </w:p>
    <w:p w14:paraId="52D0C33F" w14:textId="7A8575DD" w:rsidR="00003E2D" w:rsidRDefault="00BC7A37" w:rsidP="00E1545B">
      <w:pPr>
        <w:spacing w:line="360" w:lineRule="auto"/>
        <w:jc w:val="both"/>
        <w:rPr>
          <w:rFonts w:ascii="Arial" w:hAnsi="Arial" w:cs="Arial"/>
        </w:rPr>
      </w:pPr>
      <w:r w:rsidRPr="00093068">
        <w:rPr>
          <w:rFonts w:ascii="Arial" w:hAnsi="Arial" w:cs="Arial"/>
        </w:rPr>
        <w:t xml:space="preserve">A query was raised in relation to the </w:t>
      </w:r>
      <w:r w:rsidR="005E13E6" w:rsidRPr="00093068">
        <w:rPr>
          <w:rFonts w:ascii="Arial" w:hAnsi="Arial" w:cs="Arial"/>
        </w:rPr>
        <w:t xml:space="preserve">why some actions are </w:t>
      </w:r>
      <w:r w:rsidR="00A70CDA">
        <w:rPr>
          <w:rFonts w:ascii="Arial" w:hAnsi="Arial" w:cs="Arial"/>
        </w:rPr>
        <w:t xml:space="preserve">identified </w:t>
      </w:r>
      <w:r w:rsidR="005E13E6" w:rsidRPr="00093068">
        <w:rPr>
          <w:rFonts w:ascii="Arial" w:hAnsi="Arial" w:cs="Arial"/>
        </w:rPr>
        <w:t xml:space="preserve">as </w:t>
      </w:r>
      <w:r w:rsidR="008235CF">
        <w:rPr>
          <w:rFonts w:ascii="Arial" w:hAnsi="Arial" w:cs="Arial"/>
        </w:rPr>
        <w:t xml:space="preserve">both </w:t>
      </w:r>
      <w:r w:rsidR="005E13E6" w:rsidRPr="00093068">
        <w:rPr>
          <w:rFonts w:ascii="Arial" w:hAnsi="Arial" w:cs="Arial"/>
        </w:rPr>
        <w:t xml:space="preserve">“in progress” and “paused”. Ms Cole outlined that work </w:t>
      </w:r>
      <w:r w:rsidR="00003E2D" w:rsidRPr="00093068">
        <w:rPr>
          <w:rFonts w:ascii="Arial" w:hAnsi="Arial" w:cs="Arial"/>
        </w:rPr>
        <w:t>had commenced;</w:t>
      </w:r>
      <w:r w:rsidR="005E13E6" w:rsidRPr="00093068">
        <w:rPr>
          <w:rFonts w:ascii="Arial" w:hAnsi="Arial" w:cs="Arial"/>
        </w:rPr>
        <w:t xml:space="preserve"> however, this </w:t>
      </w:r>
      <w:r w:rsidR="00093068" w:rsidRPr="00093068">
        <w:rPr>
          <w:rFonts w:ascii="Arial" w:hAnsi="Arial" w:cs="Arial"/>
        </w:rPr>
        <w:t>work</w:t>
      </w:r>
      <w:r w:rsidR="00093068">
        <w:rPr>
          <w:rFonts w:ascii="Arial" w:hAnsi="Arial" w:cs="Arial"/>
        </w:rPr>
        <w:t xml:space="preserve"> </w:t>
      </w:r>
      <w:r w:rsidR="005E13E6" w:rsidRPr="00093068">
        <w:rPr>
          <w:rFonts w:ascii="Arial" w:hAnsi="Arial" w:cs="Arial"/>
        </w:rPr>
        <w:t xml:space="preserve">was paused due to funding. </w:t>
      </w:r>
      <w:r w:rsidR="00D13AE1" w:rsidRPr="00093068">
        <w:rPr>
          <w:rFonts w:ascii="Arial" w:hAnsi="Arial" w:cs="Arial"/>
        </w:rPr>
        <w:t xml:space="preserve"> </w:t>
      </w:r>
    </w:p>
    <w:p w14:paraId="666DD399" w14:textId="77777777" w:rsidR="00003E2D" w:rsidRDefault="00003E2D" w:rsidP="00E1545B">
      <w:pPr>
        <w:spacing w:line="360" w:lineRule="auto"/>
        <w:jc w:val="both"/>
        <w:rPr>
          <w:rFonts w:ascii="Arial" w:hAnsi="Arial" w:cs="Arial"/>
        </w:rPr>
      </w:pPr>
    </w:p>
    <w:p w14:paraId="0EC0DB74" w14:textId="2DDF312A" w:rsidR="00BC7A37" w:rsidRDefault="00D13AE1" w:rsidP="00E1545B">
      <w:pPr>
        <w:spacing w:line="360" w:lineRule="auto"/>
        <w:jc w:val="both"/>
        <w:rPr>
          <w:rFonts w:ascii="Arial" w:hAnsi="Arial" w:cs="Arial"/>
        </w:rPr>
      </w:pPr>
      <w:r w:rsidRPr="00093068">
        <w:rPr>
          <w:rFonts w:ascii="Arial" w:hAnsi="Arial" w:cs="Arial"/>
        </w:rPr>
        <w:t>There was a discussion in relation to the impact of funding on workforce planning. A query was raised in relation to feedback from staff in relation to managers. Ms Cole outlined that the comments from the HPTW survey are illustrative and exit interviews are conducted.</w:t>
      </w:r>
      <w:r w:rsidR="0046453F" w:rsidRPr="00093068">
        <w:rPr>
          <w:rFonts w:ascii="Arial" w:hAnsi="Arial" w:cs="Arial"/>
        </w:rPr>
        <w:t xml:space="preserve"> There was a discussion in relation to staffing generally and the impact of vacancies on staff morale.</w:t>
      </w:r>
    </w:p>
    <w:p w14:paraId="3A59133A" w14:textId="77777777" w:rsidR="00003E2D" w:rsidRPr="00093068" w:rsidRDefault="00003E2D" w:rsidP="00E1545B">
      <w:pPr>
        <w:spacing w:line="360" w:lineRule="auto"/>
        <w:jc w:val="both"/>
        <w:rPr>
          <w:rFonts w:ascii="Arial" w:hAnsi="Arial" w:cs="Arial"/>
        </w:rPr>
      </w:pPr>
    </w:p>
    <w:p w14:paraId="47CFABDA" w14:textId="3945ED54" w:rsidR="0046453F" w:rsidRPr="00093068" w:rsidRDefault="0046453F" w:rsidP="00E1545B">
      <w:pPr>
        <w:spacing w:line="360" w:lineRule="auto"/>
        <w:jc w:val="both"/>
        <w:rPr>
          <w:rFonts w:ascii="Arial" w:hAnsi="Arial" w:cs="Arial"/>
          <w:b/>
          <w:bCs/>
        </w:rPr>
      </w:pPr>
      <w:r w:rsidRPr="00093068">
        <w:rPr>
          <w:rFonts w:ascii="Arial" w:hAnsi="Arial" w:cs="Arial"/>
        </w:rPr>
        <w:t xml:space="preserve">The Chair requested that the draft strategy be reviewed further by Ms Cole </w:t>
      </w:r>
      <w:proofErr w:type="gramStart"/>
      <w:r w:rsidRPr="00093068">
        <w:rPr>
          <w:rFonts w:ascii="Arial" w:hAnsi="Arial" w:cs="Arial"/>
        </w:rPr>
        <w:t>in light of</w:t>
      </w:r>
      <w:proofErr w:type="gramEnd"/>
      <w:r w:rsidRPr="00093068">
        <w:rPr>
          <w:rFonts w:ascii="Arial" w:hAnsi="Arial" w:cs="Arial"/>
        </w:rPr>
        <w:t xml:space="preserve"> the feedback raised</w:t>
      </w:r>
      <w:r w:rsidR="008A17CF">
        <w:rPr>
          <w:rFonts w:ascii="Arial" w:hAnsi="Arial" w:cs="Arial"/>
        </w:rPr>
        <w:t xml:space="preserve"> by the Board</w:t>
      </w:r>
      <w:r w:rsidR="00BE19D0" w:rsidRPr="00093068">
        <w:rPr>
          <w:rFonts w:ascii="Arial" w:hAnsi="Arial" w:cs="Arial"/>
        </w:rPr>
        <w:t xml:space="preserve"> </w:t>
      </w:r>
      <w:r w:rsidR="00BE19D0" w:rsidRPr="00093068">
        <w:rPr>
          <w:rFonts w:ascii="Arial" w:hAnsi="Arial" w:cs="Arial"/>
          <w:b/>
          <w:bCs/>
        </w:rPr>
        <w:t>(Action CSB 1</w:t>
      </w:r>
      <w:r w:rsidR="00093068" w:rsidRPr="00093068">
        <w:rPr>
          <w:rFonts w:ascii="Arial" w:hAnsi="Arial" w:cs="Arial"/>
          <w:b/>
          <w:bCs/>
        </w:rPr>
        <w:t>5</w:t>
      </w:r>
      <w:r w:rsidR="00BE19D0" w:rsidRPr="00093068">
        <w:rPr>
          <w:rFonts w:ascii="Arial" w:hAnsi="Arial" w:cs="Arial"/>
          <w:b/>
          <w:bCs/>
        </w:rPr>
        <w:t>/2025)</w:t>
      </w:r>
      <w:r w:rsidR="008F20BA">
        <w:rPr>
          <w:rFonts w:ascii="Arial" w:hAnsi="Arial" w:cs="Arial"/>
          <w:b/>
          <w:bCs/>
        </w:rPr>
        <w:t>.</w:t>
      </w:r>
    </w:p>
    <w:p w14:paraId="6DC42919" w14:textId="77777777" w:rsidR="000B0151" w:rsidRPr="004A3EEC" w:rsidRDefault="000B0151" w:rsidP="00A02004">
      <w:pPr>
        <w:spacing w:line="360" w:lineRule="auto"/>
        <w:rPr>
          <w:rFonts w:ascii="Arial" w:hAnsi="Arial" w:cs="Arial"/>
          <w:b/>
          <w:bCs/>
        </w:rPr>
      </w:pPr>
    </w:p>
    <w:p w14:paraId="007307B8" w14:textId="6FD43E22" w:rsidR="00E669D8" w:rsidRDefault="000A67BE" w:rsidP="00A02004">
      <w:pPr>
        <w:pStyle w:val="ListParagraph"/>
        <w:numPr>
          <w:ilvl w:val="0"/>
          <w:numId w:val="16"/>
        </w:numPr>
        <w:spacing w:line="360" w:lineRule="auto"/>
        <w:rPr>
          <w:rFonts w:ascii="Arial" w:hAnsi="Arial" w:cs="Arial"/>
          <w:b/>
          <w:bCs/>
        </w:rPr>
      </w:pPr>
      <w:r>
        <w:rPr>
          <w:rFonts w:ascii="Arial" w:hAnsi="Arial" w:cs="Arial"/>
          <w:b/>
          <w:bCs/>
        </w:rPr>
        <w:t>Committee Updates</w:t>
      </w:r>
    </w:p>
    <w:p w14:paraId="1F248D00" w14:textId="77777777" w:rsidR="00A02004" w:rsidRDefault="00A02004" w:rsidP="00A02004">
      <w:pPr>
        <w:pStyle w:val="ListParagraph"/>
        <w:spacing w:line="360" w:lineRule="auto"/>
        <w:rPr>
          <w:rFonts w:ascii="Arial" w:hAnsi="Arial" w:cs="Arial"/>
          <w:b/>
          <w:bCs/>
        </w:rPr>
      </w:pPr>
    </w:p>
    <w:p w14:paraId="608A4C86" w14:textId="221EA03D" w:rsidR="000A67BE" w:rsidRDefault="004A3EEC" w:rsidP="00A02004">
      <w:pPr>
        <w:pStyle w:val="ListParagraph"/>
        <w:numPr>
          <w:ilvl w:val="1"/>
          <w:numId w:val="16"/>
        </w:numPr>
        <w:spacing w:line="360" w:lineRule="auto"/>
        <w:rPr>
          <w:rFonts w:ascii="Arial" w:hAnsi="Arial" w:cs="Arial"/>
          <w:b/>
          <w:bCs/>
        </w:rPr>
      </w:pPr>
      <w:r>
        <w:rPr>
          <w:rFonts w:ascii="Arial" w:hAnsi="Arial" w:cs="Arial"/>
          <w:b/>
          <w:bCs/>
        </w:rPr>
        <w:t>Family Law Court Development</w:t>
      </w:r>
      <w:r w:rsidR="000A67BE">
        <w:rPr>
          <w:rFonts w:ascii="Arial" w:hAnsi="Arial" w:cs="Arial"/>
          <w:b/>
          <w:bCs/>
        </w:rPr>
        <w:t xml:space="preserve"> Committee Update (Report CSB 1</w:t>
      </w:r>
      <w:r>
        <w:rPr>
          <w:rFonts w:ascii="Arial" w:hAnsi="Arial" w:cs="Arial"/>
          <w:b/>
          <w:bCs/>
        </w:rPr>
        <w:t>8</w:t>
      </w:r>
      <w:r w:rsidR="000A67BE">
        <w:rPr>
          <w:rFonts w:ascii="Arial" w:hAnsi="Arial" w:cs="Arial"/>
          <w:b/>
          <w:bCs/>
        </w:rPr>
        <w:t>.2025)</w:t>
      </w:r>
    </w:p>
    <w:p w14:paraId="77F95C5F" w14:textId="259232C7" w:rsidR="00093068" w:rsidRPr="00093068" w:rsidRDefault="000B0151" w:rsidP="00E1545B">
      <w:pPr>
        <w:spacing w:line="360" w:lineRule="auto"/>
        <w:jc w:val="both"/>
        <w:rPr>
          <w:rFonts w:ascii="Arial" w:hAnsi="Arial" w:cs="Arial"/>
          <w:lang w:val="en-IE"/>
        </w:rPr>
      </w:pPr>
      <w:r w:rsidRPr="00093068">
        <w:rPr>
          <w:rFonts w:ascii="Arial" w:hAnsi="Arial" w:cs="Arial"/>
        </w:rPr>
        <w:t>Ms. Sarah Benson presented the report</w:t>
      </w:r>
      <w:r w:rsidR="000F1288" w:rsidRPr="00093068">
        <w:rPr>
          <w:rFonts w:ascii="Arial" w:hAnsi="Arial" w:cs="Arial"/>
        </w:rPr>
        <w:t xml:space="preserve"> which was taken as read. The Family </w:t>
      </w:r>
      <w:r w:rsidR="00093068" w:rsidRPr="00093068">
        <w:rPr>
          <w:rFonts w:ascii="Arial" w:hAnsi="Arial" w:cs="Arial"/>
        </w:rPr>
        <w:t>Justice</w:t>
      </w:r>
      <w:r w:rsidR="000F1288" w:rsidRPr="00093068">
        <w:rPr>
          <w:rFonts w:ascii="Arial" w:hAnsi="Arial" w:cs="Arial"/>
        </w:rPr>
        <w:t xml:space="preserve"> Strategy remains the focus of the Committee. </w:t>
      </w:r>
      <w:r w:rsidR="00093068" w:rsidRPr="00093068">
        <w:rPr>
          <w:rFonts w:ascii="Arial" w:hAnsi="Arial" w:cs="Arial"/>
        </w:rPr>
        <w:t>Two meetings have been held since the last report-</w:t>
      </w:r>
      <w:r w:rsidR="008F20BA">
        <w:rPr>
          <w:rFonts w:ascii="Arial" w:hAnsi="Arial" w:cs="Arial"/>
        </w:rPr>
        <w:t xml:space="preserve"> (</w:t>
      </w:r>
      <w:r w:rsidR="00093068" w:rsidRPr="00093068">
        <w:rPr>
          <w:rFonts w:ascii="Arial" w:hAnsi="Arial" w:cs="Arial"/>
          <w:lang w:val="en-IE"/>
        </w:rPr>
        <w:t>13</w:t>
      </w:r>
      <w:r w:rsidR="00093068" w:rsidRPr="00093068">
        <w:rPr>
          <w:rFonts w:ascii="Arial" w:hAnsi="Arial" w:cs="Arial"/>
          <w:vertAlign w:val="superscript"/>
          <w:lang w:val="en-IE"/>
        </w:rPr>
        <w:t>th</w:t>
      </w:r>
      <w:r w:rsidR="00093068" w:rsidRPr="00093068">
        <w:rPr>
          <w:rFonts w:ascii="Arial" w:hAnsi="Arial" w:cs="Arial"/>
          <w:lang w:val="en-IE"/>
        </w:rPr>
        <w:t xml:space="preserve"> January 2025 and 3</w:t>
      </w:r>
      <w:r w:rsidR="00093068" w:rsidRPr="00093068">
        <w:rPr>
          <w:rFonts w:ascii="Arial" w:hAnsi="Arial" w:cs="Arial"/>
          <w:vertAlign w:val="superscript"/>
          <w:lang w:val="en-IE"/>
        </w:rPr>
        <w:t>rd</w:t>
      </w:r>
      <w:r w:rsidR="00093068" w:rsidRPr="00093068">
        <w:rPr>
          <w:rFonts w:ascii="Arial" w:hAnsi="Arial" w:cs="Arial"/>
          <w:lang w:val="en-IE"/>
        </w:rPr>
        <w:t xml:space="preserve"> March 2025</w:t>
      </w:r>
      <w:r w:rsidR="008F20BA">
        <w:rPr>
          <w:rFonts w:ascii="Arial" w:hAnsi="Arial" w:cs="Arial"/>
          <w:lang w:val="en-IE"/>
        </w:rPr>
        <w:t>).</w:t>
      </w:r>
    </w:p>
    <w:p w14:paraId="439F8256" w14:textId="77777777" w:rsidR="00A02004" w:rsidRDefault="00A02004" w:rsidP="00E1545B">
      <w:pPr>
        <w:spacing w:line="360" w:lineRule="auto"/>
        <w:jc w:val="both"/>
        <w:rPr>
          <w:rFonts w:ascii="Arial" w:hAnsi="Arial" w:cs="Arial"/>
        </w:rPr>
      </w:pPr>
    </w:p>
    <w:p w14:paraId="76973BA6" w14:textId="74B2C38C" w:rsidR="00A02004" w:rsidRPr="008A17CF" w:rsidRDefault="000F1288" w:rsidP="00E1545B">
      <w:pPr>
        <w:spacing w:line="360" w:lineRule="auto"/>
        <w:jc w:val="both"/>
        <w:rPr>
          <w:rFonts w:ascii="Arial" w:hAnsi="Arial" w:cs="Arial"/>
        </w:rPr>
      </w:pPr>
      <w:r w:rsidRPr="008A17CF">
        <w:rPr>
          <w:rFonts w:ascii="Arial" w:hAnsi="Arial" w:cs="Arial"/>
        </w:rPr>
        <w:lastRenderedPageBreak/>
        <w:t xml:space="preserve">The document on Expert Reports is being reviewed by the Committee. A pilot Child Advocate model is being reviewed by the Committee. </w:t>
      </w:r>
      <w:r w:rsidR="00093068" w:rsidRPr="008A17CF">
        <w:rPr>
          <w:rFonts w:ascii="Arial" w:hAnsi="Arial" w:cs="Arial"/>
        </w:rPr>
        <w:t>Ms Benson outlined that the “</w:t>
      </w:r>
      <w:r w:rsidR="00093068" w:rsidRPr="008A17CF">
        <w:rPr>
          <w:rFonts w:ascii="Arial" w:hAnsi="Arial" w:cs="Arial"/>
          <w:i/>
          <w:iCs/>
        </w:rPr>
        <w:t>in-camera</w:t>
      </w:r>
      <w:r w:rsidR="00093068" w:rsidRPr="008A17CF">
        <w:rPr>
          <w:rFonts w:ascii="Arial" w:hAnsi="Arial" w:cs="Arial"/>
        </w:rPr>
        <w:t xml:space="preserve">” research commissioned by the Minister for Justice and the Minister for Children will be reviewed by the Committee when </w:t>
      </w:r>
      <w:r w:rsidRPr="008A17CF">
        <w:rPr>
          <w:rFonts w:ascii="Arial" w:hAnsi="Arial" w:cs="Arial"/>
        </w:rPr>
        <w:t>delivered by the Department</w:t>
      </w:r>
      <w:r w:rsidR="008F20BA">
        <w:rPr>
          <w:rFonts w:ascii="Arial" w:hAnsi="Arial" w:cs="Arial"/>
        </w:rPr>
        <w:t>s</w:t>
      </w:r>
      <w:r w:rsidRPr="008A17CF">
        <w:rPr>
          <w:rFonts w:ascii="Arial" w:hAnsi="Arial" w:cs="Arial"/>
        </w:rPr>
        <w:t xml:space="preserve">. </w:t>
      </w:r>
      <w:r w:rsidR="00093068" w:rsidRPr="008A17CF">
        <w:rPr>
          <w:rFonts w:ascii="Arial" w:hAnsi="Arial" w:cs="Arial"/>
        </w:rPr>
        <w:t>Ms Benson noted that t</w:t>
      </w:r>
      <w:r w:rsidRPr="008A17CF">
        <w:rPr>
          <w:rFonts w:ascii="Arial" w:hAnsi="Arial" w:cs="Arial"/>
        </w:rPr>
        <w:t>he lack of civil legal aid practitioners is still an issue</w:t>
      </w:r>
      <w:r w:rsidR="00093068" w:rsidRPr="008A17CF">
        <w:rPr>
          <w:rFonts w:ascii="Arial" w:hAnsi="Arial" w:cs="Arial"/>
        </w:rPr>
        <w:t xml:space="preserve"> of concern to the Committee.</w:t>
      </w:r>
      <w:r w:rsidRPr="008A17CF">
        <w:rPr>
          <w:rFonts w:ascii="Arial" w:hAnsi="Arial" w:cs="Arial"/>
        </w:rPr>
        <w:t xml:space="preserve"> The report on Civil Legal Aid has not been published and the Committee has </w:t>
      </w:r>
      <w:r w:rsidR="00F46688" w:rsidRPr="008A17CF">
        <w:rPr>
          <w:rFonts w:ascii="Arial" w:hAnsi="Arial" w:cs="Arial"/>
        </w:rPr>
        <w:t>concerns</w:t>
      </w:r>
      <w:r w:rsidRPr="008A17CF">
        <w:rPr>
          <w:rFonts w:ascii="Arial" w:hAnsi="Arial" w:cs="Arial"/>
        </w:rPr>
        <w:t xml:space="preserve"> that the data provided is</w:t>
      </w:r>
      <w:r w:rsidR="008A17CF">
        <w:rPr>
          <w:rFonts w:ascii="Arial" w:hAnsi="Arial" w:cs="Arial"/>
        </w:rPr>
        <w:t xml:space="preserve"> out of date.</w:t>
      </w:r>
      <w:r w:rsidR="00A02004">
        <w:rPr>
          <w:rFonts w:ascii="Arial" w:hAnsi="Arial" w:cs="Arial"/>
        </w:rPr>
        <w:t xml:space="preserve"> The Committee will continue to update the Board regarding Civil Legal Aid issues.</w:t>
      </w:r>
    </w:p>
    <w:p w14:paraId="536B1B4C" w14:textId="77777777" w:rsidR="00A02004" w:rsidRDefault="00A02004" w:rsidP="00E1545B">
      <w:pPr>
        <w:spacing w:line="360" w:lineRule="auto"/>
        <w:jc w:val="both"/>
        <w:rPr>
          <w:rFonts w:ascii="Arial" w:hAnsi="Arial" w:cs="Arial"/>
        </w:rPr>
      </w:pPr>
    </w:p>
    <w:p w14:paraId="37C84516" w14:textId="4A59003E" w:rsidR="004A3EEC" w:rsidRDefault="00F46688" w:rsidP="00E1545B">
      <w:pPr>
        <w:spacing w:line="360" w:lineRule="auto"/>
        <w:jc w:val="both"/>
        <w:rPr>
          <w:rFonts w:ascii="Arial" w:hAnsi="Arial" w:cs="Arial"/>
        </w:rPr>
      </w:pPr>
      <w:r>
        <w:rPr>
          <w:rFonts w:ascii="Arial" w:hAnsi="Arial" w:cs="Arial"/>
        </w:rPr>
        <w:t xml:space="preserve">Ms Benson </w:t>
      </w:r>
      <w:r w:rsidR="008A17CF">
        <w:rPr>
          <w:rFonts w:ascii="Arial" w:hAnsi="Arial" w:cs="Arial"/>
        </w:rPr>
        <w:t>outlined</w:t>
      </w:r>
      <w:r>
        <w:rPr>
          <w:rFonts w:ascii="Arial" w:hAnsi="Arial" w:cs="Arial"/>
        </w:rPr>
        <w:t xml:space="preserve"> that the Committee </w:t>
      </w:r>
      <w:r w:rsidR="00A02004">
        <w:rPr>
          <w:rFonts w:ascii="Arial" w:hAnsi="Arial" w:cs="Arial"/>
        </w:rPr>
        <w:t>would</w:t>
      </w:r>
      <w:r>
        <w:rPr>
          <w:rFonts w:ascii="Arial" w:hAnsi="Arial" w:cs="Arial"/>
        </w:rPr>
        <w:t xml:space="preserve"> receive an update on the rollout of the standardised forms</w:t>
      </w:r>
      <w:r w:rsidR="00A02004">
        <w:rPr>
          <w:rFonts w:ascii="Arial" w:hAnsi="Arial" w:cs="Arial"/>
        </w:rPr>
        <w:t xml:space="preserve"> across District Court offices</w:t>
      </w:r>
      <w:r>
        <w:rPr>
          <w:rFonts w:ascii="Arial" w:hAnsi="Arial" w:cs="Arial"/>
        </w:rPr>
        <w:t xml:space="preserve">. </w:t>
      </w:r>
    </w:p>
    <w:p w14:paraId="00976060" w14:textId="77777777" w:rsidR="00A02004" w:rsidRDefault="00A02004" w:rsidP="00E1545B">
      <w:pPr>
        <w:spacing w:line="360" w:lineRule="auto"/>
        <w:jc w:val="both"/>
        <w:rPr>
          <w:rFonts w:ascii="Arial" w:hAnsi="Arial" w:cs="Arial"/>
        </w:rPr>
      </w:pPr>
    </w:p>
    <w:p w14:paraId="1455C4A8" w14:textId="1F0EAF20" w:rsidR="008A17CF" w:rsidRPr="00C81FA0" w:rsidRDefault="008A17CF" w:rsidP="00E1545B">
      <w:pPr>
        <w:spacing w:line="360" w:lineRule="auto"/>
        <w:jc w:val="both"/>
        <w:rPr>
          <w:rFonts w:ascii="Arial" w:hAnsi="Arial" w:cs="Arial"/>
        </w:rPr>
      </w:pPr>
      <w:r w:rsidRPr="00C81FA0">
        <w:rPr>
          <w:rFonts w:ascii="Arial" w:hAnsi="Arial" w:cs="Arial"/>
        </w:rPr>
        <w:t xml:space="preserve">A query was raised in relation to the Hammond Lane site transfer. Ms Denning provided an update and outlined that she has </w:t>
      </w:r>
      <w:r w:rsidR="00487633">
        <w:rPr>
          <w:rFonts w:ascii="Arial" w:hAnsi="Arial" w:cs="Arial"/>
        </w:rPr>
        <w:t xml:space="preserve">discussed the time being taken with </w:t>
      </w:r>
      <w:r w:rsidRPr="00C81FA0">
        <w:rPr>
          <w:rFonts w:ascii="Arial" w:hAnsi="Arial" w:cs="Arial"/>
        </w:rPr>
        <w:t xml:space="preserve">the </w:t>
      </w:r>
      <w:r w:rsidR="00487633">
        <w:rPr>
          <w:rFonts w:ascii="Arial" w:hAnsi="Arial" w:cs="Arial"/>
        </w:rPr>
        <w:t>Chair</w:t>
      </w:r>
      <w:r w:rsidR="00487633" w:rsidRPr="00C81FA0">
        <w:rPr>
          <w:rFonts w:ascii="Arial" w:hAnsi="Arial" w:cs="Arial"/>
        </w:rPr>
        <w:t xml:space="preserve"> </w:t>
      </w:r>
      <w:r w:rsidRPr="00C81FA0">
        <w:rPr>
          <w:rFonts w:ascii="Arial" w:hAnsi="Arial" w:cs="Arial"/>
        </w:rPr>
        <w:t>of the OPW and assurances have been given regarding the timeline</w:t>
      </w:r>
      <w:r>
        <w:rPr>
          <w:rFonts w:ascii="Arial" w:hAnsi="Arial" w:cs="Arial"/>
        </w:rPr>
        <w:t xml:space="preserve"> for the transfer</w:t>
      </w:r>
      <w:r w:rsidRPr="00C81FA0">
        <w:rPr>
          <w:rFonts w:ascii="Arial" w:hAnsi="Arial" w:cs="Arial"/>
        </w:rPr>
        <w:t>.</w:t>
      </w:r>
    </w:p>
    <w:p w14:paraId="77FC57F2" w14:textId="77777777" w:rsidR="004A3EEC" w:rsidRPr="004A3EEC" w:rsidRDefault="004A3EEC" w:rsidP="00A02004">
      <w:pPr>
        <w:spacing w:line="360" w:lineRule="auto"/>
        <w:rPr>
          <w:rFonts w:ascii="Arial" w:hAnsi="Arial" w:cs="Arial"/>
          <w:b/>
          <w:bCs/>
        </w:rPr>
      </w:pPr>
    </w:p>
    <w:p w14:paraId="4A8A67A9" w14:textId="4790E9D3" w:rsidR="004A3EEC" w:rsidRDefault="004A3EEC" w:rsidP="00A02004">
      <w:pPr>
        <w:pStyle w:val="ListParagraph"/>
        <w:numPr>
          <w:ilvl w:val="1"/>
          <w:numId w:val="16"/>
        </w:numPr>
        <w:spacing w:line="360" w:lineRule="auto"/>
        <w:rPr>
          <w:rFonts w:ascii="Arial" w:hAnsi="Arial" w:cs="Arial"/>
          <w:b/>
          <w:bCs/>
        </w:rPr>
      </w:pPr>
      <w:r>
        <w:rPr>
          <w:rFonts w:ascii="Arial" w:hAnsi="Arial" w:cs="Arial"/>
          <w:b/>
          <w:bCs/>
        </w:rPr>
        <w:t>Modernisation Committee Update (Report C</w:t>
      </w:r>
      <w:r w:rsidR="00003E2D">
        <w:rPr>
          <w:rFonts w:ascii="Arial" w:hAnsi="Arial" w:cs="Arial"/>
          <w:b/>
          <w:bCs/>
        </w:rPr>
        <w:t>S</w:t>
      </w:r>
      <w:r>
        <w:rPr>
          <w:rFonts w:ascii="Arial" w:hAnsi="Arial" w:cs="Arial"/>
          <w:b/>
          <w:bCs/>
        </w:rPr>
        <w:t>B 19.2025)</w:t>
      </w:r>
    </w:p>
    <w:p w14:paraId="3DBBA5C5" w14:textId="7F8A0D82" w:rsidR="00F46688" w:rsidRDefault="00F46688" w:rsidP="00E1545B">
      <w:pPr>
        <w:spacing w:line="360" w:lineRule="auto"/>
        <w:jc w:val="both"/>
        <w:rPr>
          <w:rFonts w:ascii="Arial" w:hAnsi="Arial" w:cs="Arial"/>
          <w:color w:val="231F20"/>
        </w:rPr>
      </w:pPr>
      <w:r>
        <w:rPr>
          <w:rFonts w:ascii="Arial" w:hAnsi="Arial" w:cs="Arial"/>
          <w:color w:val="231F20"/>
        </w:rPr>
        <w:t xml:space="preserve">Ms Denning presented the report on behalf of Ms </w:t>
      </w:r>
      <w:r w:rsidR="008A17CF">
        <w:rPr>
          <w:rFonts w:ascii="Arial" w:hAnsi="Arial" w:cs="Arial"/>
          <w:color w:val="231F20"/>
        </w:rPr>
        <w:t>Justice</w:t>
      </w:r>
      <w:r>
        <w:rPr>
          <w:rFonts w:ascii="Arial" w:hAnsi="Arial" w:cs="Arial"/>
          <w:color w:val="231F20"/>
        </w:rPr>
        <w:t xml:space="preserve"> Dunne</w:t>
      </w:r>
      <w:r w:rsidR="00003E2D">
        <w:rPr>
          <w:rFonts w:ascii="Arial" w:hAnsi="Arial" w:cs="Arial"/>
          <w:color w:val="231F20"/>
        </w:rPr>
        <w:t>, which was taken as read.</w:t>
      </w:r>
      <w:r w:rsidR="00220448" w:rsidRPr="00220448">
        <w:t xml:space="preserve"> </w:t>
      </w:r>
      <w:r w:rsidR="00220448" w:rsidRPr="00220448">
        <w:rPr>
          <w:rFonts w:ascii="Arial" w:hAnsi="Arial" w:cs="Arial"/>
          <w:color w:val="231F20"/>
        </w:rPr>
        <w:t>There have been two meetings</w:t>
      </w:r>
      <w:r w:rsidR="00220448">
        <w:rPr>
          <w:rFonts w:ascii="Arial" w:hAnsi="Arial" w:cs="Arial"/>
          <w:color w:val="231F20"/>
        </w:rPr>
        <w:t xml:space="preserve"> of the Committee</w:t>
      </w:r>
      <w:r w:rsidR="00220448" w:rsidRPr="00220448">
        <w:rPr>
          <w:rFonts w:ascii="Arial" w:hAnsi="Arial" w:cs="Arial"/>
          <w:color w:val="231F20"/>
        </w:rPr>
        <w:t xml:space="preserve"> since the last report to the Board</w:t>
      </w:r>
      <w:r w:rsidR="00220448">
        <w:rPr>
          <w:rFonts w:ascii="Arial" w:hAnsi="Arial" w:cs="Arial"/>
          <w:color w:val="231F20"/>
        </w:rPr>
        <w:t xml:space="preserve"> </w:t>
      </w:r>
      <w:r w:rsidR="00220448" w:rsidRPr="00220448">
        <w:rPr>
          <w:rFonts w:ascii="Arial" w:hAnsi="Arial" w:cs="Arial"/>
          <w:color w:val="231F20"/>
        </w:rPr>
        <w:t>4th December 2024 and 5th February 2025 (rescheduled from 22</w:t>
      </w:r>
      <w:r w:rsidR="00220448" w:rsidRPr="00220448">
        <w:rPr>
          <w:rFonts w:ascii="Arial" w:hAnsi="Arial" w:cs="Arial"/>
          <w:color w:val="231F20"/>
          <w:vertAlign w:val="superscript"/>
        </w:rPr>
        <w:t>nd</w:t>
      </w:r>
      <w:r w:rsidR="00220448" w:rsidRPr="00220448">
        <w:rPr>
          <w:rFonts w:ascii="Arial" w:hAnsi="Arial" w:cs="Arial"/>
          <w:color w:val="231F20"/>
        </w:rPr>
        <w:t xml:space="preserve"> January)</w:t>
      </w:r>
      <w:r w:rsidR="00220448">
        <w:rPr>
          <w:rFonts w:ascii="Arial" w:hAnsi="Arial" w:cs="Arial"/>
          <w:color w:val="231F20"/>
        </w:rPr>
        <w:t>.</w:t>
      </w:r>
    </w:p>
    <w:p w14:paraId="177D32D6" w14:textId="77777777" w:rsidR="008F20BA" w:rsidRDefault="008F20BA" w:rsidP="00E1545B">
      <w:pPr>
        <w:spacing w:line="360" w:lineRule="auto"/>
        <w:jc w:val="both"/>
        <w:rPr>
          <w:rFonts w:ascii="Arial" w:hAnsi="Arial" w:cs="Arial"/>
          <w:color w:val="231F20"/>
        </w:rPr>
      </w:pPr>
    </w:p>
    <w:p w14:paraId="2D01ACEE" w14:textId="794D3D13" w:rsidR="00F46688" w:rsidRDefault="00220448" w:rsidP="00E1545B">
      <w:pPr>
        <w:spacing w:line="360" w:lineRule="auto"/>
        <w:jc w:val="both"/>
        <w:rPr>
          <w:rFonts w:ascii="Arial" w:hAnsi="Arial" w:cs="Arial"/>
          <w:color w:val="231F20"/>
        </w:rPr>
      </w:pPr>
      <w:r>
        <w:rPr>
          <w:rFonts w:ascii="Arial" w:hAnsi="Arial" w:cs="Arial"/>
          <w:color w:val="231F20"/>
        </w:rPr>
        <w:t>T</w:t>
      </w:r>
      <w:r w:rsidR="00F46688">
        <w:rPr>
          <w:rFonts w:ascii="Arial" w:hAnsi="Arial" w:cs="Arial"/>
          <w:color w:val="231F20"/>
        </w:rPr>
        <w:t>he Committee ha</w:t>
      </w:r>
      <w:r w:rsidR="008F20BA">
        <w:rPr>
          <w:rFonts w:ascii="Arial" w:hAnsi="Arial" w:cs="Arial"/>
          <w:color w:val="231F20"/>
        </w:rPr>
        <w:t>s</w:t>
      </w:r>
      <w:r w:rsidR="00F46688">
        <w:rPr>
          <w:rFonts w:ascii="Arial" w:hAnsi="Arial" w:cs="Arial"/>
          <w:color w:val="231F20"/>
        </w:rPr>
        <w:t xml:space="preserve"> reviewed </w:t>
      </w:r>
      <w:r w:rsidR="00003E2D">
        <w:rPr>
          <w:rFonts w:ascii="Arial" w:hAnsi="Arial" w:cs="Arial"/>
          <w:color w:val="231F20"/>
        </w:rPr>
        <w:t xml:space="preserve">its Terms of Reference </w:t>
      </w:r>
      <w:r w:rsidR="00F46688">
        <w:rPr>
          <w:rFonts w:ascii="Arial" w:hAnsi="Arial" w:cs="Arial"/>
          <w:color w:val="231F20"/>
        </w:rPr>
        <w:t>and having consulted the M</w:t>
      </w:r>
      <w:r w:rsidR="00003E2D">
        <w:rPr>
          <w:rFonts w:ascii="Arial" w:hAnsi="Arial" w:cs="Arial"/>
          <w:color w:val="231F20"/>
        </w:rPr>
        <w:t xml:space="preserve">odernisation </w:t>
      </w:r>
      <w:r w:rsidR="00F46688">
        <w:rPr>
          <w:rFonts w:ascii="Arial" w:hAnsi="Arial" w:cs="Arial"/>
          <w:color w:val="231F20"/>
        </w:rPr>
        <w:t>P</w:t>
      </w:r>
      <w:r w:rsidR="00003E2D">
        <w:rPr>
          <w:rFonts w:ascii="Arial" w:hAnsi="Arial" w:cs="Arial"/>
          <w:color w:val="231F20"/>
        </w:rPr>
        <w:t>rogramme Board</w:t>
      </w:r>
      <w:r w:rsidR="00F46688">
        <w:rPr>
          <w:rFonts w:ascii="Arial" w:hAnsi="Arial" w:cs="Arial"/>
          <w:color w:val="231F20"/>
        </w:rPr>
        <w:t xml:space="preserve">, no amendments have been made to the </w:t>
      </w:r>
      <w:r w:rsidR="00003E2D">
        <w:rPr>
          <w:rFonts w:ascii="Arial" w:hAnsi="Arial" w:cs="Arial"/>
          <w:color w:val="231F20"/>
        </w:rPr>
        <w:t>Terms of Reference.</w:t>
      </w:r>
    </w:p>
    <w:p w14:paraId="5078FEBA" w14:textId="77777777" w:rsidR="008F20BA" w:rsidRDefault="008F20BA" w:rsidP="00E1545B">
      <w:pPr>
        <w:spacing w:line="360" w:lineRule="auto"/>
        <w:jc w:val="both"/>
        <w:rPr>
          <w:rFonts w:ascii="Arial" w:hAnsi="Arial" w:cs="Arial"/>
          <w:color w:val="231F20"/>
        </w:rPr>
      </w:pPr>
    </w:p>
    <w:p w14:paraId="0F6CE978" w14:textId="55EBCB00" w:rsidR="00220448" w:rsidRDefault="00F46688" w:rsidP="00E1545B">
      <w:pPr>
        <w:spacing w:line="360" w:lineRule="auto"/>
        <w:jc w:val="both"/>
        <w:rPr>
          <w:rFonts w:ascii="Arial" w:hAnsi="Arial" w:cs="Arial"/>
          <w:color w:val="231F20"/>
        </w:rPr>
      </w:pPr>
      <w:r>
        <w:rPr>
          <w:rFonts w:ascii="Arial" w:hAnsi="Arial" w:cs="Arial"/>
          <w:color w:val="231F20"/>
        </w:rPr>
        <w:t xml:space="preserve">Ms Denning outlined that the Change Programme Unit have coordinated actions across the organisation </w:t>
      </w:r>
      <w:proofErr w:type="gramStart"/>
      <w:r>
        <w:rPr>
          <w:rFonts w:ascii="Arial" w:hAnsi="Arial" w:cs="Arial"/>
          <w:color w:val="231F20"/>
        </w:rPr>
        <w:t>in order to</w:t>
      </w:r>
      <w:proofErr w:type="gramEnd"/>
      <w:r>
        <w:rPr>
          <w:rFonts w:ascii="Arial" w:hAnsi="Arial" w:cs="Arial"/>
          <w:color w:val="231F20"/>
        </w:rPr>
        <w:t xml:space="preserve"> present the 2025 Key Deliverables and Roadmap</w:t>
      </w:r>
      <w:r w:rsidR="00003E2D">
        <w:rPr>
          <w:rFonts w:ascii="Arial" w:hAnsi="Arial" w:cs="Arial"/>
          <w:color w:val="231F20"/>
        </w:rPr>
        <w:t xml:space="preserve"> to the Committee</w:t>
      </w:r>
      <w:r>
        <w:rPr>
          <w:rFonts w:ascii="Arial" w:hAnsi="Arial" w:cs="Arial"/>
          <w:color w:val="231F20"/>
        </w:rPr>
        <w:t>.</w:t>
      </w:r>
      <w:r w:rsidR="00003E2D">
        <w:rPr>
          <w:rFonts w:ascii="Arial" w:hAnsi="Arial" w:cs="Arial"/>
          <w:color w:val="231F20"/>
        </w:rPr>
        <w:t xml:space="preserve"> </w:t>
      </w:r>
      <w:r w:rsidR="00220448">
        <w:rPr>
          <w:rFonts w:ascii="Arial" w:hAnsi="Arial" w:cs="Arial"/>
          <w:color w:val="231F20"/>
        </w:rPr>
        <w:t>It was noted that t</w:t>
      </w:r>
      <w:r w:rsidR="00003E2D" w:rsidRPr="00003E2D">
        <w:rPr>
          <w:rFonts w:ascii="Arial" w:hAnsi="Arial" w:cs="Arial"/>
          <w:color w:val="231F20"/>
        </w:rPr>
        <w:t xml:space="preserve">he Committee formally approved the Key Deliverables </w:t>
      </w:r>
      <w:r w:rsidR="00487633">
        <w:rPr>
          <w:rFonts w:ascii="Arial" w:hAnsi="Arial" w:cs="Arial"/>
          <w:color w:val="231F20"/>
        </w:rPr>
        <w:t xml:space="preserve">and </w:t>
      </w:r>
      <w:r w:rsidR="00003E2D" w:rsidRPr="00003E2D">
        <w:rPr>
          <w:rFonts w:ascii="Arial" w:hAnsi="Arial" w:cs="Arial"/>
          <w:color w:val="231F20"/>
        </w:rPr>
        <w:t>Roadmap</w:t>
      </w:r>
      <w:r w:rsidR="00487633">
        <w:rPr>
          <w:rFonts w:ascii="Arial" w:hAnsi="Arial" w:cs="Arial"/>
          <w:color w:val="231F20"/>
        </w:rPr>
        <w:t xml:space="preserve"> for the year</w:t>
      </w:r>
      <w:r w:rsidR="00003E2D" w:rsidRPr="00003E2D">
        <w:rPr>
          <w:rFonts w:ascii="Arial" w:hAnsi="Arial" w:cs="Arial"/>
          <w:color w:val="231F20"/>
        </w:rPr>
        <w:t>, subject to a proviso that there may be changes mad</w:t>
      </w:r>
      <w:r w:rsidR="008F20BA">
        <w:rPr>
          <w:rFonts w:ascii="Arial" w:hAnsi="Arial" w:cs="Arial"/>
          <w:color w:val="231F20"/>
        </w:rPr>
        <w:t>e</w:t>
      </w:r>
      <w:r w:rsidR="00003E2D" w:rsidRPr="00003E2D">
        <w:rPr>
          <w:rFonts w:ascii="Arial" w:hAnsi="Arial" w:cs="Arial"/>
          <w:color w:val="231F20"/>
        </w:rPr>
        <w:t xml:space="preserve"> depend</w:t>
      </w:r>
      <w:r w:rsidR="008F20BA">
        <w:rPr>
          <w:rFonts w:ascii="Arial" w:hAnsi="Arial" w:cs="Arial"/>
          <w:color w:val="231F20"/>
        </w:rPr>
        <w:t>ing</w:t>
      </w:r>
      <w:r w:rsidR="00003E2D" w:rsidRPr="00003E2D">
        <w:rPr>
          <w:rFonts w:ascii="Arial" w:hAnsi="Arial" w:cs="Arial"/>
          <w:color w:val="231F20"/>
        </w:rPr>
        <w:t xml:space="preserve"> on </w:t>
      </w:r>
      <w:r w:rsidR="00487633">
        <w:rPr>
          <w:rFonts w:ascii="Arial" w:hAnsi="Arial" w:cs="Arial"/>
          <w:color w:val="231F20"/>
        </w:rPr>
        <w:t xml:space="preserve">any work arising from </w:t>
      </w:r>
      <w:r w:rsidR="00003E2D" w:rsidRPr="00003E2D">
        <w:rPr>
          <w:rFonts w:ascii="Arial" w:hAnsi="Arial" w:cs="Arial"/>
          <w:color w:val="231F20"/>
        </w:rPr>
        <w:t xml:space="preserve">the Programme for Government. </w:t>
      </w:r>
    </w:p>
    <w:p w14:paraId="10BC574D" w14:textId="77777777" w:rsidR="008F20BA" w:rsidRDefault="008F20BA" w:rsidP="00E1545B">
      <w:pPr>
        <w:spacing w:line="360" w:lineRule="auto"/>
        <w:jc w:val="both"/>
        <w:rPr>
          <w:rFonts w:ascii="Arial" w:hAnsi="Arial" w:cs="Arial"/>
          <w:color w:val="231F20"/>
        </w:rPr>
      </w:pPr>
    </w:p>
    <w:p w14:paraId="6F3553A5" w14:textId="7CC0E70D" w:rsidR="00D27421" w:rsidRPr="00003E2D" w:rsidRDefault="00220448" w:rsidP="00E1545B">
      <w:pPr>
        <w:spacing w:line="360" w:lineRule="auto"/>
        <w:jc w:val="both"/>
        <w:rPr>
          <w:rFonts w:ascii="Arial" w:hAnsi="Arial" w:cs="Arial"/>
          <w:color w:val="231F20"/>
        </w:rPr>
      </w:pPr>
      <w:r>
        <w:rPr>
          <w:rFonts w:ascii="Arial" w:hAnsi="Arial" w:cs="Arial"/>
          <w:color w:val="231F20"/>
        </w:rPr>
        <w:t>Ms Denning outlined that w</w:t>
      </w:r>
      <w:r w:rsidR="00F46688">
        <w:rPr>
          <w:rFonts w:ascii="Arial" w:hAnsi="Arial" w:cs="Arial"/>
          <w:color w:val="231F20"/>
        </w:rPr>
        <w:t>ork is underway in relation to mapping the legislative response/roles and responsibilities in relation to same across the Courts Services.</w:t>
      </w:r>
    </w:p>
    <w:p w14:paraId="2BB66F24" w14:textId="77777777" w:rsidR="00D27421" w:rsidRDefault="00D27421" w:rsidP="00A02004">
      <w:pPr>
        <w:pStyle w:val="ListParagraph"/>
        <w:spacing w:line="360" w:lineRule="auto"/>
        <w:ind w:left="1440"/>
        <w:rPr>
          <w:rFonts w:ascii="Arial" w:hAnsi="Arial" w:cs="Arial"/>
          <w:b/>
          <w:bCs/>
        </w:rPr>
      </w:pPr>
    </w:p>
    <w:p w14:paraId="4925F06B" w14:textId="39C9275E" w:rsidR="00D27421" w:rsidRPr="00A02004" w:rsidRDefault="004A3EEC" w:rsidP="00A02004">
      <w:pPr>
        <w:pStyle w:val="ListParagraph"/>
        <w:numPr>
          <w:ilvl w:val="1"/>
          <w:numId w:val="16"/>
        </w:numPr>
        <w:spacing w:line="360" w:lineRule="auto"/>
        <w:rPr>
          <w:rFonts w:ascii="Arial" w:hAnsi="Arial" w:cs="Arial"/>
          <w:b/>
          <w:bCs/>
        </w:rPr>
      </w:pPr>
      <w:r>
        <w:rPr>
          <w:rFonts w:ascii="Arial" w:hAnsi="Arial" w:cs="Arial"/>
          <w:b/>
          <w:bCs/>
        </w:rPr>
        <w:t>Finance Committee Update (Report CSB 20.2025)</w:t>
      </w:r>
    </w:p>
    <w:p w14:paraId="4943B42A" w14:textId="77777777" w:rsidR="008F20BA" w:rsidRDefault="00D27421" w:rsidP="00E1545B">
      <w:pPr>
        <w:spacing w:line="360" w:lineRule="auto"/>
        <w:jc w:val="both"/>
        <w:rPr>
          <w:rFonts w:ascii="Arial" w:eastAsia="Times New Roman" w:hAnsi="Arial" w:cs="Arial"/>
        </w:rPr>
      </w:pPr>
      <w:r w:rsidRPr="002D0B7A">
        <w:rPr>
          <w:rFonts w:ascii="Arial" w:eastAsia="Times New Roman" w:hAnsi="Arial" w:cs="Arial"/>
        </w:rPr>
        <w:t xml:space="preserve">The Hon. Mr. Justice David </w:t>
      </w:r>
      <w:proofErr w:type="spellStart"/>
      <w:r w:rsidRPr="002D0B7A">
        <w:rPr>
          <w:rFonts w:ascii="Arial" w:eastAsia="Times New Roman" w:hAnsi="Arial" w:cs="Arial"/>
        </w:rPr>
        <w:t>Barniville</w:t>
      </w:r>
      <w:proofErr w:type="spellEnd"/>
      <w:r w:rsidRPr="002D0B7A">
        <w:rPr>
          <w:rFonts w:ascii="Arial" w:eastAsia="Times New Roman" w:hAnsi="Arial" w:cs="Arial"/>
        </w:rPr>
        <w:t xml:space="preserve"> presented the report</w:t>
      </w:r>
      <w:r w:rsidR="00F46688" w:rsidRPr="002D0B7A">
        <w:rPr>
          <w:rFonts w:ascii="Arial" w:eastAsia="Times New Roman" w:hAnsi="Arial" w:cs="Arial"/>
        </w:rPr>
        <w:t xml:space="preserve"> which was taken as read. </w:t>
      </w:r>
    </w:p>
    <w:p w14:paraId="14506F9F" w14:textId="77777777" w:rsidR="008F20BA" w:rsidRDefault="008F20BA" w:rsidP="00E1545B">
      <w:pPr>
        <w:spacing w:line="360" w:lineRule="auto"/>
        <w:jc w:val="both"/>
        <w:rPr>
          <w:rFonts w:ascii="Arial" w:eastAsia="Times New Roman" w:hAnsi="Arial" w:cs="Arial"/>
        </w:rPr>
      </w:pPr>
    </w:p>
    <w:p w14:paraId="6B1952DA" w14:textId="45637A1C" w:rsidR="008B56D2" w:rsidRPr="002D0B7A" w:rsidRDefault="00F46688" w:rsidP="00E1545B">
      <w:pPr>
        <w:spacing w:line="360" w:lineRule="auto"/>
        <w:jc w:val="both"/>
        <w:rPr>
          <w:rFonts w:ascii="Arial" w:eastAsia="Times New Roman" w:hAnsi="Arial" w:cs="Arial"/>
        </w:rPr>
      </w:pPr>
      <w:proofErr w:type="gramStart"/>
      <w:r w:rsidRPr="002D0B7A">
        <w:rPr>
          <w:rFonts w:ascii="Arial" w:eastAsia="Times New Roman" w:hAnsi="Arial" w:cs="Arial"/>
        </w:rPr>
        <w:t>Mr .Justice</w:t>
      </w:r>
      <w:proofErr w:type="gramEnd"/>
      <w:r w:rsidRPr="002D0B7A">
        <w:rPr>
          <w:rFonts w:ascii="Arial" w:eastAsia="Times New Roman" w:hAnsi="Arial" w:cs="Arial"/>
        </w:rPr>
        <w:t xml:space="preserve"> David </w:t>
      </w:r>
      <w:proofErr w:type="spellStart"/>
      <w:r w:rsidRPr="002D0B7A">
        <w:rPr>
          <w:rFonts w:ascii="Arial" w:eastAsia="Times New Roman" w:hAnsi="Arial" w:cs="Arial"/>
        </w:rPr>
        <w:t>Barniville</w:t>
      </w:r>
      <w:proofErr w:type="spellEnd"/>
      <w:r w:rsidRPr="002D0B7A">
        <w:rPr>
          <w:rFonts w:ascii="Arial" w:eastAsia="Times New Roman" w:hAnsi="Arial" w:cs="Arial"/>
        </w:rPr>
        <w:t xml:space="preserve"> outlined that the only recommendation to the Board had been dealt with at item 3 of the agenda and had been approved.</w:t>
      </w:r>
    </w:p>
    <w:p w14:paraId="775334F8" w14:textId="39728954" w:rsidR="00F46688" w:rsidRPr="002D0B7A" w:rsidRDefault="008B56D2" w:rsidP="00E1545B">
      <w:pPr>
        <w:spacing w:line="360" w:lineRule="auto"/>
        <w:jc w:val="both"/>
        <w:rPr>
          <w:rFonts w:ascii="Arial" w:eastAsia="Times New Roman" w:hAnsi="Arial" w:cs="Arial"/>
        </w:rPr>
      </w:pPr>
      <w:r w:rsidRPr="002D0B7A">
        <w:rPr>
          <w:rFonts w:ascii="Arial" w:eastAsia="Times New Roman" w:hAnsi="Arial" w:cs="Arial"/>
        </w:rPr>
        <w:lastRenderedPageBreak/>
        <w:t xml:space="preserve">It was noted that </w:t>
      </w:r>
      <w:r w:rsidR="00F46688" w:rsidRPr="002D0B7A">
        <w:rPr>
          <w:rFonts w:ascii="Arial" w:eastAsia="Times New Roman" w:hAnsi="Arial" w:cs="Arial"/>
        </w:rPr>
        <w:t xml:space="preserve">overview of the Appropriation Account and accompanying documents </w:t>
      </w:r>
      <w:r w:rsidRPr="002D0B7A">
        <w:rPr>
          <w:rFonts w:ascii="Arial" w:eastAsia="Times New Roman" w:hAnsi="Arial" w:cs="Arial"/>
        </w:rPr>
        <w:t xml:space="preserve">had been </w:t>
      </w:r>
      <w:r w:rsidR="00CC242B" w:rsidRPr="002D0B7A">
        <w:rPr>
          <w:rFonts w:ascii="Arial" w:eastAsia="Times New Roman" w:hAnsi="Arial" w:cs="Arial"/>
        </w:rPr>
        <w:t xml:space="preserve">presented at the </w:t>
      </w:r>
      <w:r w:rsidRPr="002D0B7A">
        <w:rPr>
          <w:rFonts w:ascii="Arial" w:eastAsia="Times New Roman" w:hAnsi="Arial" w:cs="Arial"/>
        </w:rPr>
        <w:t xml:space="preserve">Joint meeting between the ARC and Finance Committee. </w:t>
      </w:r>
    </w:p>
    <w:p w14:paraId="258610EB" w14:textId="77777777" w:rsidR="00947834" w:rsidRPr="002D0B7A" w:rsidRDefault="00947834" w:rsidP="00E1545B">
      <w:pPr>
        <w:spacing w:line="360" w:lineRule="auto"/>
        <w:jc w:val="both"/>
        <w:rPr>
          <w:rFonts w:ascii="Arial" w:eastAsia="Times New Roman" w:hAnsi="Arial" w:cs="Arial"/>
        </w:rPr>
      </w:pPr>
    </w:p>
    <w:p w14:paraId="3DF34338" w14:textId="017F8015" w:rsidR="00F46688" w:rsidRPr="002D0B7A" w:rsidRDefault="00F46688" w:rsidP="00E1545B">
      <w:pPr>
        <w:spacing w:line="360" w:lineRule="auto"/>
        <w:jc w:val="both"/>
        <w:rPr>
          <w:rFonts w:ascii="Arial" w:hAnsi="Arial" w:cs="Arial"/>
        </w:rPr>
      </w:pPr>
      <w:r w:rsidRPr="002D0B7A">
        <w:rPr>
          <w:rFonts w:ascii="Arial" w:hAnsi="Arial" w:cs="Arial"/>
        </w:rPr>
        <w:t xml:space="preserve">A query was raised </w:t>
      </w:r>
      <w:r w:rsidR="00487633">
        <w:rPr>
          <w:rFonts w:ascii="Arial" w:hAnsi="Arial" w:cs="Arial"/>
        </w:rPr>
        <w:t>as to whether the Courts Service had</w:t>
      </w:r>
      <w:r w:rsidR="00947834" w:rsidRPr="002D0B7A">
        <w:rPr>
          <w:rFonts w:ascii="Arial" w:hAnsi="Arial" w:cs="Arial"/>
        </w:rPr>
        <w:t xml:space="preserve"> issues regarding NSSO and </w:t>
      </w:r>
      <w:r w:rsidRPr="002D0B7A">
        <w:rPr>
          <w:rFonts w:ascii="Arial" w:hAnsi="Arial" w:cs="Arial"/>
        </w:rPr>
        <w:t xml:space="preserve">overpayments. Ms </w:t>
      </w:r>
      <w:r w:rsidR="00947834" w:rsidRPr="002D0B7A">
        <w:rPr>
          <w:rFonts w:ascii="Arial" w:hAnsi="Arial" w:cs="Arial"/>
        </w:rPr>
        <w:t>Denning</w:t>
      </w:r>
      <w:r w:rsidRPr="002D0B7A">
        <w:rPr>
          <w:rFonts w:ascii="Arial" w:hAnsi="Arial" w:cs="Arial"/>
        </w:rPr>
        <w:t xml:space="preserve"> outlined that </w:t>
      </w:r>
      <w:r w:rsidR="00487633">
        <w:rPr>
          <w:rFonts w:ascii="Arial" w:hAnsi="Arial" w:cs="Arial"/>
        </w:rPr>
        <w:t>overpayments do occur and are</w:t>
      </w:r>
      <w:r w:rsidRPr="002D0B7A">
        <w:rPr>
          <w:rFonts w:ascii="Arial" w:hAnsi="Arial" w:cs="Arial"/>
        </w:rPr>
        <w:t xml:space="preserve"> constantly under review </w:t>
      </w:r>
      <w:r w:rsidR="002D0B7A">
        <w:rPr>
          <w:rFonts w:ascii="Arial" w:hAnsi="Arial" w:cs="Arial"/>
        </w:rPr>
        <w:t xml:space="preserve">by HR </w:t>
      </w:r>
      <w:r w:rsidR="00487633">
        <w:rPr>
          <w:rFonts w:ascii="Arial" w:hAnsi="Arial" w:cs="Arial"/>
        </w:rPr>
        <w:t xml:space="preserve">with the NSSO </w:t>
      </w:r>
      <w:r w:rsidRPr="002D0B7A">
        <w:rPr>
          <w:rFonts w:ascii="Arial" w:hAnsi="Arial" w:cs="Arial"/>
        </w:rPr>
        <w:t xml:space="preserve">and </w:t>
      </w:r>
      <w:r w:rsidR="00487633">
        <w:rPr>
          <w:rFonts w:ascii="Arial" w:hAnsi="Arial" w:cs="Arial"/>
        </w:rPr>
        <w:t>are</w:t>
      </w:r>
      <w:r w:rsidR="00487633" w:rsidRPr="002D0B7A">
        <w:rPr>
          <w:rFonts w:ascii="Arial" w:hAnsi="Arial" w:cs="Arial"/>
        </w:rPr>
        <w:t xml:space="preserve"> </w:t>
      </w:r>
      <w:r w:rsidRPr="002D0B7A">
        <w:rPr>
          <w:rFonts w:ascii="Arial" w:hAnsi="Arial" w:cs="Arial"/>
        </w:rPr>
        <w:t xml:space="preserve">reported. Some of the challenges were outlined. </w:t>
      </w:r>
      <w:r w:rsidR="002D0B7A" w:rsidRPr="002D0B7A">
        <w:rPr>
          <w:rFonts w:ascii="Arial" w:hAnsi="Arial" w:cs="Arial"/>
        </w:rPr>
        <w:t xml:space="preserve">Ms Denning outlined that </w:t>
      </w:r>
      <w:r w:rsidR="002D0B7A">
        <w:rPr>
          <w:rFonts w:ascii="Arial" w:hAnsi="Arial" w:cs="Arial"/>
        </w:rPr>
        <w:t xml:space="preserve">the </w:t>
      </w:r>
      <w:r w:rsidR="002D0B7A" w:rsidRPr="002D0B7A">
        <w:rPr>
          <w:rFonts w:ascii="Arial" w:hAnsi="Arial" w:cs="Arial"/>
        </w:rPr>
        <w:t>C&amp;AG ha</w:t>
      </w:r>
      <w:r w:rsidR="002D0B7A">
        <w:rPr>
          <w:rFonts w:ascii="Arial" w:hAnsi="Arial" w:cs="Arial"/>
        </w:rPr>
        <w:t>ve</w:t>
      </w:r>
      <w:r w:rsidR="002D0B7A" w:rsidRPr="002D0B7A">
        <w:rPr>
          <w:rFonts w:ascii="Arial" w:hAnsi="Arial" w:cs="Arial"/>
        </w:rPr>
        <w:t xml:space="preserve"> noted this is an issue across the civil service due to </w:t>
      </w:r>
      <w:r w:rsidR="002D0B7A">
        <w:rPr>
          <w:rFonts w:ascii="Arial" w:hAnsi="Arial" w:cs="Arial"/>
        </w:rPr>
        <w:t xml:space="preserve">delays in the </w:t>
      </w:r>
      <w:r w:rsidR="002D0B7A" w:rsidRPr="002D0B7A">
        <w:rPr>
          <w:rFonts w:ascii="Arial" w:hAnsi="Arial" w:cs="Arial"/>
        </w:rPr>
        <w:t xml:space="preserve">NSSO. </w:t>
      </w:r>
      <w:r w:rsidR="002D0B7A">
        <w:rPr>
          <w:rFonts w:ascii="Arial" w:hAnsi="Arial" w:cs="Arial"/>
        </w:rPr>
        <w:t xml:space="preserve"> </w:t>
      </w:r>
      <w:r w:rsidRPr="002D0B7A">
        <w:rPr>
          <w:rFonts w:ascii="Arial" w:hAnsi="Arial" w:cs="Arial"/>
        </w:rPr>
        <w:t>Ms Denning outlined that she would provide a report to the Board</w:t>
      </w:r>
      <w:r w:rsidR="00402B5E" w:rsidRPr="002D0B7A">
        <w:rPr>
          <w:rFonts w:ascii="Arial" w:hAnsi="Arial" w:cs="Arial"/>
        </w:rPr>
        <w:t xml:space="preserve"> on </w:t>
      </w:r>
      <w:proofErr w:type="gramStart"/>
      <w:r w:rsidR="00402B5E" w:rsidRPr="002D0B7A">
        <w:rPr>
          <w:rFonts w:ascii="Arial" w:hAnsi="Arial" w:cs="Arial"/>
        </w:rPr>
        <w:t>overpayment</w:t>
      </w:r>
      <w:r w:rsidR="002D0B7A">
        <w:rPr>
          <w:rFonts w:ascii="Arial" w:hAnsi="Arial" w:cs="Arial"/>
        </w:rPr>
        <w:t>s</w:t>
      </w:r>
      <w:proofErr w:type="gramEnd"/>
      <w:r w:rsidRPr="002D0B7A">
        <w:rPr>
          <w:rFonts w:ascii="Arial" w:hAnsi="Arial" w:cs="Arial"/>
        </w:rPr>
        <w:t xml:space="preserve"> </w:t>
      </w:r>
      <w:r w:rsidR="00402B5E" w:rsidRPr="002D0B7A">
        <w:rPr>
          <w:rFonts w:ascii="Arial" w:hAnsi="Arial" w:cs="Arial"/>
        </w:rPr>
        <w:t xml:space="preserve">and this </w:t>
      </w:r>
      <w:r w:rsidRPr="002D0B7A">
        <w:rPr>
          <w:rFonts w:ascii="Arial" w:hAnsi="Arial" w:cs="Arial"/>
        </w:rPr>
        <w:t xml:space="preserve">is to be included in the next CEO report to the Board under </w:t>
      </w:r>
      <w:r w:rsidR="002D0B7A">
        <w:rPr>
          <w:rFonts w:ascii="Arial" w:hAnsi="Arial" w:cs="Arial"/>
        </w:rPr>
        <w:t>Human Resources</w:t>
      </w:r>
      <w:r w:rsidRPr="002D0B7A">
        <w:rPr>
          <w:rFonts w:ascii="Arial" w:hAnsi="Arial" w:cs="Arial"/>
        </w:rPr>
        <w:t xml:space="preserve"> (</w:t>
      </w:r>
      <w:r w:rsidRPr="002D0B7A">
        <w:rPr>
          <w:rFonts w:ascii="Arial" w:hAnsi="Arial" w:cs="Arial"/>
          <w:b/>
          <w:bCs/>
        </w:rPr>
        <w:t>Action CSB</w:t>
      </w:r>
      <w:r w:rsidR="00947834" w:rsidRPr="002D0B7A">
        <w:rPr>
          <w:rFonts w:ascii="Arial" w:hAnsi="Arial" w:cs="Arial"/>
          <w:b/>
          <w:bCs/>
        </w:rPr>
        <w:t>16</w:t>
      </w:r>
      <w:r w:rsidRPr="002D0B7A">
        <w:rPr>
          <w:rFonts w:ascii="Arial" w:hAnsi="Arial" w:cs="Arial"/>
          <w:b/>
          <w:bCs/>
        </w:rPr>
        <w:t>/2025)</w:t>
      </w:r>
      <w:r w:rsidRPr="002D0B7A">
        <w:rPr>
          <w:rFonts w:ascii="Arial" w:hAnsi="Arial" w:cs="Arial"/>
        </w:rPr>
        <w:t xml:space="preserve">.  </w:t>
      </w:r>
    </w:p>
    <w:p w14:paraId="2ADFE7DF" w14:textId="77777777" w:rsidR="004A3EEC" w:rsidRPr="002D0B7A" w:rsidRDefault="004A3EEC" w:rsidP="00A02004">
      <w:pPr>
        <w:spacing w:line="360" w:lineRule="auto"/>
        <w:rPr>
          <w:rFonts w:ascii="Arial" w:hAnsi="Arial" w:cs="Arial"/>
          <w:b/>
          <w:bCs/>
        </w:rPr>
      </w:pPr>
    </w:p>
    <w:p w14:paraId="1B9F1708" w14:textId="55D809D2" w:rsidR="004A3EEC" w:rsidRDefault="004A3EEC" w:rsidP="00A02004">
      <w:pPr>
        <w:pStyle w:val="ListParagraph"/>
        <w:numPr>
          <w:ilvl w:val="1"/>
          <w:numId w:val="16"/>
        </w:numPr>
        <w:spacing w:line="360" w:lineRule="auto"/>
        <w:rPr>
          <w:rFonts w:ascii="Arial" w:hAnsi="Arial" w:cs="Arial"/>
          <w:b/>
          <w:bCs/>
        </w:rPr>
      </w:pPr>
      <w:r>
        <w:rPr>
          <w:rFonts w:ascii="Arial" w:hAnsi="Arial" w:cs="Arial"/>
          <w:b/>
          <w:bCs/>
        </w:rPr>
        <w:t>Audit and Risk Committee Update (Oral Update) and Audit and Risk Committee Annual Report (Report CSB 21.2025)</w:t>
      </w:r>
    </w:p>
    <w:p w14:paraId="76DDDF4E" w14:textId="2E349C2B" w:rsidR="002D0B7A" w:rsidRDefault="003218C8" w:rsidP="00E1545B">
      <w:pPr>
        <w:spacing w:line="360" w:lineRule="auto"/>
        <w:jc w:val="both"/>
        <w:rPr>
          <w:rFonts w:ascii="Arial" w:hAnsi="Arial" w:cs="Arial"/>
        </w:rPr>
      </w:pPr>
      <w:r w:rsidRPr="00C94406">
        <w:rPr>
          <w:rFonts w:ascii="Arial" w:hAnsi="Arial" w:cs="Arial"/>
        </w:rPr>
        <w:t>Mr Noel Beecher provided an overview of the Annual Report of the Committee (Report CSB21/2025) including membership; meetings held; the discussions regarding the Courts Service and the applicability of the C</w:t>
      </w:r>
      <w:r w:rsidR="00551395" w:rsidRPr="00C94406">
        <w:rPr>
          <w:rFonts w:ascii="Arial" w:hAnsi="Arial" w:cs="Arial"/>
        </w:rPr>
        <w:t>ode of Practice for the Governance of State Bodies</w:t>
      </w:r>
      <w:r w:rsidR="00ED766A" w:rsidRPr="00C94406">
        <w:rPr>
          <w:rFonts w:ascii="Arial" w:hAnsi="Arial" w:cs="Arial"/>
        </w:rPr>
        <w:t xml:space="preserve">; </w:t>
      </w:r>
      <w:r w:rsidRPr="00C94406">
        <w:rPr>
          <w:rFonts w:ascii="Arial" w:hAnsi="Arial" w:cs="Arial"/>
        </w:rPr>
        <w:t>reporting requirements arising out of the Code of Practice; the Assurance Framework; review of the T</w:t>
      </w:r>
      <w:r w:rsidR="00C94406" w:rsidRPr="00C94406">
        <w:rPr>
          <w:rFonts w:ascii="Arial" w:hAnsi="Arial" w:cs="Arial"/>
        </w:rPr>
        <w:t>erms of Reference</w:t>
      </w:r>
      <w:r w:rsidRPr="00C94406">
        <w:rPr>
          <w:rFonts w:ascii="Arial" w:hAnsi="Arial" w:cs="Arial"/>
        </w:rPr>
        <w:t xml:space="preserve"> of the Board and the ARC; Internal </w:t>
      </w:r>
      <w:r w:rsidR="002D0B7A" w:rsidRPr="00C94406">
        <w:rPr>
          <w:rFonts w:ascii="Arial" w:hAnsi="Arial" w:cs="Arial"/>
        </w:rPr>
        <w:t>Audit</w:t>
      </w:r>
      <w:r w:rsidRPr="00C94406">
        <w:rPr>
          <w:rFonts w:ascii="Arial" w:hAnsi="Arial" w:cs="Arial"/>
        </w:rPr>
        <w:t xml:space="preserve">; Risk Management; </w:t>
      </w:r>
      <w:r w:rsidR="002D0B7A" w:rsidRPr="00C94406">
        <w:rPr>
          <w:rFonts w:ascii="Arial" w:hAnsi="Arial" w:cs="Arial"/>
        </w:rPr>
        <w:t>recommendations</w:t>
      </w:r>
      <w:r w:rsidRPr="00C94406">
        <w:rPr>
          <w:rFonts w:ascii="Arial" w:hAnsi="Arial" w:cs="Arial"/>
        </w:rPr>
        <w:t xml:space="preserve"> raised by C&amp;AG; the clean audit report of </w:t>
      </w:r>
      <w:proofErr w:type="spellStart"/>
      <w:r w:rsidRPr="00C94406">
        <w:rPr>
          <w:rFonts w:ascii="Arial" w:hAnsi="Arial" w:cs="Arial"/>
        </w:rPr>
        <w:t>Forvis</w:t>
      </w:r>
      <w:proofErr w:type="spellEnd"/>
      <w:r w:rsidRPr="00C94406">
        <w:rPr>
          <w:rFonts w:ascii="Arial" w:hAnsi="Arial" w:cs="Arial"/>
        </w:rPr>
        <w:t xml:space="preserve"> Mazars in relation to Court Funds; the External Quality Assessment of Internal Audit and the recommendations regarding documentation</w:t>
      </w:r>
      <w:r w:rsidR="002D0B7A" w:rsidRPr="00C94406">
        <w:rPr>
          <w:rFonts w:ascii="Arial" w:hAnsi="Arial" w:cs="Arial"/>
        </w:rPr>
        <w:t xml:space="preserve"> and </w:t>
      </w:r>
      <w:r w:rsidRPr="00C94406">
        <w:rPr>
          <w:rFonts w:ascii="Arial" w:hAnsi="Arial" w:cs="Arial"/>
        </w:rPr>
        <w:t>the duration of the Head of Internal Audit in post</w:t>
      </w:r>
      <w:r w:rsidR="002D0B7A" w:rsidRPr="00C94406">
        <w:rPr>
          <w:rFonts w:ascii="Arial" w:hAnsi="Arial" w:cs="Arial"/>
        </w:rPr>
        <w:t xml:space="preserve">; </w:t>
      </w:r>
      <w:r w:rsidRPr="00C94406">
        <w:rPr>
          <w:rFonts w:ascii="Arial" w:hAnsi="Arial" w:cs="Arial"/>
        </w:rPr>
        <w:t>and the follow up of I</w:t>
      </w:r>
      <w:r w:rsidR="00C94406" w:rsidRPr="00C94406">
        <w:rPr>
          <w:rFonts w:ascii="Arial" w:hAnsi="Arial" w:cs="Arial"/>
        </w:rPr>
        <w:t xml:space="preserve">nternal Audit </w:t>
      </w:r>
      <w:r w:rsidRPr="00C94406">
        <w:rPr>
          <w:rFonts w:ascii="Arial" w:hAnsi="Arial" w:cs="Arial"/>
        </w:rPr>
        <w:t xml:space="preserve">recommendations. </w:t>
      </w:r>
    </w:p>
    <w:p w14:paraId="0B062809" w14:textId="77777777" w:rsidR="005B4AC4" w:rsidRPr="00C94406" w:rsidRDefault="005B4AC4" w:rsidP="00E1545B">
      <w:pPr>
        <w:spacing w:line="360" w:lineRule="auto"/>
        <w:jc w:val="both"/>
        <w:rPr>
          <w:rFonts w:ascii="Arial" w:hAnsi="Arial" w:cs="Arial"/>
        </w:rPr>
      </w:pPr>
    </w:p>
    <w:p w14:paraId="288D04C1" w14:textId="4AF29AC5" w:rsidR="006C4B14" w:rsidRDefault="002D0B7A" w:rsidP="00E1545B">
      <w:pPr>
        <w:spacing w:line="360" w:lineRule="auto"/>
        <w:jc w:val="both"/>
        <w:rPr>
          <w:rFonts w:ascii="Arial" w:hAnsi="Arial" w:cs="Arial"/>
        </w:rPr>
      </w:pPr>
      <w:r w:rsidRPr="00C94406">
        <w:rPr>
          <w:rFonts w:ascii="Arial" w:hAnsi="Arial" w:cs="Arial"/>
        </w:rPr>
        <w:t xml:space="preserve">It was noted that the Annual Report of </w:t>
      </w:r>
      <w:r w:rsidR="006C4B14" w:rsidRPr="00C94406">
        <w:rPr>
          <w:rFonts w:ascii="Arial" w:hAnsi="Arial" w:cs="Arial"/>
        </w:rPr>
        <w:t xml:space="preserve">Internal Audit </w:t>
      </w:r>
      <w:r w:rsidRPr="00C94406">
        <w:rPr>
          <w:rFonts w:ascii="Arial" w:hAnsi="Arial" w:cs="Arial"/>
        </w:rPr>
        <w:t xml:space="preserve">provided assurance as to the system of internal control </w:t>
      </w:r>
      <w:r w:rsidR="006C4B14" w:rsidRPr="00C94406">
        <w:rPr>
          <w:rFonts w:ascii="Arial" w:hAnsi="Arial" w:cs="Arial"/>
        </w:rPr>
        <w:t>assurance</w:t>
      </w:r>
      <w:r w:rsidRPr="00C94406">
        <w:rPr>
          <w:rFonts w:ascii="Arial" w:hAnsi="Arial" w:cs="Arial"/>
        </w:rPr>
        <w:t xml:space="preserve"> (both financial and operational controls)</w:t>
      </w:r>
      <w:r w:rsidR="006C4B14" w:rsidRPr="00C94406">
        <w:rPr>
          <w:rFonts w:ascii="Arial" w:hAnsi="Arial" w:cs="Arial"/>
        </w:rPr>
        <w:t>. Mr Beecher outlined that 23 governance documents were requested by the Chair and Committee</w:t>
      </w:r>
      <w:r w:rsidRPr="00C94406">
        <w:rPr>
          <w:rFonts w:ascii="Arial" w:hAnsi="Arial" w:cs="Arial"/>
        </w:rPr>
        <w:t xml:space="preserve"> as part of </w:t>
      </w:r>
      <w:r w:rsidR="005B4AC4">
        <w:rPr>
          <w:rFonts w:ascii="Arial" w:hAnsi="Arial" w:cs="Arial"/>
        </w:rPr>
        <w:t>its</w:t>
      </w:r>
      <w:r w:rsidRPr="00C94406">
        <w:rPr>
          <w:rFonts w:ascii="Arial" w:hAnsi="Arial" w:cs="Arial"/>
        </w:rPr>
        <w:t xml:space="preserve"> review of the effectiveness of the system of internal control</w:t>
      </w:r>
      <w:r w:rsidR="005B4AC4">
        <w:rPr>
          <w:rFonts w:ascii="Arial" w:hAnsi="Arial" w:cs="Arial"/>
        </w:rPr>
        <w:t xml:space="preserve"> and its recommendation to the Board (Item 7 on this agenda).</w:t>
      </w:r>
    </w:p>
    <w:p w14:paraId="57A7CAA9" w14:textId="77777777" w:rsidR="005B4AC4" w:rsidRPr="00C94406" w:rsidRDefault="005B4AC4" w:rsidP="00E1545B">
      <w:pPr>
        <w:spacing w:line="360" w:lineRule="auto"/>
        <w:jc w:val="both"/>
        <w:rPr>
          <w:rFonts w:ascii="Arial" w:hAnsi="Arial" w:cs="Arial"/>
        </w:rPr>
      </w:pPr>
    </w:p>
    <w:p w14:paraId="76972A37" w14:textId="41546A51" w:rsidR="004701DE" w:rsidRDefault="004701DE" w:rsidP="00E1545B">
      <w:pPr>
        <w:spacing w:line="360" w:lineRule="auto"/>
        <w:jc w:val="both"/>
        <w:rPr>
          <w:rFonts w:ascii="Arial" w:hAnsi="Arial" w:cs="Arial"/>
        </w:rPr>
      </w:pPr>
      <w:r w:rsidRPr="00C94406">
        <w:rPr>
          <w:rFonts w:ascii="Arial" w:hAnsi="Arial" w:cs="Arial"/>
        </w:rPr>
        <w:t>Mr Beecher outlined the plans to streamline meetings, the workplan for 2025 and plans to align the workplan with the Terms of Reference to the Committee.</w:t>
      </w:r>
    </w:p>
    <w:p w14:paraId="1D9CB665" w14:textId="77777777" w:rsidR="005B4AC4" w:rsidRPr="00C94406" w:rsidRDefault="005B4AC4" w:rsidP="00E1545B">
      <w:pPr>
        <w:spacing w:line="360" w:lineRule="auto"/>
        <w:jc w:val="both"/>
        <w:rPr>
          <w:rFonts w:ascii="Arial" w:hAnsi="Arial" w:cs="Arial"/>
        </w:rPr>
      </w:pPr>
    </w:p>
    <w:p w14:paraId="208A9D79" w14:textId="10F8317B" w:rsidR="002D0B7A" w:rsidRPr="00C94406" w:rsidRDefault="00C94406" w:rsidP="00E1545B">
      <w:pPr>
        <w:spacing w:line="360" w:lineRule="auto"/>
        <w:jc w:val="both"/>
        <w:rPr>
          <w:rFonts w:ascii="Arial" w:hAnsi="Arial" w:cs="Arial"/>
        </w:rPr>
      </w:pPr>
      <w:r w:rsidRPr="00C94406">
        <w:rPr>
          <w:rFonts w:ascii="Arial" w:eastAsia="Times New Roman" w:hAnsi="Arial" w:cs="Arial"/>
          <w:u w:color="000000"/>
          <w:lang w:eastAsia="en-IE"/>
        </w:rPr>
        <w:t xml:space="preserve">The Board noted the content of the </w:t>
      </w:r>
      <w:r w:rsidR="005B4AC4">
        <w:rPr>
          <w:rFonts w:ascii="Arial" w:eastAsia="Times New Roman" w:hAnsi="Arial" w:cs="Arial"/>
          <w:u w:color="000000"/>
          <w:lang w:eastAsia="en-IE"/>
        </w:rPr>
        <w:t xml:space="preserve">Committee’s Annual </w:t>
      </w:r>
      <w:r w:rsidRPr="00C94406">
        <w:rPr>
          <w:rFonts w:ascii="Arial" w:eastAsia="Times New Roman" w:hAnsi="Arial" w:cs="Arial"/>
          <w:u w:color="000000"/>
          <w:lang w:eastAsia="en-IE"/>
        </w:rPr>
        <w:t xml:space="preserve">Report and noted that </w:t>
      </w:r>
      <w:r>
        <w:rPr>
          <w:rFonts w:ascii="Arial" w:eastAsia="Times New Roman" w:hAnsi="Arial" w:cs="Arial"/>
          <w:u w:color="000000"/>
          <w:lang w:eastAsia="en-IE"/>
        </w:rPr>
        <w:t xml:space="preserve">further amendments would be made to include the items </w:t>
      </w:r>
      <w:r w:rsidR="002D0B7A" w:rsidRPr="00C94406">
        <w:rPr>
          <w:rFonts w:ascii="Arial" w:hAnsi="Arial" w:cs="Arial"/>
        </w:rPr>
        <w:t>circulated by Mr Beecher prior to the meeting.</w:t>
      </w:r>
    </w:p>
    <w:p w14:paraId="313FEB5F" w14:textId="77777777" w:rsidR="00C94406" w:rsidRPr="00C94406" w:rsidRDefault="00C94406" w:rsidP="00A02004">
      <w:pPr>
        <w:spacing w:line="360" w:lineRule="auto"/>
        <w:rPr>
          <w:rFonts w:ascii="Arial" w:eastAsia="Times New Roman" w:hAnsi="Arial" w:cs="Arial"/>
          <w:u w:color="000000"/>
          <w:lang w:eastAsia="en-IE"/>
        </w:rPr>
      </w:pPr>
    </w:p>
    <w:p w14:paraId="0D3227AC" w14:textId="7A74A1B4" w:rsidR="007F2757" w:rsidRDefault="007F2757" w:rsidP="00E1545B">
      <w:pPr>
        <w:spacing w:line="360" w:lineRule="auto"/>
        <w:jc w:val="both"/>
        <w:rPr>
          <w:rFonts w:ascii="Arial" w:hAnsi="Arial" w:cs="Arial"/>
        </w:rPr>
      </w:pPr>
      <w:r w:rsidRPr="00C94406">
        <w:rPr>
          <w:rFonts w:ascii="Arial" w:hAnsi="Arial" w:cs="Arial"/>
        </w:rPr>
        <w:t xml:space="preserve">There was a discussion regarding </w:t>
      </w:r>
      <w:r w:rsidR="00AA5EE0">
        <w:rPr>
          <w:rFonts w:ascii="Arial" w:hAnsi="Arial" w:cs="Arial"/>
        </w:rPr>
        <w:t xml:space="preserve">administrative </w:t>
      </w:r>
      <w:r w:rsidR="00487633">
        <w:rPr>
          <w:rFonts w:ascii="Arial" w:hAnsi="Arial" w:cs="Arial"/>
        </w:rPr>
        <w:t>support for the ARC</w:t>
      </w:r>
      <w:r w:rsidR="00AA5EE0">
        <w:rPr>
          <w:rFonts w:ascii="Arial" w:hAnsi="Arial" w:cs="Arial"/>
        </w:rPr>
        <w:t xml:space="preserve">. Following a query as to whether the position with </w:t>
      </w:r>
      <w:r w:rsidRPr="00C94406">
        <w:rPr>
          <w:rFonts w:ascii="Arial" w:hAnsi="Arial" w:cs="Arial"/>
        </w:rPr>
        <w:t>overpayment</w:t>
      </w:r>
      <w:r w:rsidR="002D0B7A" w:rsidRPr="00C94406">
        <w:rPr>
          <w:rFonts w:ascii="Arial" w:hAnsi="Arial" w:cs="Arial"/>
        </w:rPr>
        <w:t>s had been raised to ARC</w:t>
      </w:r>
      <w:r w:rsidR="00AA5EE0">
        <w:rPr>
          <w:rFonts w:ascii="Arial" w:hAnsi="Arial" w:cs="Arial"/>
        </w:rPr>
        <w:t>, t</w:t>
      </w:r>
      <w:r w:rsidR="005B4AC4">
        <w:rPr>
          <w:rFonts w:ascii="Arial" w:hAnsi="Arial" w:cs="Arial"/>
        </w:rPr>
        <w:t>he Secretary to the Board and ARC (</w:t>
      </w:r>
      <w:r w:rsidR="002D0B7A" w:rsidRPr="00C94406">
        <w:rPr>
          <w:rFonts w:ascii="Arial" w:hAnsi="Arial" w:cs="Arial"/>
        </w:rPr>
        <w:t>Ms Scott</w:t>
      </w:r>
      <w:r w:rsidR="005B4AC4">
        <w:rPr>
          <w:rFonts w:ascii="Arial" w:hAnsi="Arial" w:cs="Arial"/>
        </w:rPr>
        <w:t>)</w:t>
      </w:r>
      <w:r w:rsidR="002D0B7A" w:rsidRPr="00C94406">
        <w:rPr>
          <w:rFonts w:ascii="Arial" w:hAnsi="Arial" w:cs="Arial"/>
        </w:rPr>
        <w:t xml:space="preserve"> clarified that this was raised in the HR Risk Register which was </w:t>
      </w:r>
      <w:r w:rsidR="00F66B63">
        <w:rPr>
          <w:rFonts w:ascii="Arial" w:hAnsi="Arial" w:cs="Arial"/>
        </w:rPr>
        <w:t>circulated</w:t>
      </w:r>
      <w:r w:rsidR="005B4AC4">
        <w:rPr>
          <w:rFonts w:ascii="Arial" w:hAnsi="Arial" w:cs="Arial"/>
        </w:rPr>
        <w:t xml:space="preserve"> to ARC and </w:t>
      </w:r>
      <w:r w:rsidR="002D0B7A" w:rsidRPr="00C94406">
        <w:rPr>
          <w:rFonts w:ascii="Arial" w:hAnsi="Arial" w:cs="Arial"/>
        </w:rPr>
        <w:t>presented by Ms Cole</w:t>
      </w:r>
      <w:r w:rsidR="005B4AC4">
        <w:rPr>
          <w:rFonts w:ascii="Arial" w:hAnsi="Arial" w:cs="Arial"/>
        </w:rPr>
        <w:t xml:space="preserve"> (Head of Human Resources)</w:t>
      </w:r>
      <w:r w:rsidR="002D0B7A" w:rsidRPr="00C94406">
        <w:rPr>
          <w:rFonts w:ascii="Arial" w:hAnsi="Arial" w:cs="Arial"/>
        </w:rPr>
        <w:t xml:space="preserve"> in October 2024.</w:t>
      </w:r>
    </w:p>
    <w:p w14:paraId="00404CA5" w14:textId="77777777" w:rsidR="00F66B63" w:rsidRPr="00C94406" w:rsidRDefault="00F66B63" w:rsidP="00A02004">
      <w:pPr>
        <w:spacing w:line="360" w:lineRule="auto"/>
        <w:rPr>
          <w:rFonts w:ascii="Arial" w:hAnsi="Arial" w:cs="Arial"/>
        </w:rPr>
      </w:pPr>
    </w:p>
    <w:p w14:paraId="54909213" w14:textId="64132156" w:rsidR="002D0B7A" w:rsidRPr="00C94406" w:rsidRDefault="002D0B7A" w:rsidP="00E1545B">
      <w:pPr>
        <w:spacing w:line="360" w:lineRule="auto"/>
        <w:jc w:val="both"/>
        <w:rPr>
          <w:rFonts w:ascii="Arial" w:hAnsi="Arial" w:cs="Arial"/>
        </w:rPr>
      </w:pPr>
      <w:r w:rsidRPr="00C94406">
        <w:rPr>
          <w:rFonts w:ascii="Arial" w:hAnsi="Arial" w:cs="Arial"/>
        </w:rPr>
        <w:lastRenderedPageBreak/>
        <w:t xml:space="preserve">Mr Beecher outlined that the primary concern of ARC </w:t>
      </w:r>
      <w:r w:rsidR="00F66B63">
        <w:rPr>
          <w:rFonts w:ascii="Arial" w:hAnsi="Arial" w:cs="Arial"/>
        </w:rPr>
        <w:t>is</w:t>
      </w:r>
      <w:r w:rsidRPr="00C94406">
        <w:rPr>
          <w:rFonts w:ascii="Arial" w:hAnsi="Arial" w:cs="Arial"/>
        </w:rPr>
        <w:t xml:space="preserve"> the process of following up internal audit recommendations.</w:t>
      </w:r>
    </w:p>
    <w:p w14:paraId="1BA8FE63" w14:textId="4D98AA2B" w:rsidR="00092064" w:rsidRPr="00E55CE1" w:rsidRDefault="007F2757" w:rsidP="00A02004">
      <w:pPr>
        <w:spacing w:line="360" w:lineRule="auto"/>
        <w:rPr>
          <w:rFonts w:ascii="Arial" w:hAnsi="Arial" w:cs="Arial"/>
          <w:b/>
          <w:bCs/>
        </w:rPr>
      </w:pPr>
      <w:r w:rsidRPr="00C94406">
        <w:rPr>
          <w:rFonts w:ascii="Arial" w:hAnsi="Arial" w:cs="Arial"/>
        </w:rPr>
        <w:t xml:space="preserve"> </w:t>
      </w:r>
    </w:p>
    <w:p w14:paraId="33063AB4" w14:textId="1B6CAED5" w:rsidR="004A3EEC" w:rsidRDefault="00E55CE1" w:rsidP="00A02004">
      <w:pPr>
        <w:pStyle w:val="ListParagraph"/>
        <w:numPr>
          <w:ilvl w:val="0"/>
          <w:numId w:val="16"/>
        </w:numPr>
        <w:spacing w:line="360" w:lineRule="auto"/>
        <w:rPr>
          <w:rFonts w:ascii="Arial" w:hAnsi="Arial" w:cs="Arial"/>
          <w:b/>
          <w:bCs/>
        </w:rPr>
      </w:pPr>
      <w:r>
        <w:rPr>
          <w:rFonts w:ascii="Arial" w:hAnsi="Arial" w:cs="Arial"/>
          <w:b/>
          <w:bCs/>
        </w:rPr>
        <w:t xml:space="preserve"> Annual Review of Effectiveness of the system of Internal Control (Oral Update)</w:t>
      </w:r>
    </w:p>
    <w:p w14:paraId="3EC9731C" w14:textId="573210A5" w:rsidR="00092064" w:rsidRDefault="00092064" w:rsidP="00E1545B">
      <w:pPr>
        <w:spacing w:line="360" w:lineRule="auto"/>
        <w:jc w:val="both"/>
        <w:rPr>
          <w:rFonts w:ascii="Arial" w:hAnsi="Arial" w:cs="Arial"/>
        </w:rPr>
      </w:pPr>
      <w:r w:rsidRPr="002D0B7A">
        <w:rPr>
          <w:rFonts w:ascii="Arial" w:hAnsi="Arial" w:cs="Arial"/>
        </w:rPr>
        <w:t>Mr. Noel Beecher provided an oral update</w:t>
      </w:r>
      <w:r w:rsidR="002D0B7A" w:rsidRPr="002D0B7A">
        <w:rPr>
          <w:rFonts w:ascii="Arial" w:hAnsi="Arial" w:cs="Arial"/>
        </w:rPr>
        <w:t xml:space="preserve">. It was noted that </w:t>
      </w:r>
      <w:r w:rsidR="00C94406">
        <w:rPr>
          <w:rFonts w:ascii="Arial" w:hAnsi="Arial" w:cs="Arial"/>
        </w:rPr>
        <w:t>the</w:t>
      </w:r>
      <w:r w:rsidR="007F48D0" w:rsidRPr="002D0B7A">
        <w:rPr>
          <w:rFonts w:ascii="Arial" w:hAnsi="Arial" w:cs="Arial"/>
        </w:rPr>
        <w:t xml:space="preserve"> Code of Practice for the Governance of State Bodies</w:t>
      </w:r>
      <w:r w:rsidR="007F48D0">
        <w:rPr>
          <w:rFonts w:ascii="Arial" w:hAnsi="Arial" w:cs="Arial"/>
        </w:rPr>
        <w:t xml:space="preserve"> requires the Board to </w:t>
      </w:r>
      <w:r w:rsidR="002D0B7A" w:rsidRPr="002D0B7A">
        <w:rPr>
          <w:rFonts w:ascii="Arial" w:hAnsi="Arial" w:cs="Arial"/>
        </w:rPr>
        <w:t xml:space="preserve">conduct an annual review of the effectiveness of the system of Internal Control. Mr Beecher outlined that </w:t>
      </w:r>
      <w:r w:rsidR="00CC242B" w:rsidRPr="002D0B7A">
        <w:rPr>
          <w:rFonts w:ascii="Arial" w:hAnsi="Arial" w:cs="Arial"/>
        </w:rPr>
        <w:t xml:space="preserve">ARC assessed the position and </w:t>
      </w:r>
      <w:r w:rsidR="007F48D0">
        <w:rPr>
          <w:rFonts w:ascii="Arial" w:hAnsi="Arial" w:cs="Arial"/>
        </w:rPr>
        <w:t xml:space="preserve">are </w:t>
      </w:r>
      <w:proofErr w:type="gramStart"/>
      <w:r w:rsidR="007F48D0">
        <w:rPr>
          <w:rFonts w:ascii="Arial" w:hAnsi="Arial" w:cs="Arial"/>
        </w:rPr>
        <w:t>in a position</w:t>
      </w:r>
      <w:proofErr w:type="gramEnd"/>
      <w:r w:rsidR="007F48D0">
        <w:rPr>
          <w:rFonts w:ascii="Arial" w:hAnsi="Arial" w:cs="Arial"/>
        </w:rPr>
        <w:t xml:space="preserve"> to recommend to the Board to find that there is an</w:t>
      </w:r>
      <w:r w:rsidR="00CC242B" w:rsidRPr="002D0B7A">
        <w:rPr>
          <w:rFonts w:ascii="Arial" w:hAnsi="Arial" w:cs="Arial"/>
        </w:rPr>
        <w:t xml:space="preserve"> effective </w:t>
      </w:r>
      <w:r w:rsidR="002D0B7A" w:rsidRPr="002D0B7A">
        <w:rPr>
          <w:rFonts w:ascii="Arial" w:hAnsi="Arial" w:cs="Arial"/>
        </w:rPr>
        <w:t>system</w:t>
      </w:r>
      <w:r w:rsidR="00CC242B" w:rsidRPr="002D0B7A">
        <w:rPr>
          <w:rFonts w:ascii="Arial" w:hAnsi="Arial" w:cs="Arial"/>
        </w:rPr>
        <w:t xml:space="preserve"> of internal control</w:t>
      </w:r>
      <w:r w:rsidR="002D0B7A" w:rsidRPr="002D0B7A">
        <w:rPr>
          <w:rFonts w:ascii="Arial" w:hAnsi="Arial" w:cs="Arial"/>
        </w:rPr>
        <w:t xml:space="preserve"> in place.</w:t>
      </w:r>
    </w:p>
    <w:p w14:paraId="72A685C2" w14:textId="77777777" w:rsidR="00C02FAF" w:rsidRPr="002D0B7A" w:rsidRDefault="00C02FAF" w:rsidP="00E1545B">
      <w:pPr>
        <w:spacing w:line="360" w:lineRule="auto"/>
        <w:jc w:val="both"/>
        <w:rPr>
          <w:rFonts w:ascii="Arial" w:hAnsi="Arial" w:cs="Arial"/>
        </w:rPr>
      </w:pPr>
    </w:p>
    <w:p w14:paraId="6521981D" w14:textId="5408B0EA" w:rsidR="00F03FF1" w:rsidRDefault="007F2757" w:rsidP="00E1545B">
      <w:pPr>
        <w:spacing w:line="360" w:lineRule="auto"/>
        <w:jc w:val="both"/>
        <w:rPr>
          <w:rFonts w:ascii="Arial" w:hAnsi="Arial" w:cs="Arial"/>
        </w:rPr>
      </w:pPr>
      <w:r w:rsidRPr="00C94406">
        <w:rPr>
          <w:rFonts w:ascii="Arial" w:hAnsi="Arial" w:cs="Arial"/>
        </w:rPr>
        <w:t xml:space="preserve">The Board </w:t>
      </w:r>
      <w:r w:rsidR="00C94406" w:rsidRPr="00C94406">
        <w:rPr>
          <w:rFonts w:ascii="Arial" w:hAnsi="Arial" w:cs="Arial"/>
        </w:rPr>
        <w:t>accepted the recommendation of the ARC that there is an effective system of internal control in place.</w:t>
      </w:r>
      <w:r w:rsidR="00EF5CC7">
        <w:rPr>
          <w:rFonts w:ascii="Arial" w:hAnsi="Arial" w:cs="Arial"/>
        </w:rPr>
        <w:t xml:space="preserve"> </w:t>
      </w:r>
      <w:r w:rsidR="00EF5CC7" w:rsidRPr="00EF5CC7">
        <w:rPr>
          <w:rFonts w:ascii="Arial" w:hAnsi="Arial" w:cs="Arial"/>
          <w:b/>
          <w:bCs/>
        </w:rPr>
        <w:t xml:space="preserve">(Decision </w:t>
      </w:r>
      <w:r w:rsidR="00EF5CC7">
        <w:rPr>
          <w:rFonts w:ascii="Arial" w:hAnsi="Arial" w:cs="Arial"/>
          <w:b/>
          <w:bCs/>
        </w:rPr>
        <w:t xml:space="preserve">CSB </w:t>
      </w:r>
      <w:r w:rsidR="00EF5CC7" w:rsidRPr="00EF5CC7">
        <w:rPr>
          <w:rFonts w:ascii="Arial" w:hAnsi="Arial" w:cs="Arial"/>
          <w:b/>
          <w:bCs/>
        </w:rPr>
        <w:t>2/2025).</w:t>
      </w:r>
    </w:p>
    <w:p w14:paraId="1D7D4CD0" w14:textId="77777777" w:rsidR="00EF5CC7" w:rsidRPr="001E4C9E" w:rsidRDefault="00EF5CC7" w:rsidP="00A02004">
      <w:pPr>
        <w:spacing w:line="360" w:lineRule="auto"/>
        <w:rPr>
          <w:rFonts w:ascii="Arial" w:hAnsi="Arial" w:cs="Arial"/>
        </w:rPr>
      </w:pPr>
    </w:p>
    <w:p w14:paraId="777DCB82" w14:textId="6F8E64EF" w:rsidR="00A554C5" w:rsidRPr="00F66B63" w:rsidRDefault="00E55CE1" w:rsidP="00A02004">
      <w:pPr>
        <w:pStyle w:val="ListParagraph"/>
        <w:numPr>
          <w:ilvl w:val="0"/>
          <w:numId w:val="16"/>
        </w:numPr>
        <w:spacing w:line="360" w:lineRule="auto"/>
        <w:rPr>
          <w:rFonts w:ascii="Arial" w:hAnsi="Arial" w:cs="Arial"/>
          <w:b/>
          <w:bCs/>
        </w:rPr>
      </w:pPr>
      <w:r>
        <w:rPr>
          <w:rFonts w:ascii="Arial" w:hAnsi="Arial" w:cs="Arial"/>
          <w:b/>
          <w:bCs/>
        </w:rPr>
        <w:t>AOB</w:t>
      </w:r>
    </w:p>
    <w:p w14:paraId="7E292D2E" w14:textId="16AE45DD" w:rsidR="00F66B63" w:rsidRDefault="007F2757" w:rsidP="00E1545B">
      <w:pPr>
        <w:spacing w:line="360" w:lineRule="auto"/>
        <w:jc w:val="both"/>
        <w:rPr>
          <w:rFonts w:ascii="Arial" w:hAnsi="Arial" w:cs="Arial"/>
        </w:rPr>
      </w:pPr>
      <w:r w:rsidRPr="00C81FA0">
        <w:rPr>
          <w:rFonts w:ascii="Arial" w:hAnsi="Arial" w:cs="Arial"/>
        </w:rPr>
        <w:t>Ms Denning outlined the</w:t>
      </w:r>
      <w:r w:rsidR="00F66B63">
        <w:rPr>
          <w:rFonts w:ascii="Arial" w:hAnsi="Arial" w:cs="Arial"/>
        </w:rPr>
        <w:t xml:space="preserve"> contents of the letter she had received from DPENDR (dated 25</w:t>
      </w:r>
      <w:r w:rsidR="00F66B63" w:rsidRPr="00F66B63">
        <w:rPr>
          <w:rFonts w:ascii="Arial" w:hAnsi="Arial" w:cs="Arial"/>
          <w:vertAlign w:val="superscript"/>
        </w:rPr>
        <w:t>th</w:t>
      </w:r>
      <w:r w:rsidR="00F66B63">
        <w:rPr>
          <w:rFonts w:ascii="Arial" w:hAnsi="Arial" w:cs="Arial"/>
        </w:rPr>
        <w:t xml:space="preserve"> March 2025) in response to her letter of 13</w:t>
      </w:r>
      <w:r w:rsidR="00F66B63" w:rsidRPr="00F66B63">
        <w:rPr>
          <w:rFonts w:ascii="Arial" w:hAnsi="Arial" w:cs="Arial"/>
          <w:vertAlign w:val="superscript"/>
        </w:rPr>
        <w:t>th</w:t>
      </w:r>
      <w:r w:rsidR="00F66B63">
        <w:rPr>
          <w:rFonts w:ascii="Arial" w:hAnsi="Arial" w:cs="Arial"/>
        </w:rPr>
        <w:t xml:space="preserve"> February 2025 (sent at the request of the Board). The l</w:t>
      </w:r>
      <w:r w:rsidR="00052C8E" w:rsidRPr="00C81FA0">
        <w:rPr>
          <w:rFonts w:ascii="Arial" w:hAnsi="Arial" w:cs="Arial"/>
        </w:rPr>
        <w:t xml:space="preserve">etter is to be </w:t>
      </w:r>
      <w:r w:rsidR="00E41306" w:rsidRPr="00E41306">
        <w:rPr>
          <w:rFonts w:ascii="Arial" w:hAnsi="Arial" w:cs="Arial"/>
        </w:rPr>
        <w:t>circulated</w:t>
      </w:r>
      <w:r w:rsidR="00052C8E" w:rsidRPr="00C81FA0">
        <w:rPr>
          <w:rFonts w:ascii="Arial" w:hAnsi="Arial" w:cs="Arial"/>
        </w:rPr>
        <w:t xml:space="preserve"> </w:t>
      </w:r>
      <w:r w:rsidR="00F66B63">
        <w:rPr>
          <w:rFonts w:ascii="Arial" w:hAnsi="Arial" w:cs="Arial"/>
        </w:rPr>
        <w:t xml:space="preserve">to the Board </w:t>
      </w:r>
      <w:r w:rsidR="00052C8E" w:rsidRPr="00C81FA0">
        <w:rPr>
          <w:rFonts w:ascii="Arial" w:hAnsi="Arial" w:cs="Arial"/>
        </w:rPr>
        <w:t xml:space="preserve">following the meeting </w:t>
      </w:r>
      <w:r w:rsidR="00052C8E" w:rsidRPr="00F66B63">
        <w:rPr>
          <w:rFonts w:ascii="Arial" w:hAnsi="Arial" w:cs="Arial"/>
          <w:b/>
          <w:bCs/>
        </w:rPr>
        <w:t xml:space="preserve">(Action </w:t>
      </w:r>
      <w:r w:rsidR="002D0B7A" w:rsidRPr="00F66B63">
        <w:rPr>
          <w:rFonts w:ascii="Arial" w:hAnsi="Arial" w:cs="Arial"/>
          <w:b/>
          <w:bCs/>
        </w:rPr>
        <w:t>17</w:t>
      </w:r>
      <w:r w:rsidR="00052C8E" w:rsidRPr="00F66B63">
        <w:rPr>
          <w:rFonts w:ascii="Arial" w:hAnsi="Arial" w:cs="Arial"/>
          <w:b/>
          <w:bCs/>
        </w:rPr>
        <w:t>/2025).</w:t>
      </w:r>
      <w:r w:rsidR="00052C8E">
        <w:rPr>
          <w:rFonts w:ascii="Arial" w:hAnsi="Arial" w:cs="Arial"/>
        </w:rPr>
        <w:t xml:space="preserve"> </w:t>
      </w:r>
    </w:p>
    <w:p w14:paraId="1BF56E76" w14:textId="77777777" w:rsidR="00F66B63" w:rsidRDefault="00F66B63" w:rsidP="00E1545B">
      <w:pPr>
        <w:spacing w:line="360" w:lineRule="auto"/>
        <w:jc w:val="both"/>
        <w:rPr>
          <w:rFonts w:ascii="Arial" w:hAnsi="Arial" w:cs="Arial"/>
        </w:rPr>
      </w:pPr>
    </w:p>
    <w:p w14:paraId="4649F468" w14:textId="21682919" w:rsidR="00052C8E" w:rsidRDefault="00052C8E" w:rsidP="00E1545B">
      <w:pPr>
        <w:spacing w:line="360" w:lineRule="auto"/>
        <w:jc w:val="both"/>
        <w:rPr>
          <w:rFonts w:ascii="Arial" w:hAnsi="Arial" w:cs="Arial"/>
        </w:rPr>
      </w:pPr>
      <w:r>
        <w:rPr>
          <w:rFonts w:ascii="Arial" w:hAnsi="Arial" w:cs="Arial"/>
        </w:rPr>
        <w:t>There was a discussion regarding the data that has been provided to Department of Justice for JPWG alongside Judicial narratives.</w:t>
      </w:r>
      <w:r w:rsidR="00AC7EE0">
        <w:rPr>
          <w:rFonts w:ascii="Arial" w:hAnsi="Arial" w:cs="Arial"/>
        </w:rPr>
        <w:t xml:space="preserve"> </w:t>
      </w:r>
      <w:r w:rsidR="00F66B63" w:rsidRPr="00F66B63">
        <w:rPr>
          <w:rFonts w:ascii="Arial" w:hAnsi="Arial" w:cs="Arial"/>
        </w:rPr>
        <w:t xml:space="preserve">Board members </w:t>
      </w:r>
      <w:r w:rsidR="00F66B63">
        <w:rPr>
          <w:rFonts w:ascii="Arial" w:hAnsi="Arial" w:cs="Arial"/>
        </w:rPr>
        <w:t xml:space="preserve">queried </w:t>
      </w:r>
      <w:r w:rsidR="00F66B63" w:rsidRPr="00F66B63">
        <w:rPr>
          <w:rFonts w:ascii="Arial" w:hAnsi="Arial" w:cs="Arial"/>
        </w:rPr>
        <w:t xml:space="preserve">whether the </w:t>
      </w:r>
      <w:r w:rsidR="00F66B63">
        <w:rPr>
          <w:rFonts w:ascii="Arial" w:hAnsi="Arial" w:cs="Arial"/>
        </w:rPr>
        <w:t xml:space="preserve">data </w:t>
      </w:r>
      <w:r w:rsidR="00F66B63" w:rsidRPr="00F66B63">
        <w:rPr>
          <w:rFonts w:ascii="Arial" w:hAnsi="Arial" w:cs="Arial"/>
        </w:rPr>
        <w:t>provided to the Department of Justice</w:t>
      </w:r>
      <w:r w:rsidR="00F66B63">
        <w:rPr>
          <w:rFonts w:ascii="Arial" w:hAnsi="Arial" w:cs="Arial"/>
        </w:rPr>
        <w:t xml:space="preserve"> in respect of JPWG </w:t>
      </w:r>
      <w:r w:rsidR="00F66B63" w:rsidRPr="00F66B63">
        <w:rPr>
          <w:rFonts w:ascii="Arial" w:hAnsi="Arial" w:cs="Arial"/>
        </w:rPr>
        <w:t xml:space="preserve">is also being provided to DPENDR. Ms Denning is to </w:t>
      </w:r>
      <w:r w:rsidR="00F66B63">
        <w:rPr>
          <w:rFonts w:ascii="Arial" w:hAnsi="Arial" w:cs="Arial"/>
        </w:rPr>
        <w:t xml:space="preserve">query this with the Department </w:t>
      </w:r>
      <w:r w:rsidR="00F66B63" w:rsidRPr="00F66B63">
        <w:rPr>
          <w:rFonts w:ascii="Arial" w:hAnsi="Arial" w:cs="Arial"/>
        </w:rPr>
        <w:t xml:space="preserve">provide an update </w:t>
      </w:r>
      <w:r w:rsidR="00F66B63">
        <w:rPr>
          <w:rFonts w:ascii="Arial" w:hAnsi="Arial" w:cs="Arial"/>
        </w:rPr>
        <w:t>at the next meeting</w:t>
      </w:r>
      <w:r w:rsidR="00AD1491">
        <w:rPr>
          <w:rFonts w:ascii="Arial" w:hAnsi="Arial" w:cs="Arial"/>
        </w:rPr>
        <w:t xml:space="preserve"> </w:t>
      </w:r>
      <w:r w:rsidR="00AD1491" w:rsidRPr="00F66B63">
        <w:rPr>
          <w:rFonts w:ascii="Arial" w:hAnsi="Arial" w:cs="Arial"/>
          <w:b/>
          <w:bCs/>
        </w:rPr>
        <w:t xml:space="preserve">(Action </w:t>
      </w:r>
      <w:r w:rsidR="002D0B7A" w:rsidRPr="00F66B63">
        <w:rPr>
          <w:rFonts w:ascii="Arial" w:hAnsi="Arial" w:cs="Arial"/>
          <w:b/>
          <w:bCs/>
        </w:rPr>
        <w:t>18/</w:t>
      </w:r>
      <w:r w:rsidR="00AD1491" w:rsidRPr="00F66B63">
        <w:rPr>
          <w:rFonts w:ascii="Arial" w:hAnsi="Arial" w:cs="Arial"/>
          <w:b/>
          <w:bCs/>
        </w:rPr>
        <w:t>2025).</w:t>
      </w:r>
    </w:p>
    <w:p w14:paraId="303CD245" w14:textId="77777777" w:rsidR="00F66B63" w:rsidRDefault="00F66B63" w:rsidP="00E1545B">
      <w:pPr>
        <w:spacing w:line="360" w:lineRule="auto"/>
        <w:jc w:val="both"/>
        <w:rPr>
          <w:rFonts w:ascii="Arial" w:hAnsi="Arial" w:cs="Arial"/>
        </w:rPr>
      </w:pPr>
    </w:p>
    <w:p w14:paraId="53D0F535" w14:textId="278E2979" w:rsidR="00D463F3" w:rsidRPr="00C81FA0" w:rsidRDefault="00D463F3" w:rsidP="00E1545B">
      <w:pPr>
        <w:tabs>
          <w:tab w:val="left" w:pos="6630"/>
        </w:tabs>
        <w:spacing w:line="360" w:lineRule="auto"/>
        <w:jc w:val="both"/>
        <w:rPr>
          <w:rFonts w:ascii="Arial" w:hAnsi="Arial" w:cs="Arial"/>
        </w:rPr>
      </w:pPr>
      <w:r>
        <w:rPr>
          <w:rFonts w:ascii="Arial" w:hAnsi="Arial" w:cs="Arial"/>
        </w:rPr>
        <w:t xml:space="preserve">Ms </w:t>
      </w:r>
      <w:r w:rsidR="003A34F1">
        <w:rPr>
          <w:rFonts w:ascii="Arial" w:hAnsi="Arial" w:cs="Arial"/>
        </w:rPr>
        <w:t>Denning</w:t>
      </w:r>
      <w:r>
        <w:rPr>
          <w:rFonts w:ascii="Arial" w:hAnsi="Arial" w:cs="Arial"/>
        </w:rPr>
        <w:t xml:space="preserve"> provided an update on </w:t>
      </w:r>
      <w:r w:rsidR="003A34F1">
        <w:rPr>
          <w:rFonts w:ascii="Arial" w:hAnsi="Arial" w:cs="Arial"/>
        </w:rPr>
        <w:t>her</w:t>
      </w:r>
      <w:r>
        <w:rPr>
          <w:rFonts w:ascii="Arial" w:hAnsi="Arial" w:cs="Arial"/>
        </w:rPr>
        <w:t xml:space="preserve"> recent meeting with Minister Jim O’Callaghan. Items discussed included modernisation; buildings and </w:t>
      </w:r>
      <w:r w:rsidR="00F66B63">
        <w:rPr>
          <w:rFonts w:ascii="Arial" w:hAnsi="Arial" w:cs="Arial"/>
        </w:rPr>
        <w:t>the National Development Plan</w:t>
      </w:r>
      <w:r>
        <w:rPr>
          <w:rFonts w:ascii="Arial" w:hAnsi="Arial" w:cs="Arial"/>
        </w:rPr>
        <w:t>; Fines (Payment and Recovery) Act 2014; Criminal Legal Aid; Assisted Decision Making (Capacity) Act</w:t>
      </w:r>
      <w:r w:rsidR="003A34F1">
        <w:rPr>
          <w:rFonts w:ascii="Arial" w:hAnsi="Arial" w:cs="Arial"/>
        </w:rPr>
        <w:t xml:space="preserve">; </w:t>
      </w:r>
      <w:r w:rsidR="00F66B63">
        <w:rPr>
          <w:rFonts w:ascii="Arial" w:hAnsi="Arial" w:cs="Arial"/>
        </w:rPr>
        <w:t xml:space="preserve">JPWG implementation and the </w:t>
      </w:r>
      <w:r w:rsidR="003A34F1">
        <w:rPr>
          <w:rFonts w:ascii="Arial" w:hAnsi="Arial" w:cs="Arial"/>
        </w:rPr>
        <w:t>Programme for Government</w:t>
      </w:r>
      <w:r w:rsidR="00BD79FB">
        <w:rPr>
          <w:rFonts w:ascii="Arial" w:hAnsi="Arial" w:cs="Arial"/>
        </w:rPr>
        <w:t xml:space="preserve">. </w:t>
      </w:r>
    </w:p>
    <w:p w14:paraId="26E52AFD" w14:textId="77777777" w:rsidR="001F70A7" w:rsidRPr="00AA1E62" w:rsidRDefault="001F70A7" w:rsidP="00A02004">
      <w:pPr>
        <w:spacing w:line="360" w:lineRule="auto"/>
        <w:rPr>
          <w:rFonts w:ascii="Arial" w:hAnsi="Arial" w:cs="Arial"/>
        </w:rPr>
      </w:pPr>
    </w:p>
    <w:p w14:paraId="35461E96" w14:textId="3ECF4799" w:rsidR="00624A03" w:rsidRDefault="009A5032" w:rsidP="00A02004">
      <w:pPr>
        <w:spacing w:line="360" w:lineRule="auto"/>
        <w:rPr>
          <w:rFonts w:ascii="Arial" w:hAnsi="Arial" w:cs="Arial"/>
          <w:b/>
          <w:bCs/>
        </w:rPr>
      </w:pPr>
      <w:r w:rsidRPr="00AA1E62">
        <w:rPr>
          <w:rFonts w:ascii="Arial" w:hAnsi="Arial" w:cs="Arial"/>
          <w:b/>
          <w:bCs/>
        </w:rPr>
        <w:t xml:space="preserve">Next Meeting </w:t>
      </w:r>
      <w:r w:rsidR="00E55CE1">
        <w:rPr>
          <w:rFonts w:ascii="Arial" w:hAnsi="Arial" w:cs="Arial"/>
          <w:b/>
          <w:bCs/>
        </w:rPr>
        <w:t>26</w:t>
      </w:r>
      <w:r w:rsidR="00E55CE1" w:rsidRPr="00E55CE1">
        <w:rPr>
          <w:rFonts w:ascii="Arial" w:hAnsi="Arial" w:cs="Arial"/>
          <w:b/>
          <w:bCs/>
          <w:vertAlign w:val="superscript"/>
        </w:rPr>
        <w:t>th</w:t>
      </w:r>
      <w:r w:rsidR="00E55CE1">
        <w:rPr>
          <w:rFonts w:ascii="Arial" w:hAnsi="Arial" w:cs="Arial"/>
          <w:b/>
          <w:bCs/>
        </w:rPr>
        <w:t xml:space="preserve"> May</w:t>
      </w:r>
      <w:r w:rsidR="00D14A0B" w:rsidRPr="00AA1E62">
        <w:rPr>
          <w:rFonts w:ascii="Arial" w:hAnsi="Arial" w:cs="Arial"/>
          <w:b/>
          <w:bCs/>
        </w:rPr>
        <w:t xml:space="preserve"> 2025, </w:t>
      </w:r>
      <w:r w:rsidR="00E55CE1">
        <w:rPr>
          <w:rFonts w:ascii="Arial" w:hAnsi="Arial" w:cs="Arial"/>
          <w:b/>
          <w:bCs/>
        </w:rPr>
        <w:t>Virtual @ 8am.</w:t>
      </w:r>
    </w:p>
    <w:p w14:paraId="3BF9E30D" w14:textId="77777777" w:rsidR="00E55CE1" w:rsidRDefault="00E55CE1" w:rsidP="00A02004">
      <w:pPr>
        <w:spacing w:line="360" w:lineRule="auto"/>
        <w:rPr>
          <w:rFonts w:ascii="Arial" w:hAnsi="Arial" w:cs="Arial"/>
          <w:b/>
          <w:bCs/>
        </w:rPr>
      </w:pPr>
    </w:p>
    <w:p w14:paraId="1080F4EA" w14:textId="459125D3" w:rsidR="00E55CE1" w:rsidRPr="00E55CE1" w:rsidRDefault="00E55CE1" w:rsidP="00A02004">
      <w:pPr>
        <w:spacing w:line="360" w:lineRule="auto"/>
        <w:rPr>
          <w:rFonts w:ascii="Arial" w:hAnsi="Arial" w:cs="Arial"/>
          <w:b/>
          <w:bCs/>
          <w:color w:val="FF0000"/>
        </w:rPr>
      </w:pPr>
    </w:p>
    <w:sectPr w:rsidR="00E55CE1" w:rsidRPr="00E55CE1" w:rsidSect="009878D2">
      <w:headerReference w:type="default" r:id="rId8"/>
      <w:footerReference w:type="default" r:id="rId9"/>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CE8BC" w14:textId="77777777" w:rsidR="00B9681A" w:rsidRDefault="00B9681A" w:rsidP="00146EB5">
      <w:r>
        <w:separator/>
      </w:r>
    </w:p>
  </w:endnote>
  <w:endnote w:type="continuationSeparator" w:id="0">
    <w:p w14:paraId="25CD00C5" w14:textId="77777777" w:rsidR="00B9681A" w:rsidRDefault="00B9681A" w:rsidP="00146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932385"/>
      <w:docPartObj>
        <w:docPartGallery w:val="Page Numbers (Bottom of Page)"/>
        <w:docPartUnique/>
      </w:docPartObj>
    </w:sdtPr>
    <w:sdtEndPr>
      <w:rPr>
        <w:noProof/>
      </w:rPr>
    </w:sdtEndPr>
    <w:sdtContent>
      <w:p w14:paraId="0D7D89C2" w14:textId="1908FAAC" w:rsidR="00970A67" w:rsidRDefault="00970A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706AB1" w14:textId="77777777" w:rsidR="00970A67" w:rsidRDefault="00970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3B536" w14:textId="77777777" w:rsidR="00B9681A" w:rsidRDefault="00B9681A" w:rsidP="00146EB5">
      <w:r>
        <w:separator/>
      </w:r>
    </w:p>
  </w:footnote>
  <w:footnote w:type="continuationSeparator" w:id="0">
    <w:p w14:paraId="1C6C275B" w14:textId="77777777" w:rsidR="00B9681A" w:rsidRDefault="00B9681A" w:rsidP="00146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F027" w14:textId="734D9E4C" w:rsidR="00420D8B" w:rsidRPr="00850014" w:rsidRDefault="00850014" w:rsidP="00850014">
    <w:pPr>
      <w:pStyle w:val="Header"/>
      <w:tabs>
        <w:tab w:val="clear" w:pos="4513"/>
        <w:tab w:val="clear" w:pos="9026"/>
        <w:tab w:val="left" w:pos="7154"/>
      </w:tabs>
      <w:rPr>
        <w:rFonts w:ascii="Arial" w:hAnsi="Arial" w:cs="Arial"/>
        <w:b/>
        <w:bCs/>
        <w:sz w:val="24"/>
        <w:szCs w:val="24"/>
      </w:rPr>
    </w:pPr>
    <w:r w:rsidRPr="00850014">
      <w:rPr>
        <w:rFonts w:ascii="Arial" w:hAnsi="Arial" w:cs="Arial"/>
        <w:b/>
        <w:bCs/>
        <w:color w:val="006FAF"/>
        <w:sz w:val="24"/>
        <w:szCs w:val="24"/>
      </w:rPr>
      <w:t>Courts Service Board Meeting Minutes</w:t>
    </w:r>
    <w:r w:rsidRPr="00850014">
      <w:rPr>
        <w:rFonts w:ascii="Arial" w:hAnsi="Arial" w:cs="Arial"/>
        <w:b/>
        <w:bCs/>
        <w:noProof/>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7764"/>
    <w:multiLevelType w:val="hybridMultilevel"/>
    <w:tmpl w:val="353EF69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6213D73"/>
    <w:multiLevelType w:val="hybridMultilevel"/>
    <w:tmpl w:val="49B88810"/>
    <w:lvl w:ilvl="0" w:tplc="63682580">
      <w:start w:val="1"/>
      <w:numFmt w:val="bullet"/>
      <w:lvlText w:val="•"/>
      <w:lvlJc w:val="left"/>
      <w:pPr>
        <w:tabs>
          <w:tab w:val="num" w:pos="720"/>
        </w:tabs>
        <w:ind w:left="720" w:hanging="360"/>
      </w:pPr>
      <w:rPr>
        <w:rFonts w:ascii="Arial" w:hAnsi="Arial" w:hint="default"/>
      </w:rPr>
    </w:lvl>
    <w:lvl w:ilvl="1" w:tplc="09AA1798" w:tentative="1">
      <w:start w:val="1"/>
      <w:numFmt w:val="bullet"/>
      <w:lvlText w:val="•"/>
      <w:lvlJc w:val="left"/>
      <w:pPr>
        <w:tabs>
          <w:tab w:val="num" w:pos="1440"/>
        </w:tabs>
        <w:ind w:left="1440" w:hanging="360"/>
      </w:pPr>
      <w:rPr>
        <w:rFonts w:ascii="Arial" w:hAnsi="Arial" w:hint="default"/>
      </w:rPr>
    </w:lvl>
    <w:lvl w:ilvl="2" w:tplc="8C0045E4" w:tentative="1">
      <w:start w:val="1"/>
      <w:numFmt w:val="bullet"/>
      <w:lvlText w:val="•"/>
      <w:lvlJc w:val="left"/>
      <w:pPr>
        <w:tabs>
          <w:tab w:val="num" w:pos="2160"/>
        </w:tabs>
        <w:ind w:left="2160" w:hanging="360"/>
      </w:pPr>
      <w:rPr>
        <w:rFonts w:ascii="Arial" w:hAnsi="Arial" w:hint="default"/>
      </w:rPr>
    </w:lvl>
    <w:lvl w:ilvl="3" w:tplc="A10480C4" w:tentative="1">
      <w:start w:val="1"/>
      <w:numFmt w:val="bullet"/>
      <w:lvlText w:val="•"/>
      <w:lvlJc w:val="left"/>
      <w:pPr>
        <w:tabs>
          <w:tab w:val="num" w:pos="2880"/>
        </w:tabs>
        <w:ind w:left="2880" w:hanging="360"/>
      </w:pPr>
      <w:rPr>
        <w:rFonts w:ascii="Arial" w:hAnsi="Arial" w:hint="default"/>
      </w:rPr>
    </w:lvl>
    <w:lvl w:ilvl="4" w:tplc="7464AE6C" w:tentative="1">
      <w:start w:val="1"/>
      <w:numFmt w:val="bullet"/>
      <w:lvlText w:val="•"/>
      <w:lvlJc w:val="left"/>
      <w:pPr>
        <w:tabs>
          <w:tab w:val="num" w:pos="3600"/>
        </w:tabs>
        <w:ind w:left="3600" w:hanging="360"/>
      </w:pPr>
      <w:rPr>
        <w:rFonts w:ascii="Arial" w:hAnsi="Arial" w:hint="default"/>
      </w:rPr>
    </w:lvl>
    <w:lvl w:ilvl="5" w:tplc="1B66A24A" w:tentative="1">
      <w:start w:val="1"/>
      <w:numFmt w:val="bullet"/>
      <w:lvlText w:val="•"/>
      <w:lvlJc w:val="left"/>
      <w:pPr>
        <w:tabs>
          <w:tab w:val="num" w:pos="4320"/>
        </w:tabs>
        <w:ind w:left="4320" w:hanging="360"/>
      </w:pPr>
      <w:rPr>
        <w:rFonts w:ascii="Arial" w:hAnsi="Arial" w:hint="default"/>
      </w:rPr>
    </w:lvl>
    <w:lvl w:ilvl="6" w:tplc="79D6639E" w:tentative="1">
      <w:start w:val="1"/>
      <w:numFmt w:val="bullet"/>
      <w:lvlText w:val="•"/>
      <w:lvlJc w:val="left"/>
      <w:pPr>
        <w:tabs>
          <w:tab w:val="num" w:pos="5040"/>
        </w:tabs>
        <w:ind w:left="5040" w:hanging="360"/>
      </w:pPr>
      <w:rPr>
        <w:rFonts w:ascii="Arial" w:hAnsi="Arial" w:hint="default"/>
      </w:rPr>
    </w:lvl>
    <w:lvl w:ilvl="7" w:tplc="356C029A" w:tentative="1">
      <w:start w:val="1"/>
      <w:numFmt w:val="bullet"/>
      <w:lvlText w:val="•"/>
      <w:lvlJc w:val="left"/>
      <w:pPr>
        <w:tabs>
          <w:tab w:val="num" w:pos="5760"/>
        </w:tabs>
        <w:ind w:left="5760" w:hanging="360"/>
      </w:pPr>
      <w:rPr>
        <w:rFonts w:ascii="Arial" w:hAnsi="Arial" w:hint="default"/>
      </w:rPr>
    </w:lvl>
    <w:lvl w:ilvl="8" w:tplc="3FCA991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031E58"/>
    <w:multiLevelType w:val="hybridMultilevel"/>
    <w:tmpl w:val="58BC7B6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20126E"/>
    <w:multiLevelType w:val="hybridMultilevel"/>
    <w:tmpl w:val="688068FA"/>
    <w:lvl w:ilvl="0" w:tplc="18090001">
      <w:start w:val="1"/>
      <w:numFmt w:val="bullet"/>
      <w:lvlText w:val=""/>
      <w:lvlJc w:val="left"/>
      <w:pPr>
        <w:ind w:left="1211"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0B781A79"/>
    <w:multiLevelType w:val="hybridMultilevel"/>
    <w:tmpl w:val="9F02BE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245E42"/>
    <w:multiLevelType w:val="hybridMultilevel"/>
    <w:tmpl w:val="B4A827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5948A8"/>
    <w:multiLevelType w:val="hybridMultilevel"/>
    <w:tmpl w:val="4AEA4EB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6294AA4"/>
    <w:multiLevelType w:val="hybridMultilevel"/>
    <w:tmpl w:val="6B0ABDC2"/>
    <w:lvl w:ilvl="0" w:tplc="FFFFFFFF">
      <w:start w:val="1"/>
      <w:numFmt w:val="decimal"/>
      <w:lvlText w:val="%1."/>
      <w:lvlJc w:val="left"/>
      <w:pPr>
        <w:ind w:left="720" w:hanging="360"/>
      </w:pPr>
      <w:rPr>
        <w:rFonts w:hint="default"/>
        <w:b/>
        <w:bCs/>
        <w:color w:val="auto"/>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4F5BCD"/>
    <w:multiLevelType w:val="hybridMultilevel"/>
    <w:tmpl w:val="35124C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7EE3D2B"/>
    <w:multiLevelType w:val="hybridMultilevel"/>
    <w:tmpl w:val="BD224516"/>
    <w:lvl w:ilvl="0" w:tplc="18090001">
      <w:start w:val="1"/>
      <w:numFmt w:val="bullet"/>
      <w:lvlText w:val=""/>
      <w:lvlJc w:val="left"/>
      <w:pPr>
        <w:ind w:left="7536" w:hanging="360"/>
      </w:pPr>
      <w:rPr>
        <w:rFonts w:ascii="Symbol" w:hAnsi="Symbol" w:hint="default"/>
      </w:rPr>
    </w:lvl>
    <w:lvl w:ilvl="1" w:tplc="18090003" w:tentative="1">
      <w:start w:val="1"/>
      <w:numFmt w:val="bullet"/>
      <w:lvlText w:val="o"/>
      <w:lvlJc w:val="left"/>
      <w:pPr>
        <w:ind w:left="8256" w:hanging="360"/>
      </w:pPr>
      <w:rPr>
        <w:rFonts w:ascii="Courier New" w:hAnsi="Courier New" w:cs="Courier New" w:hint="default"/>
      </w:rPr>
    </w:lvl>
    <w:lvl w:ilvl="2" w:tplc="18090005" w:tentative="1">
      <w:start w:val="1"/>
      <w:numFmt w:val="bullet"/>
      <w:lvlText w:val=""/>
      <w:lvlJc w:val="left"/>
      <w:pPr>
        <w:ind w:left="8976" w:hanging="360"/>
      </w:pPr>
      <w:rPr>
        <w:rFonts w:ascii="Wingdings" w:hAnsi="Wingdings" w:hint="default"/>
      </w:rPr>
    </w:lvl>
    <w:lvl w:ilvl="3" w:tplc="18090001" w:tentative="1">
      <w:start w:val="1"/>
      <w:numFmt w:val="bullet"/>
      <w:lvlText w:val=""/>
      <w:lvlJc w:val="left"/>
      <w:pPr>
        <w:ind w:left="9696" w:hanging="360"/>
      </w:pPr>
      <w:rPr>
        <w:rFonts w:ascii="Symbol" w:hAnsi="Symbol" w:hint="default"/>
      </w:rPr>
    </w:lvl>
    <w:lvl w:ilvl="4" w:tplc="18090003" w:tentative="1">
      <w:start w:val="1"/>
      <w:numFmt w:val="bullet"/>
      <w:lvlText w:val="o"/>
      <w:lvlJc w:val="left"/>
      <w:pPr>
        <w:ind w:left="10416" w:hanging="360"/>
      </w:pPr>
      <w:rPr>
        <w:rFonts w:ascii="Courier New" w:hAnsi="Courier New" w:cs="Courier New" w:hint="default"/>
      </w:rPr>
    </w:lvl>
    <w:lvl w:ilvl="5" w:tplc="18090005" w:tentative="1">
      <w:start w:val="1"/>
      <w:numFmt w:val="bullet"/>
      <w:lvlText w:val=""/>
      <w:lvlJc w:val="left"/>
      <w:pPr>
        <w:ind w:left="11136" w:hanging="360"/>
      </w:pPr>
      <w:rPr>
        <w:rFonts w:ascii="Wingdings" w:hAnsi="Wingdings" w:hint="default"/>
      </w:rPr>
    </w:lvl>
    <w:lvl w:ilvl="6" w:tplc="18090001" w:tentative="1">
      <w:start w:val="1"/>
      <w:numFmt w:val="bullet"/>
      <w:lvlText w:val=""/>
      <w:lvlJc w:val="left"/>
      <w:pPr>
        <w:ind w:left="11856" w:hanging="360"/>
      </w:pPr>
      <w:rPr>
        <w:rFonts w:ascii="Symbol" w:hAnsi="Symbol" w:hint="default"/>
      </w:rPr>
    </w:lvl>
    <w:lvl w:ilvl="7" w:tplc="18090003" w:tentative="1">
      <w:start w:val="1"/>
      <w:numFmt w:val="bullet"/>
      <w:lvlText w:val="o"/>
      <w:lvlJc w:val="left"/>
      <w:pPr>
        <w:ind w:left="12576" w:hanging="360"/>
      </w:pPr>
      <w:rPr>
        <w:rFonts w:ascii="Courier New" w:hAnsi="Courier New" w:cs="Courier New" w:hint="default"/>
      </w:rPr>
    </w:lvl>
    <w:lvl w:ilvl="8" w:tplc="18090005" w:tentative="1">
      <w:start w:val="1"/>
      <w:numFmt w:val="bullet"/>
      <w:lvlText w:val=""/>
      <w:lvlJc w:val="left"/>
      <w:pPr>
        <w:ind w:left="13296" w:hanging="360"/>
      </w:pPr>
      <w:rPr>
        <w:rFonts w:ascii="Wingdings" w:hAnsi="Wingdings" w:hint="default"/>
      </w:rPr>
    </w:lvl>
  </w:abstractNum>
  <w:abstractNum w:abstractNumId="10" w15:restartNumberingAfterBreak="0">
    <w:nsid w:val="17FF454B"/>
    <w:multiLevelType w:val="hybridMultilevel"/>
    <w:tmpl w:val="5756DAA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1C396C81"/>
    <w:multiLevelType w:val="hybridMultilevel"/>
    <w:tmpl w:val="ADA29E4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23842ED3"/>
    <w:multiLevelType w:val="hybridMultilevel"/>
    <w:tmpl w:val="18C0F856"/>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25F2787B"/>
    <w:multiLevelType w:val="hybridMultilevel"/>
    <w:tmpl w:val="B6CC328C"/>
    <w:lvl w:ilvl="0" w:tplc="1809000F">
      <w:start w:val="1"/>
      <w:numFmt w:val="decimal"/>
      <w:lvlText w:val="%1."/>
      <w:lvlJc w:val="left"/>
      <w:pPr>
        <w:ind w:left="1287" w:hanging="360"/>
      </w:p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14" w15:restartNumberingAfterBreak="0">
    <w:nsid w:val="28C549E4"/>
    <w:multiLevelType w:val="hybridMultilevel"/>
    <w:tmpl w:val="5114F55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D3A585E"/>
    <w:multiLevelType w:val="hybridMultilevel"/>
    <w:tmpl w:val="43E638D0"/>
    <w:lvl w:ilvl="0" w:tplc="097885DE">
      <w:start w:val="2"/>
      <w:numFmt w:val="decimal"/>
      <w:lvlText w:val="%1."/>
      <w:lvlJc w:val="left"/>
      <w:pPr>
        <w:ind w:left="644"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ED55118"/>
    <w:multiLevelType w:val="hybridMultilevel"/>
    <w:tmpl w:val="8CE49E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3F7534E"/>
    <w:multiLevelType w:val="hybridMultilevel"/>
    <w:tmpl w:val="4B16FF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7876881"/>
    <w:multiLevelType w:val="hybridMultilevel"/>
    <w:tmpl w:val="4B72D0C4"/>
    <w:lvl w:ilvl="0" w:tplc="D00018B6">
      <w:start w:val="4"/>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F29448F"/>
    <w:multiLevelType w:val="hybridMultilevel"/>
    <w:tmpl w:val="3FB8E72C"/>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002F43"/>
    <w:multiLevelType w:val="hybridMultilevel"/>
    <w:tmpl w:val="6C624448"/>
    <w:lvl w:ilvl="0" w:tplc="0824BF2C">
      <w:start w:val="48"/>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38B68BF"/>
    <w:multiLevelType w:val="hybridMultilevel"/>
    <w:tmpl w:val="725CB152"/>
    <w:lvl w:ilvl="0" w:tplc="18090001">
      <w:start w:val="1"/>
      <w:numFmt w:val="bullet"/>
      <w:lvlText w:val=""/>
      <w:lvlJc w:val="left"/>
      <w:pPr>
        <w:ind w:left="873" w:hanging="360"/>
      </w:pPr>
      <w:rPr>
        <w:rFonts w:ascii="Symbol" w:hAnsi="Symbol" w:hint="default"/>
      </w:rPr>
    </w:lvl>
    <w:lvl w:ilvl="1" w:tplc="18090003" w:tentative="1">
      <w:start w:val="1"/>
      <w:numFmt w:val="bullet"/>
      <w:lvlText w:val="o"/>
      <w:lvlJc w:val="left"/>
      <w:pPr>
        <w:ind w:left="1593" w:hanging="360"/>
      </w:pPr>
      <w:rPr>
        <w:rFonts w:ascii="Courier New" w:hAnsi="Courier New" w:cs="Courier New" w:hint="default"/>
      </w:rPr>
    </w:lvl>
    <w:lvl w:ilvl="2" w:tplc="18090005" w:tentative="1">
      <w:start w:val="1"/>
      <w:numFmt w:val="bullet"/>
      <w:lvlText w:val=""/>
      <w:lvlJc w:val="left"/>
      <w:pPr>
        <w:ind w:left="2313" w:hanging="360"/>
      </w:pPr>
      <w:rPr>
        <w:rFonts w:ascii="Wingdings" w:hAnsi="Wingdings" w:hint="default"/>
      </w:rPr>
    </w:lvl>
    <w:lvl w:ilvl="3" w:tplc="18090001" w:tentative="1">
      <w:start w:val="1"/>
      <w:numFmt w:val="bullet"/>
      <w:lvlText w:val=""/>
      <w:lvlJc w:val="left"/>
      <w:pPr>
        <w:ind w:left="3033" w:hanging="360"/>
      </w:pPr>
      <w:rPr>
        <w:rFonts w:ascii="Symbol" w:hAnsi="Symbol" w:hint="default"/>
      </w:rPr>
    </w:lvl>
    <w:lvl w:ilvl="4" w:tplc="18090003" w:tentative="1">
      <w:start w:val="1"/>
      <w:numFmt w:val="bullet"/>
      <w:lvlText w:val="o"/>
      <w:lvlJc w:val="left"/>
      <w:pPr>
        <w:ind w:left="3753" w:hanging="360"/>
      </w:pPr>
      <w:rPr>
        <w:rFonts w:ascii="Courier New" w:hAnsi="Courier New" w:cs="Courier New" w:hint="default"/>
      </w:rPr>
    </w:lvl>
    <w:lvl w:ilvl="5" w:tplc="18090005" w:tentative="1">
      <w:start w:val="1"/>
      <w:numFmt w:val="bullet"/>
      <w:lvlText w:val=""/>
      <w:lvlJc w:val="left"/>
      <w:pPr>
        <w:ind w:left="4473" w:hanging="360"/>
      </w:pPr>
      <w:rPr>
        <w:rFonts w:ascii="Wingdings" w:hAnsi="Wingdings" w:hint="default"/>
      </w:rPr>
    </w:lvl>
    <w:lvl w:ilvl="6" w:tplc="18090001" w:tentative="1">
      <w:start w:val="1"/>
      <w:numFmt w:val="bullet"/>
      <w:lvlText w:val=""/>
      <w:lvlJc w:val="left"/>
      <w:pPr>
        <w:ind w:left="5193" w:hanging="360"/>
      </w:pPr>
      <w:rPr>
        <w:rFonts w:ascii="Symbol" w:hAnsi="Symbol" w:hint="default"/>
      </w:rPr>
    </w:lvl>
    <w:lvl w:ilvl="7" w:tplc="18090003" w:tentative="1">
      <w:start w:val="1"/>
      <w:numFmt w:val="bullet"/>
      <w:lvlText w:val="o"/>
      <w:lvlJc w:val="left"/>
      <w:pPr>
        <w:ind w:left="5913" w:hanging="360"/>
      </w:pPr>
      <w:rPr>
        <w:rFonts w:ascii="Courier New" w:hAnsi="Courier New" w:cs="Courier New" w:hint="default"/>
      </w:rPr>
    </w:lvl>
    <w:lvl w:ilvl="8" w:tplc="18090005" w:tentative="1">
      <w:start w:val="1"/>
      <w:numFmt w:val="bullet"/>
      <w:lvlText w:val=""/>
      <w:lvlJc w:val="left"/>
      <w:pPr>
        <w:ind w:left="6633" w:hanging="360"/>
      </w:pPr>
      <w:rPr>
        <w:rFonts w:ascii="Wingdings" w:hAnsi="Wingdings" w:hint="default"/>
      </w:rPr>
    </w:lvl>
  </w:abstractNum>
  <w:abstractNum w:abstractNumId="22" w15:restartNumberingAfterBreak="0">
    <w:nsid w:val="445B296C"/>
    <w:multiLevelType w:val="hybridMultilevel"/>
    <w:tmpl w:val="08447ED4"/>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4DB4163"/>
    <w:multiLevelType w:val="hybridMultilevel"/>
    <w:tmpl w:val="6E3EBE7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5C5611BB"/>
    <w:multiLevelType w:val="hybridMultilevel"/>
    <w:tmpl w:val="B5AE416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DFD7A74"/>
    <w:multiLevelType w:val="hybridMultilevel"/>
    <w:tmpl w:val="2A64A48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62BD2CFC"/>
    <w:multiLevelType w:val="hybridMultilevel"/>
    <w:tmpl w:val="FC444E3A"/>
    <w:lvl w:ilvl="0" w:tplc="8446E438">
      <w:start w:val="1"/>
      <w:numFmt w:val="decimal"/>
      <w:lvlText w:val="%1."/>
      <w:lvlJc w:val="left"/>
      <w:pPr>
        <w:tabs>
          <w:tab w:val="num" w:pos="720"/>
        </w:tabs>
        <w:ind w:left="720" w:hanging="360"/>
      </w:pPr>
    </w:lvl>
    <w:lvl w:ilvl="1" w:tplc="DEC4BC24" w:tentative="1">
      <w:start w:val="1"/>
      <w:numFmt w:val="decimal"/>
      <w:lvlText w:val="%2."/>
      <w:lvlJc w:val="left"/>
      <w:pPr>
        <w:tabs>
          <w:tab w:val="num" w:pos="1440"/>
        </w:tabs>
        <w:ind w:left="1440" w:hanging="360"/>
      </w:pPr>
    </w:lvl>
    <w:lvl w:ilvl="2" w:tplc="4D3A143E" w:tentative="1">
      <w:start w:val="1"/>
      <w:numFmt w:val="decimal"/>
      <w:lvlText w:val="%3."/>
      <w:lvlJc w:val="left"/>
      <w:pPr>
        <w:tabs>
          <w:tab w:val="num" w:pos="2160"/>
        </w:tabs>
        <w:ind w:left="2160" w:hanging="360"/>
      </w:pPr>
    </w:lvl>
    <w:lvl w:ilvl="3" w:tplc="FD70571A" w:tentative="1">
      <w:start w:val="1"/>
      <w:numFmt w:val="decimal"/>
      <w:lvlText w:val="%4."/>
      <w:lvlJc w:val="left"/>
      <w:pPr>
        <w:tabs>
          <w:tab w:val="num" w:pos="2880"/>
        </w:tabs>
        <w:ind w:left="2880" w:hanging="360"/>
      </w:pPr>
    </w:lvl>
    <w:lvl w:ilvl="4" w:tplc="EA02D92C" w:tentative="1">
      <w:start w:val="1"/>
      <w:numFmt w:val="decimal"/>
      <w:lvlText w:val="%5."/>
      <w:lvlJc w:val="left"/>
      <w:pPr>
        <w:tabs>
          <w:tab w:val="num" w:pos="3600"/>
        </w:tabs>
        <w:ind w:left="3600" w:hanging="360"/>
      </w:pPr>
    </w:lvl>
    <w:lvl w:ilvl="5" w:tplc="F6441332" w:tentative="1">
      <w:start w:val="1"/>
      <w:numFmt w:val="decimal"/>
      <w:lvlText w:val="%6."/>
      <w:lvlJc w:val="left"/>
      <w:pPr>
        <w:tabs>
          <w:tab w:val="num" w:pos="4320"/>
        </w:tabs>
        <w:ind w:left="4320" w:hanging="360"/>
      </w:pPr>
    </w:lvl>
    <w:lvl w:ilvl="6" w:tplc="A8E275F0" w:tentative="1">
      <w:start w:val="1"/>
      <w:numFmt w:val="decimal"/>
      <w:lvlText w:val="%7."/>
      <w:lvlJc w:val="left"/>
      <w:pPr>
        <w:tabs>
          <w:tab w:val="num" w:pos="5040"/>
        </w:tabs>
        <w:ind w:left="5040" w:hanging="360"/>
      </w:pPr>
    </w:lvl>
    <w:lvl w:ilvl="7" w:tplc="09264C7E" w:tentative="1">
      <w:start w:val="1"/>
      <w:numFmt w:val="decimal"/>
      <w:lvlText w:val="%8."/>
      <w:lvlJc w:val="left"/>
      <w:pPr>
        <w:tabs>
          <w:tab w:val="num" w:pos="5760"/>
        </w:tabs>
        <w:ind w:left="5760" w:hanging="360"/>
      </w:pPr>
    </w:lvl>
    <w:lvl w:ilvl="8" w:tplc="CCF0A742" w:tentative="1">
      <w:start w:val="1"/>
      <w:numFmt w:val="decimal"/>
      <w:lvlText w:val="%9."/>
      <w:lvlJc w:val="left"/>
      <w:pPr>
        <w:tabs>
          <w:tab w:val="num" w:pos="6480"/>
        </w:tabs>
        <w:ind w:left="6480" w:hanging="360"/>
      </w:pPr>
    </w:lvl>
  </w:abstractNum>
  <w:abstractNum w:abstractNumId="27" w15:restartNumberingAfterBreak="0">
    <w:nsid w:val="64B829E5"/>
    <w:multiLevelType w:val="hybridMultilevel"/>
    <w:tmpl w:val="DBA24F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59A0A3A"/>
    <w:multiLevelType w:val="hybridMultilevel"/>
    <w:tmpl w:val="E550BE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7142E2E"/>
    <w:multiLevelType w:val="multilevel"/>
    <w:tmpl w:val="F2E600FE"/>
    <w:lvl w:ilvl="0">
      <w:start w:val="1"/>
      <w:numFmt w:val="decimal"/>
      <w:lvlText w:val="%1."/>
      <w:lvlJc w:val="left"/>
      <w:pPr>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0" w15:restartNumberingAfterBreak="0">
    <w:nsid w:val="6D4B375D"/>
    <w:multiLevelType w:val="hybridMultilevel"/>
    <w:tmpl w:val="6B0ABDC2"/>
    <w:lvl w:ilvl="0" w:tplc="61A08D70">
      <w:start w:val="1"/>
      <w:numFmt w:val="decimal"/>
      <w:lvlText w:val="%1."/>
      <w:lvlJc w:val="left"/>
      <w:pPr>
        <w:ind w:left="720" w:hanging="360"/>
      </w:pPr>
      <w:rPr>
        <w:rFonts w:hint="default"/>
        <w:b/>
        <w:bCs/>
        <w:color w:val="auto"/>
      </w:rPr>
    </w:lvl>
    <w:lvl w:ilvl="1" w:tplc="18090001">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EDB1E26"/>
    <w:multiLevelType w:val="hybridMultilevel"/>
    <w:tmpl w:val="A3D24C98"/>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32" w15:restartNumberingAfterBreak="0">
    <w:nsid w:val="6F01439E"/>
    <w:multiLevelType w:val="hybridMultilevel"/>
    <w:tmpl w:val="873A39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30B2BA0"/>
    <w:multiLevelType w:val="multilevel"/>
    <w:tmpl w:val="260E694C"/>
    <w:lvl w:ilvl="0">
      <w:start w:val="1"/>
      <w:numFmt w:val="bullet"/>
      <w:lvlText w:val=""/>
      <w:lvlJc w:val="left"/>
      <w:pPr>
        <w:ind w:left="720" w:hanging="360"/>
      </w:pPr>
      <w:rPr>
        <w:rFonts w:ascii="Symbol" w:hAnsi="Symbol" w:hint="default"/>
        <w:b/>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752598A"/>
    <w:multiLevelType w:val="hybridMultilevel"/>
    <w:tmpl w:val="B81808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27716758">
    <w:abstractNumId w:val="15"/>
  </w:num>
  <w:num w:numId="2" w16cid:durableId="2121219336">
    <w:abstractNumId w:val="12"/>
  </w:num>
  <w:num w:numId="3" w16cid:durableId="710957743">
    <w:abstractNumId w:val="19"/>
  </w:num>
  <w:num w:numId="4" w16cid:durableId="54135324">
    <w:abstractNumId w:val="9"/>
  </w:num>
  <w:num w:numId="5" w16cid:durableId="1022706344">
    <w:abstractNumId w:val="33"/>
  </w:num>
  <w:num w:numId="6" w16cid:durableId="910701233">
    <w:abstractNumId w:val="5"/>
  </w:num>
  <w:num w:numId="7" w16cid:durableId="1980646160">
    <w:abstractNumId w:val="32"/>
  </w:num>
  <w:num w:numId="8" w16cid:durableId="1599749467">
    <w:abstractNumId w:val="3"/>
  </w:num>
  <w:num w:numId="9" w16cid:durableId="153110446">
    <w:abstractNumId w:val="26"/>
  </w:num>
  <w:num w:numId="10" w16cid:durableId="1836341512">
    <w:abstractNumId w:val="24"/>
  </w:num>
  <w:num w:numId="11" w16cid:durableId="769356375">
    <w:abstractNumId w:val="17"/>
  </w:num>
  <w:num w:numId="12" w16cid:durableId="1424884261">
    <w:abstractNumId w:val="20"/>
  </w:num>
  <w:num w:numId="13" w16cid:durableId="2000421453">
    <w:abstractNumId w:val="34"/>
  </w:num>
  <w:num w:numId="14" w16cid:durableId="443499214">
    <w:abstractNumId w:val="11"/>
  </w:num>
  <w:num w:numId="15" w16cid:durableId="1711686999">
    <w:abstractNumId w:val="31"/>
  </w:num>
  <w:num w:numId="16" w16cid:durableId="505437607">
    <w:abstractNumId w:val="30"/>
  </w:num>
  <w:num w:numId="17" w16cid:durableId="448743970">
    <w:abstractNumId w:val="1"/>
  </w:num>
  <w:num w:numId="18" w16cid:durableId="274338497">
    <w:abstractNumId w:val="2"/>
  </w:num>
  <w:num w:numId="19" w16cid:durableId="1650474618">
    <w:abstractNumId w:val="29"/>
  </w:num>
  <w:num w:numId="20" w16cid:durableId="1956599977">
    <w:abstractNumId w:val="8"/>
  </w:num>
  <w:num w:numId="21" w16cid:durableId="243995575">
    <w:abstractNumId w:val="4"/>
  </w:num>
  <w:num w:numId="22" w16cid:durableId="1350335311">
    <w:abstractNumId w:val="27"/>
  </w:num>
  <w:num w:numId="23" w16cid:durableId="390885996">
    <w:abstractNumId w:val="18"/>
  </w:num>
  <w:num w:numId="24" w16cid:durableId="1725788993">
    <w:abstractNumId w:val="28"/>
  </w:num>
  <w:num w:numId="25" w16cid:durableId="1483155949">
    <w:abstractNumId w:val="16"/>
  </w:num>
  <w:num w:numId="26" w16cid:durableId="1405451381">
    <w:abstractNumId w:val="22"/>
  </w:num>
  <w:num w:numId="27" w16cid:durableId="494879611">
    <w:abstractNumId w:val="10"/>
  </w:num>
  <w:num w:numId="28" w16cid:durableId="578514626">
    <w:abstractNumId w:val="23"/>
  </w:num>
  <w:num w:numId="29" w16cid:durableId="1671056356">
    <w:abstractNumId w:val="14"/>
  </w:num>
  <w:num w:numId="30" w16cid:durableId="1322155919">
    <w:abstractNumId w:val="0"/>
  </w:num>
  <w:num w:numId="31" w16cid:durableId="1082873047">
    <w:abstractNumId w:val="7"/>
  </w:num>
  <w:num w:numId="32" w16cid:durableId="726807605">
    <w:abstractNumId w:val="6"/>
  </w:num>
  <w:num w:numId="33" w16cid:durableId="1292786351">
    <w:abstractNumId w:val="21"/>
  </w:num>
  <w:num w:numId="34" w16cid:durableId="1889758039">
    <w:abstractNumId w:val="13"/>
  </w:num>
  <w:num w:numId="35" w16cid:durableId="256794649">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CF"/>
    <w:rsid w:val="0000004A"/>
    <w:rsid w:val="00000329"/>
    <w:rsid w:val="000006BC"/>
    <w:rsid w:val="00000B96"/>
    <w:rsid w:val="00001BB0"/>
    <w:rsid w:val="000022FA"/>
    <w:rsid w:val="00003203"/>
    <w:rsid w:val="00003E2D"/>
    <w:rsid w:val="0000438D"/>
    <w:rsid w:val="00004D2F"/>
    <w:rsid w:val="00005BE3"/>
    <w:rsid w:val="000069E4"/>
    <w:rsid w:val="00006C18"/>
    <w:rsid w:val="00010897"/>
    <w:rsid w:val="00011251"/>
    <w:rsid w:val="000145E1"/>
    <w:rsid w:val="00016527"/>
    <w:rsid w:val="000165C3"/>
    <w:rsid w:val="000179BB"/>
    <w:rsid w:val="00020C9E"/>
    <w:rsid w:val="000245B5"/>
    <w:rsid w:val="00025528"/>
    <w:rsid w:val="00025E0A"/>
    <w:rsid w:val="00030077"/>
    <w:rsid w:val="000302CC"/>
    <w:rsid w:val="0003177F"/>
    <w:rsid w:val="00031B69"/>
    <w:rsid w:val="00033F94"/>
    <w:rsid w:val="00035138"/>
    <w:rsid w:val="00035C53"/>
    <w:rsid w:val="00040B8E"/>
    <w:rsid w:val="0004743B"/>
    <w:rsid w:val="00047B39"/>
    <w:rsid w:val="0005214B"/>
    <w:rsid w:val="000522C9"/>
    <w:rsid w:val="00052389"/>
    <w:rsid w:val="00052C8E"/>
    <w:rsid w:val="00053244"/>
    <w:rsid w:val="00054921"/>
    <w:rsid w:val="0005564B"/>
    <w:rsid w:val="00055D82"/>
    <w:rsid w:val="00060865"/>
    <w:rsid w:val="00061A46"/>
    <w:rsid w:val="000627BA"/>
    <w:rsid w:val="00062C1E"/>
    <w:rsid w:val="00065D61"/>
    <w:rsid w:val="00065F20"/>
    <w:rsid w:val="000668DD"/>
    <w:rsid w:val="00067A9F"/>
    <w:rsid w:val="0007090A"/>
    <w:rsid w:val="00071BC6"/>
    <w:rsid w:val="00072DAB"/>
    <w:rsid w:val="00076D4C"/>
    <w:rsid w:val="00076D92"/>
    <w:rsid w:val="000817EE"/>
    <w:rsid w:val="00084988"/>
    <w:rsid w:val="00084EEB"/>
    <w:rsid w:val="00092064"/>
    <w:rsid w:val="0009285F"/>
    <w:rsid w:val="00093068"/>
    <w:rsid w:val="00095094"/>
    <w:rsid w:val="000953F0"/>
    <w:rsid w:val="000A0B56"/>
    <w:rsid w:val="000A0EC0"/>
    <w:rsid w:val="000A1A2D"/>
    <w:rsid w:val="000A1BE3"/>
    <w:rsid w:val="000A1C24"/>
    <w:rsid w:val="000A511C"/>
    <w:rsid w:val="000A67BE"/>
    <w:rsid w:val="000A71D3"/>
    <w:rsid w:val="000B0151"/>
    <w:rsid w:val="000B0560"/>
    <w:rsid w:val="000B09E4"/>
    <w:rsid w:val="000B1533"/>
    <w:rsid w:val="000B3AE8"/>
    <w:rsid w:val="000B4BD5"/>
    <w:rsid w:val="000B6775"/>
    <w:rsid w:val="000B7481"/>
    <w:rsid w:val="000C007D"/>
    <w:rsid w:val="000C02B5"/>
    <w:rsid w:val="000C0ED2"/>
    <w:rsid w:val="000C174C"/>
    <w:rsid w:val="000C391A"/>
    <w:rsid w:val="000C46B2"/>
    <w:rsid w:val="000D0BAD"/>
    <w:rsid w:val="000D14D5"/>
    <w:rsid w:val="000D1DAE"/>
    <w:rsid w:val="000D2375"/>
    <w:rsid w:val="000D2BB7"/>
    <w:rsid w:val="000D31CB"/>
    <w:rsid w:val="000D3D7C"/>
    <w:rsid w:val="000D4FE5"/>
    <w:rsid w:val="000D56E4"/>
    <w:rsid w:val="000D5973"/>
    <w:rsid w:val="000E17CD"/>
    <w:rsid w:val="000E2BC4"/>
    <w:rsid w:val="000E5732"/>
    <w:rsid w:val="000E6411"/>
    <w:rsid w:val="000F09F2"/>
    <w:rsid w:val="000F1288"/>
    <w:rsid w:val="000F1324"/>
    <w:rsid w:val="000F40D5"/>
    <w:rsid w:val="001000B7"/>
    <w:rsid w:val="00100B28"/>
    <w:rsid w:val="00100F2B"/>
    <w:rsid w:val="001015D5"/>
    <w:rsid w:val="00101E02"/>
    <w:rsid w:val="0010221C"/>
    <w:rsid w:val="0010245F"/>
    <w:rsid w:val="00103EE9"/>
    <w:rsid w:val="0010633D"/>
    <w:rsid w:val="001131D3"/>
    <w:rsid w:val="00120496"/>
    <w:rsid w:val="00121407"/>
    <w:rsid w:val="001224BB"/>
    <w:rsid w:val="00122D1F"/>
    <w:rsid w:val="001244E5"/>
    <w:rsid w:val="001254D8"/>
    <w:rsid w:val="00125660"/>
    <w:rsid w:val="00126A69"/>
    <w:rsid w:val="00127C49"/>
    <w:rsid w:val="001303AE"/>
    <w:rsid w:val="00130F5A"/>
    <w:rsid w:val="00131A92"/>
    <w:rsid w:val="00132EA3"/>
    <w:rsid w:val="00133B6A"/>
    <w:rsid w:val="00134C6C"/>
    <w:rsid w:val="00136ABD"/>
    <w:rsid w:val="00136C76"/>
    <w:rsid w:val="0013786D"/>
    <w:rsid w:val="001436C3"/>
    <w:rsid w:val="00143D51"/>
    <w:rsid w:val="00144E4F"/>
    <w:rsid w:val="00146EB5"/>
    <w:rsid w:val="001501A9"/>
    <w:rsid w:val="00150CAC"/>
    <w:rsid w:val="0015487E"/>
    <w:rsid w:val="001550D6"/>
    <w:rsid w:val="001553D3"/>
    <w:rsid w:val="00155695"/>
    <w:rsid w:val="00155FAE"/>
    <w:rsid w:val="00161448"/>
    <w:rsid w:val="001622EB"/>
    <w:rsid w:val="00164B5F"/>
    <w:rsid w:val="00167C12"/>
    <w:rsid w:val="00174A1B"/>
    <w:rsid w:val="00176366"/>
    <w:rsid w:val="001774D6"/>
    <w:rsid w:val="00181096"/>
    <w:rsid w:val="0018272F"/>
    <w:rsid w:val="001860C4"/>
    <w:rsid w:val="00186DD5"/>
    <w:rsid w:val="00187C99"/>
    <w:rsid w:val="001916A3"/>
    <w:rsid w:val="00191A4D"/>
    <w:rsid w:val="00192C4C"/>
    <w:rsid w:val="00194336"/>
    <w:rsid w:val="00194401"/>
    <w:rsid w:val="00195B2C"/>
    <w:rsid w:val="0019692F"/>
    <w:rsid w:val="0019717C"/>
    <w:rsid w:val="001A0B6B"/>
    <w:rsid w:val="001A4339"/>
    <w:rsid w:val="001A4967"/>
    <w:rsid w:val="001A59EE"/>
    <w:rsid w:val="001A5EB5"/>
    <w:rsid w:val="001B0659"/>
    <w:rsid w:val="001B0D3A"/>
    <w:rsid w:val="001B3082"/>
    <w:rsid w:val="001B727E"/>
    <w:rsid w:val="001C0568"/>
    <w:rsid w:val="001C270D"/>
    <w:rsid w:val="001C36C1"/>
    <w:rsid w:val="001C4428"/>
    <w:rsid w:val="001C71E0"/>
    <w:rsid w:val="001D0795"/>
    <w:rsid w:val="001D088C"/>
    <w:rsid w:val="001D258E"/>
    <w:rsid w:val="001D29C5"/>
    <w:rsid w:val="001D3335"/>
    <w:rsid w:val="001D3712"/>
    <w:rsid w:val="001E1FFB"/>
    <w:rsid w:val="001E23BC"/>
    <w:rsid w:val="001E25DF"/>
    <w:rsid w:val="001E2F91"/>
    <w:rsid w:val="001E4C9E"/>
    <w:rsid w:val="001E522E"/>
    <w:rsid w:val="001E52CA"/>
    <w:rsid w:val="001E5F19"/>
    <w:rsid w:val="001E62AF"/>
    <w:rsid w:val="001E6A3B"/>
    <w:rsid w:val="001F0A34"/>
    <w:rsid w:val="001F0AFE"/>
    <w:rsid w:val="001F0E71"/>
    <w:rsid w:val="001F12DC"/>
    <w:rsid w:val="001F14DE"/>
    <w:rsid w:val="001F27D8"/>
    <w:rsid w:val="001F334B"/>
    <w:rsid w:val="001F364B"/>
    <w:rsid w:val="001F43D8"/>
    <w:rsid w:val="001F4CF2"/>
    <w:rsid w:val="001F519D"/>
    <w:rsid w:val="001F55F5"/>
    <w:rsid w:val="001F5E60"/>
    <w:rsid w:val="001F5EE8"/>
    <w:rsid w:val="001F69F4"/>
    <w:rsid w:val="001F6A52"/>
    <w:rsid w:val="001F70A7"/>
    <w:rsid w:val="00200EE5"/>
    <w:rsid w:val="0020210D"/>
    <w:rsid w:val="002026EA"/>
    <w:rsid w:val="002029C2"/>
    <w:rsid w:val="00202C3F"/>
    <w:rsid w:val="002045FE"/>
    <w:rsid w:val="00204A81"/>
    <w:rsid w:val="00205A6B"/>
    <w:rsid w:val="00207407"/>
    <w:rsid w:val="00207D78"/>
    <w:rsid w:val="00211949"/>
    <w:rsid w:val="002139FB"/>
    <w:rsid w:val="00215875"/>
    <w:rsid w:val="00220448"/>
    <w:rsid w:val="0022074E"/>
    <w:rsid w:val="00220C10"/>
    <w:rsid w:val="002218A6"/>
    <w:rsid w:val="00222BC1"/>
    <w:rsid w:val="00225544"/>
    <w:rsid w:val="00225AB5"/>
    <w:rsid w:val="002271CE"/>
    <w:rsid w:val="00231A77"/>
    <w:rsid w:val="00232E96"/>
    <w:rsid w:val="0023316D"/>
    <w:rsid w:val="00234273"/>
    <w:rsid w:val="00234A2A"/>
    <w:rsid w:val="00235292"/>
    <w:rsid w:val="002352F3"/>
    <w:rsid w:val="00235613"/>
    <w:rsid w:val="00236DEA"/>
    <w:rsid w:val="002372C9"/>
    <w:rsid w:val="0023783F"/>
    <w:rsid w:val="002416C8"/>
    <w:rsid w:val="00244285"/>
    <w:rsid w:val="00245C73"/>
    <w:rsid w:val="0024696F"/>
    <w:rsid w:val="00246C45"/>
    <w:rsid w:val="002479D7"/>
    <w:rsid w:val="002503BA"/>
    <w:rsid w:val="00250B61"/>
    <w:rsid w:val="0025246A"/>
    <w:rsid w:val="002526AE"/>
    <w:rsid w:val="00253561"/>
    <w:rsid w:val="002538DE"/>
    <w:rsid w:val="00254BCF"/>
    <w:rsid w:val="00260635"/>
    <w:rsid w:val="0026072E"/>
    <w:rsid w:val="0026084F"/>
    <w:rsid w:val="00262D3D"/>
    <w:rsid w:val="00262FB6"/>
    <w:rsid w:val="00263BF6"/>
    <w:rsid w:val="002645EA"/>
    <w:rsid w:val="002653B2"/>
    <w:rsid w:val="002660E3"/>
    <w:rsid w:val="0026774E"/>
    <w:rsid w:val="00267889"/>
    <w:rsid w:val="002713F6"/>
    <w:rsid w:val="002721BA"/>
    <w:rsid w:val="002728EC"/>
    <w:rsid w:val="00273887"/>
    <w:rsid w:val="00275596"/>
    <w:rsid w:val="0027712F"/>
    <w:rsid w:val="00280629"/>
    <w:rsid w:val="00280AEE"/>
    <w:rsid w:val="00282626"/>
    <w:rsid w:val="0028332B"/>
    <w:rsid w:val="002852C5"/>
    <w:rsid w:val="00286A13"/>
    <w:rsid w:val="0028718E"/>
    <w:rsid w:val="00287306"/>
    <w:rsid w:val="002903A2"/>
    <w:rsid w:val="00291F27"/>
    <w:rsid w:val="00295D08"/>
    <w:rsid w:val="00295D8F"/>
    <w:rsid w:val="00297937"/>
    <w:rsid w:val="00297A37"/>
    <w:rsid w:val="002A113B"/>
    <w:rsid w:val="002A1F23"/>
    <w:rsid w:val="002A236B"/>
    <w:rsid w:val="002A27DF"/>
    <w:rsid w:val="002A28B4"/>
    <w:rsid w:val="002A2BE4"/>
    <w:rsid w:val="002A3BEB"/>
    <w:rsid w:val="002A6841"/>
    <w:rsid w:val="002A686F"/>
    <w:rsid w:val="002B032C"/>
    <w:rsid w:val="002B0F44"/>
    <w:rsid w:val="002B1194"/>
    <w:rsid w:val="002B13C2"/>
    <w:rsid w:val="002B1451"/>
    <w:rsid w:val="002B176B"/>
    <w:rsid w:val="002B1BE2"/>
    <w:rsid w:val="002B2EDE"/>
    <w:rsid w:val="002B558D"/>
    <w:rsid w:val="002B5D7D"/>
    <w:rsid w:val="002B66EB"/>
    <w:rsid w:val="002B6F9F"/>
    <w:rsid w:val="002B72A3"/>
    <w:rsid w:val="002B763D"/>
    <w:rsid w:val="002B78B1"/>
    <w:rsid w:val="002C15F3"/>
    <w:rsid w:val="002C30D2"/>
    <w:rsid w:val="002C492C"/>
    <w:rsid w:val="002C5EBA"/>
    <w:rsid w:val="002C6A5B"/>
    <w:rsid w:val="002C7138"/>
    <w:rsid w:val="002D0B7A"/>
    <w:rsid w:val="002D31DE"/>
    <w:rsid w:val="002D41CE"/>
    <w:rsid w:val="002D6898"/>
    <w:rsid w:val="002D74E4"/>
    <w:rsid w:val="002E0410"/>
    <w:rsid w:val="002E131A"/>
    <w:rsid w:val="002E1545"/>
    <w:rsid w:val="002E2690"/>
    <w:rsid w:val="002E2CE5"/>
    <w:rsid w:val="002E5085"/>
    <w:rsid w:val="002E51D4"/>
    <w:rsid w:val="002E51EE"/>
    <w:rsid w:val="002E5208"/>
    <w:rsid w:val="002E54A1"/>
    <w:rsid w:val="002E78A2"/>
    <w:rsid w:val="002F03B9"/>
    <w:rsid w:val="002F149E"/>
    <w:rsid w:val="002F2361"/>
    <w:rsid w:val="002F2424"/>
    <w:rsid w:val="002F2561"/>
    <w:rsid w:val="002F6229"/>
    <w:rsid w:val="003001A3"/>
    <w:rsid w:val="00302CB3"/>
    <w:rsid w:val="0030384E"/>
    <w:rsid w:val="003038F8"/>
    <w:rsid w:val="00305C15"/>
    <w:rsid w:val="00305F13"/>
    <w:rsid w:val="0030634F"/>
    <w:rsid w:val="00306965"/>
    <w:rsid w:val="00307B93"/>
    <w:rsid w:val="003103F5"/>
    <w:rsid w:val="003106C4"/>
    <w:rsid w:val="00315152"/>
    <w:rsid w:val="003161D9"/>
    <w:rsid w:val="00316DFA"/>
    <w:rsid w:val="0032028D"/>
    <w:rsid w:val="0032097E"/>
    <w:rsid w:val="00320CCD"/>
    <w:rsid w:val="003218C8"/>
    <w:rsid w:val="00321A6E"/>
    <w:rsid w:val="00321C38"/>
    <w:rsid w:val="00322881"/>
    <w:rsid w:val="003246E9"/>
    <w:rsid w:val="00325122"/>
    <w:rsid w:val="00327E7B"/>
    <w:rsid w:val="00331310"/>
    <w:rsid w:val="0033209F"/>
    <w:rsid w:val="00332791"/>
    <w:rsid w:val="0033325C"/>
    <w:rsid w:val="003334E6"/>
    <w:rsid w:val="00334E36"/>
    <w:rsid w:val="0033559C"/>
    <w:rsid w:val="00336187"/>
    <w:rsid w:val="00336D3F"/>
    <w:rsid w:val="003372CF"/>
    <w:rsid w:val="00342F7A"/>
    <w:rsid w:val="003431E6"/>
    <w:rsid w:val="003437EB"/>
    <w:rsid w:val="0034394C"/>
    <w:rsid w:val="00347D69"/>
    <w:rsid w:val="00352B68"/>
    <w:rsid w:val="00354BC7"/>
    <w:rsid w:val="00354D13"/>
    <w:rsid w:val="0035608F"/>
    <w:rsid w:val="00362805"/>
    <w:rsid w:val="00363457"/>
    <w:rsid w:val="00363675"/>
    <w:rsid w:val="00364622"/>
    <w:rsid w:val="00364F48"/>
    <w:rsid w:val="00365254"/>
    <w:rsid w:val="00365347"/>
    <w:rsid w:val="00366F3C"/>
    <w:rsid w:val="003714B8"/>
    <w:rsid w:val="00371A3B"/>
    <w:rsid w:val="00372328"/>
    <w:rsid w:val="0037284D"/>
    <w:rsid w:val="003735AD"/>
    <w:rsid w:val="00373799"/>
    <w:rsid w:val="0037438C"/>
    <w:rsid w:val="003750FC"/>
    <w:rsid w:val="003773F3"/>
    <w:rsid w:val="003816C5"/>
    <w:rsid w:val="003821CC"/>
    <w:rsid w:val="003851AD"/>
    <w:rsid w:val="00386E1B"/>
    <w:rsid w:val="0038712D"/>
    <w:rsid w:val="00390E19"/>
    <w:rsid w:val="00391500"/>
    <w:rsid w:val="00393D63"/>
    <w:rsid w:val="00394EC1"/>
    <w:rsid w:val="00395144"/>
    <w:rsid w:val="00396C01"/>
    <w:rsid w:val="003979D4"/>
    <w:rsid w:val="00397AD8"/>
    <w:rsid w:val="00397DAC"/>
    <w:rsid w:val="00397F2A"/>
    <w:rsid w:val="003A147D"/>
    <w:rsid w:val="003A238F"/>
    <w:rsid w:val="003A34F1"/>
    <w:rsid w:val="003A3AAC"/>
    <w:rsid w:val="003A4FC7"/>
    <w:rsid w:val="003A516D"/>
    <w:rsid w:val="003A5CB1"/>
    <w:rsid w:val="003A70D6"/>
    <w:rsid w:val="003A76E3"/>
    <w:rsid w:val="003A782D"/>
    <w:rsid w:val="003A7AA7"/>
    <w:rsid w:val="003B0879"/>
    <w:rsid w:val="003B1493"/>
    <w:rsid w:val="003B375E"/>
    <w:rsid w:val="003B3BBC"/>
    <w:rsid w:val="003B45B0"/>
    <w:rsid w:val="003B5374"/>
    <w:rsid w:val="003B63CE"/>
    <w:rsid w:val="003C0FAC"/>
    <w:rsid w:val="003C10A7"/>
    <w:rsid w:val="003C23DC"/>
    <w:rsid w:val="003C2CA0"/>
    <w:rsid w:val="003C40AC"/>
    <w:rsid w:val="003C4E83"/>
    <w:rsid w:val="003D11D4"/>
    <w:rsid w:val="003D3861"/>
    <w:rsid w:val="003D514D"/>
    <w:rsid w:val="003D6224"/>
    <w:rsid w:val="003D62E7"/>
    <w:rsid w:val="003E16F5"/>
    <w:rsid w:val="003E1A99"/>
    <w:rsid w:val="003E4203"/>
    <w:rsid w:val="003E6B42"/>
    <w:rsid w:val="003E6F60"/>
    <w:rsid w:val="003E7016"/>
    <w:rsid w:val="003E72CB"/>
    <w:rsid w:val="003F2E2A"/>
    <w:rsid w:val="003F4A5D"/>
    <w:rsid w:val="003F57C4"/>
    <w:rsid w:val="003F5D71"/>
    <w:rsid w:val="003F62AF"/>
    <w:rsid w:val="003F6484"/>
    <w:rsid w:val="003F72C9"/>
    <w:rsid w:val="0040236A"/>
    <w:rsid w:val="00402B5E"/>
    <w:rsid w:val="00403E4F"/>
    <w:rsid w:val="0040655B"/>
    <w:rsid w:val="00407E04"/>
    <w:rsid w:val="00410736"/>
    <w:rsid w:val="00410FA7"/>
    <w:rsid w:val="00413531"/>
    <w:rsid w:val="00413556"/>
    <w:rsid w:val="0041356F"/>
    <w:rsid w:val="00413602"/>
    <w:rsid w:val="00415226"/>
    <w:rsid w:val="00415885"/>
    <w:rsid w:val="00416994"/>
    <w:rsid w:val="00420D8B"/>
    <w:rsid w:val="00424954"/>
    <w:rsid w:val="00427DA2"/>
    <w:rsid w:val="0043117A"/>
    <w:rsid w:val="004314A6"/>
    <w:rsid w:val="00432ABE"/>
    <w:rsid w:val="00435430"/>
    <w:rsid w:val="00435BD8"/>
    <w:rsid w:val="004367F2"/>
    <w:rsid w:val="00436A10"/>
    <w:rsid w:val="00436C46"/>
    <w:rsid w:val="00440757"/>
    <w:rsid w:val="004418F2"/>
    <w:rsid w:val="004423B1"/>
    <w:rsid w:val="00443F69"/>
    <w:rsid w:val="00447894"/>
    <w:rsid w:val="0045268B"/>
    <w:rsid w:val="0045342D"/>
    <w:rsid w:val="00455429"/>
    <w:rsid w:val="0045581B"/>
    <w:rsid w:val="00455849"/>
    <w:rsid w:val="0045602F"/>
    <w:rsid w:val="00456332"/>
    <w:rsid w:val="00460A86"/>
    <w:rsid w:val="0046203F"/>
    <w:rsid w:val="00462940"/>
    <w:rsid w:val="00462FB1"/>
    <w:rsid w:val="00463914"/>
    <w:rsid w:val="00463F0F"/>
    <w:rsid w:val="004643AC"/>
    <w:rsid w:val="0046453F"/>
    <w:rsid w:val="00467AC9"/>
    <w:rsid w:val="00467DFF"/>
    <w:rsid w:val="004701DE"/>
    <w:rsid w:val="0047109A"/>
    <w:rsid w:val="004737AF"/>
    <w:rsid w:val="0047689F"/>
    <w:rsid w:val="00477B9E"/>
    <w:rsid w:val="00477CCB"/>
    <w:rsid w:val="00480F86"/>
    <w:rsid w:val="00481BFE"/>
    <w:rsid w:val="00481E80"/>
    <w:rsid w:val="00482CEB"/>
    <w:rsid w:val="00483DA4"/>
    <w:rsid w:val="004871A4"/>
    <w:rsid w:val="00487633"/>
    <w:rsid w:val="00487A2A"/>
    <w:rsid w:val="00487C9A"/>
    <w:rsid w:val="00490B77"/>
    <w:rsid w:val="00495546"/>
    <w:rsid w:val="004A0E57"/>
    <w:rsid w:val="004A167D"/>
    <w:rsid w:val="004A2F5C"/>
    <w:rsid w:val="004A3EEC"/>
    <w:rsid w:val="004A4459"/>
    <w:rsid w:val="004A5D7E"/>
    <w:rsid w:val="004A5D82"/>
    <w:rsid w:val="004A651B"/>
    <w:rsid w:val="004A6D02"/>
    <w:rsid w:val="004A7F29"/>
    <w:rsid w:val="004B12BD"/>
    <w:rsid w:val="004B2273"/>
    <w:rsid w:val="004B2554"/>
    <w:rsid w:val="004B2EF9"/>
    <w:rsid w:val="004B312E"/>
    <w:rsid w:val="004B477C"/>
    <w:rsid w:val="004B49F2"/>
    <w:rsid w:val="004B61BE"/>
    <w:rsid w:val="004B6A47"/>
    <w:rsid w:val="004C4BF6"/>
    <w:rsid w:val="004C50E7"/>
    <w:rsid w:val="004C6069"/>
    <w:rsid w:val="004C7064"/>
    <w:rsid w:val="004D0C88"/>
    <w:rsid w:val="004D15D9"/>
    <w:rsid w:val="004D16DB"/>
    <w:rsid w:val="004D175F"/>
    <w:rsid w:val="004D4A98"/>
    <w:rsid w:val="004D5664"/>
    <w:rsid w:val="004D683F"/>
    <w:rsid w:val="004D77AC"/>
    <w:rsid w:val="004E13E9"/>
    <w:rsid w:val="004E1515"/>
    <w:rsid w:val="004E34BF"/>
    <w:rsid w:val="004E3CA1"/>
    <w:rsid w:val="004E59DF"/>
    <w:rsid w:val="004E63AD"/>
    <w:rsid w:val="004E6A17"/>
    <w:rsid w:val="004E6C03"/>
    <w:rsid w:val="004F099B"/>
    <w:rsid w:val="004F11EC"/>
    <w:rsid w:val="004F3F80"/>
    <w:rsid w:val="004F41A0"/>
    <w:rsid w:val="004F4DD0"/>
    <w:rsid w:val="004F73F0"/>
    <w:rsid w:val="004F76E4"/>
    <w:rsid w:val="00500135"/>
    <w:rsid w:val="00500620"/>
    <w:rsid w:val="00505A29"/>
    <w:rsid w:val="0050601C"/>
    <w:rsid w:val="0050686D"/>
    <w:rsid w:val="00506D12"/>
    <w:rsid w:val="005072E7"/>
    <w:rsid w:val="00511A51"/>
    <w:rsid w:val="005121DC"/>
    <w:rsid w:val="005162F3"/>
    <w:rsid w:val="00522029"/>
    <w:rsid w:val="0052393B"/>
    <w:rsid w:val="005245D7"/>
    <w:rsid w:val="0052490B"/>
    <w:rsid w:val="00524BB1"/>
    <w:rsid w:val="00524E6E"/>
    <w:rsid w:val="00527B77"/>
    <w:rsid w:val="00527B99"/>
    <w:rsid w:val="00527C57"/>
    <w:rsid w:val="00527D10"/>
    <w:rsid w:val="005300BF"/>
    <w:rsid w:val="005322BC"/>
    <w:rsid w:val="005328DD"/>
    <w:rsid w:val="00532F16"/>
    <w:rsid w:val="0053327F"/>
    <w:rsid w:val="00534160"/>
    <w:rsid w:val="00535434"/>
    <w:rsid w:val="00535C1C"/>
    <w:rsid w:val="005379AD"/>
    <w:rsid w:val="00543FA3"/>
    <w:rsid w:val="00544A8C"/>
    <w:rsid w:val="00545D3E"/>
    <w:rsid w:val="005461E2"/>
    <w:rsid w:val="005462A3"/>
    <w:rsid w:val="005469A4"/>
    <w:rsid w:val="00551395"/>
    <w:rsid w:val="00551724"/>
    <w:rsid w:val="00552C46"/>
    <w:rsid w:val="00554469"/>
    <w:rsid w:val="0056029D"/>
    <w:rsid w:val="005603D0"/>
    <w:rsid w:val="0056110E"/>
    <w:rsid w:val="005618CF"/>
    <w:rsid w:val="005658D2"/>
    <w:rsid w:val="00565E6C"/>
    <w:rsid w:val="0056677D"/>
    <w:rsid w:val="0056794D"/>
    <w:rsid w:val="00567989"/>
    <w:rsid w:val="005730E9"/>
    <w:rsid w:val="0057357E"/>
    <w:rsid w:val="005736F9"/>
    <w:rsid w:val="005740D2"/>
    <w:rsid w:val="00575F54"/>
    <w:rsid w:val="005805D9"/>
    <w:rsid w:val="00582A59"/>
    <w:rsid w:val="005842B5"/>
    <w:rsid w:val="00585998"/>
    <w:rsid w:val="005902B0"/>
    <w:rsid w:val="00590361"/>
    <w:rsid w:val="00591118"/>
    <w:rsid w:val="005918A7"/>
    <w:rsid w:val="00592864"/>
    <w:rsid w:val="00595EAC"/>
    <w:rsid w:val="00596295"/>
    <w:rsid w:val="00596EE3"/>
    <w:rsid w:val="005A2430"/>
    <w:rsid w:val="005A47CD"/>
    <w:rsid w:val="005A5036"/>
    <w:rsid w:val="005A61F5"/>
    <w:rsid w:val="005A6F2A"/>
    <w:rsid w:val="005B06C4"/>
    <w:rsid w:val="005B10BC"/>
    <w:rsid w:val="005B2BAF"/>
    <w:rsid w:val="005B34C3"/>
    <w:rsid w:val="005B3F16"/>
    <w:rsid w:val="005B4A66"/>
    <w:rsid w:val="005B4AC4"/>
    <w:rsid w:val="005B712E"/>
    <w:rsid w:val="005B78D6"/>
    <w:rsid w:val="005B7D96"/>
    <w:rsid w:val="005C1DA2"/>
    <w:rsid w:val="005C59C5"/>
    <w:rsid w:val="005C62EA"/>
    <w:rsid w:val="005C693A"/>
    <w:rsid w:val="005D1778"/>
    <w:rsid w:val="005D3CF8"/>
    <w:rsid w:val="005E0368"/>
    <w:rsid w:val="005E0F64"/>
    <w:rsid w:val="005E13E6"/>
    <w:rsid w:val="005E1D80"/>
    <w:rsid w:val="005E2F1A"/>
    <w:rsid w:val="005E562B"/>
    <w:rsid w:val="005E5E57"/>
    <w:rsid w:val="005E616F"/>
    <w:rsid w:val="005E6536"/>
    <w:rsid w:val="005E7555"/>
    <w:rsid w:val="005F0092"/>
    <w:rsid w:val="005F04AC"/>
    <w:rsid w:val="005F0CD4"/>
    <w:rsid w:val="005F327C"/>
    <w:rsid w:val="005F3D34"/>
    <w:rsid w:val="005F407E"/>
    <w:rsid w:val="005F43A9"/>
    <w:rsid w:val="005F4CD0"/>
    <w:rsid w:val="005F5D80"/>
    <w:rsid w:val="005F63B4"/>
    <w:rsid w:val="005F6D04"/>
    <w:rsid w:val="005F760C"/>
    <w:rsid w:val="005F7AAF"/>
    <w:rsid w:val="005F7D86"/>
    <w:rsid w:val="00600DFC"/>
    <w:rsid w:val="006013C5"/>
    <w:rsid w:val="00602006"/>
    <w:rsid w:val="00604688"/>
    <w:rsid w:val="00604E1A"/>
    <w:rsid w:val="00605B71"/>
    <w:rsid w:val="00606835"/>
    <w:rsid w:val="00606DC8"/>
    <w:rsid w:val="00606EA9"/>
    <w:rsid w:val="00612C74"/>
    <w:rsid w:val="0061467C"/>
    <w:rsid w:val="00614692"/>
    <w:rsid w:val="00615CFB"/>
    <w:rsid w:val="00617E33"/>
    <w:rsid w:val="00620A96"/>
    <w:rsid w:val="0062343C"/>
    <w:rsid w:val="00624A03"/>
    <w:rsid w:val="00627955"/>
    <w:rsid w:val="00630872"/>
    <w:rsid w:val="00631D6A"/>
    <w:rsid w:val="00634BEF"/>
    <w:rsid w:val="00634C06"/>
    <w:rsid w:val="006355C1"/>
    <w:rsid w:val="00635D99"/>
    <w:rsid w:val="0063762C"/>
    <w:rsid w:val="00637A10"/>
    <w:rsid w:val="00641AEC"/>
    <w:rsid w:val="00641E44"/>
    <w:rsid w:val="00641FEB"/>
    <w:rsid w:val="00642543"/>
    <w:rsid w:val="00642B53"/>
    <w:rsid w:val="006434EE"/>
    <w:rsid w:val="00644421"/>
    <w:rsid w:val="0064669D"/>
    <w:rsid w:val="00646EAC"/>
    <w:rsid w:val="00646F0D"/>
    <w:rsid w:val="00647A08"/>
    <w:rsid w:val="00652643"/>
    <w:rsid w:val="0065381A"/>
    <w:rsid w:val="00654D03"/>
    <w:rsid w:val="006557E6"/>
    <w:rsid w:val="00655B15"/>
    <w:rsid w:val="006570F6"/>
    <w:rsid w:val="0065793D"/>
    <w:rsid w:val="00657EC9"/>
    <w:rsid w:val="00662753"/>
    <w:rsid w:val="006672F6"/>
    <w:rsid w:val="006717DA"/>
    <w:rsid w:val="0067187A"/>
    <w:rsid w:val="00671C16"/>
    <w:rsid w:val="00672533"/>
    <w:rsid w:val="0067312E"/>
    <w:rsid w:val="00675F1F"/>
    <w:rsid w:val="00676F0E"/>
    <w:rsid w:val="00681096"/>
    <w:rsid w:val="0068260E"/>
    <w:rsid w:val="00682AFF"/>
    <w:rsid w:val="006830F0"/>
    <w:rsid w:val="00683F29"/>
    <w:rsid w:val="006846DB"/>
    <w:rsid w:val="006857AA"/>
    <w:rsid w:val="00685CC8"/>
    <w:rsid w:val="006906CF"/>
    <w:rsid w:val="006926AE"/>
    <w:rsid w:val="00692741"/>
    <w:rsid w:val="00693816"/>
    <w:rsid w:val="00694447"/>
    <w:rsid w:val="00697A0E"/>
    <w:rsid w:val="00697F0A"/>
    <w:rsid w:val="006A020F"/>
    <w:rsid w:val="006A0644"/>
    <w:rsid w:val="006A28B1"/>
    <w:rsid w:val="006A408D"/>
    <w:rsid w:val="006A4984"/>
    <w:rsid w:val="006A533A"/>
    <w:rsid w:val="006A5945"/>
    <w:rsid w:val="006A5FB8"/>
    <w:rsid w:val="006B019F"/>
    <w:rsid w:val="006B234D"/>
    <w:rsid w:val="006B2E04"/>
    <w:rsid w:val="006B4330"/>
    <w:rsid w:val="006B4D21"/>
    <w:rsid w:val="006B5510"/>
    <w:rsid w:val="006B5B4D"/>
    <w:rsid w:val="006B6395"/>
    <w:rsid w:val="006B6958"/>
    <w:rsid w:val="006B6A78"/>
    <w:rsid w:val="006C0217"/>
    <w:rsid w:val="006C073A"/>
    <w:rsid w:val="006C095B"/>
    <w:rsid w:val="006C3816"/>
    <w:rsid w:val="006C4371"/>
    <w:rsid w:val="006C4B14"/>
    <w:rsid w:val="006C5B67"/>
    <w:rsid w:val="006D0083"/>
    <w:rsid w:val="006D0C3F"/>
    <w:rsid w:val="006D204E"/>
    <w:rsid w:val="006D2ABB"/>
    <w:rsid w:val="006D35E6"/>
    <w:rsid w:val="006D4C0A"/>
    <w:rsid w:val="006D6A37"/>
    <w:rsid w:val="006D6FCE"/>
    <w:rsid w:val="006E05E1"/>
    <w:rsid w:val="006E133B"/>
    <w:rsid w:val="006E1612"/>
    <w:rsid w:val="006E2D9F"/>
    <w:rsid w:val="006E3666"/>
    <w:rsid w:val="006E3C7C"/>
    <w:rsid w:val="006E4E40"/>
    <w:rsid w:val="006E5CA2"/>
    <w:rsid w:val="006E7768"/>
    <w:rsid w:val="006F1EBC"/>
    <w:rsid w:val="006F216A"/>
    <w:rsid w:val="006F2AB1"/>
    <w:rsid w:val="006F2C18"/>
    <w:rsid w:val="006F4E3B"/>
    <w:rsid w:val="006F6106"/>
    <w:rsid w:val="006F628C"/>
    <w:rsid w:val="006F7E30"/>
    <w:rsid w:val="007004C8"/>
    <w:rsid w:val="00702455"/>
    <w:rsid w:val="0070269F"/>
    <w:rsid w:val="00704D6B"/>
    <w:rsid w:val="007057B7"/>
    <w:rsid w:val="00706774"/>
    <w:rsid w:val="007069C3"/>
    <w:rsid w:val="00706E90"/>
    <w:rsid w:val="00710CCE"/>
    <w:rsid w:val="00711E46"/>
    <w:rsid w:val="00711F53"/>
    <w:rsid w:val="00711F82"/>
    <w:rsid w:val="007127E0"/>
    <w:rsid w:val="00716A87"/>
    <w:rsid w:val="00716E8E"/>
    <w:rsid w:val="00717E8E"/>
    <w:rsid w:val="00722739"/>
    <w:rsid w:val="00723E0A"/>
    <w:rsid w:val="00723F3C"/>
    <w:rsid w:val="0072404D"/>
    <w:rsid w:val="007246DA"/>
    <w:rsid w:val="00725FBC"/>
    <w:rsid w:val="00727290"/>
    <w:rsid w:val="00730499"/>
    <w:rsid w:val="0073235E"/>
    <w:rsid w:val="00733B92"/>
    <w:rsid w:val="0073488E"/>
    <w:rsid w:val="007348D7"/>
    <w:rsid w:val="007357F3"/>
    <w:rsid w:val="007362E4"/>
    <w:rsid w:val="007363F6"/>
    <w:rsid w:val="0073693C"/>
    <w:rsid w:val="00736FE1"/>
    <w:rsid w:val="00741959"/>
    <w:rsid w:val="00742FD2"/>
    <w:rsid w:val="00744291"/>
    <w:rsid w:val="0074484A"/>
    <w:rsid w:val="00744860"/>
    <w:rsid w:val="007463EF"/>
    <w:rsid w:val="00750D11"/>
    <w:rsid w:val="00752E8F"/>
    <w:rsid w:val="00753DE1"/>
    <w:rsid w:val="007541CC"/>
    <w:rsid w:val="00762E18"/>
    <w:rsid w:val="007644C0"/>
    <w:rsid w:val="007647BA"/>
    <w:rsid w:val="00765EEF"/>
    <w:rsid w:val="00766830"/>
    <w:rsid w:val="00767038"/>
    <w:rsid w:val="00767267"/>
    <w:rsid w:val="0076788C"/>
    <w:rsid w:val="00771118"/>
    <w:rsid w:val="00771CA0"/>
    <w:rsid w:val="0077254A"/>
    <w:rsid w:val="00773BB9"/>
    <w:rsid w:val="00774062"/>
    <w:rsid w:val="0077406E"/>
    <w:rsid w:val="00774CEC"/>
    <w:rsid w:val="007754B1"/>
    <w:rsid w:val="007771E4"/>
    <w:rsid w:val="00782562"/>
    <w:rsid w:val="00782DE6"/>
    <w:rsid w:val="00784285"/>
    <w:rsid w:val="00785828"/>
    <w:rsid w:val="00785E2C"/>
    <w:rsid w:val="00785EAC"/>
    <w:rsid w:val="00786BA3"/>
    <w:rsid w:val="0079042D"/>
    <w:rsid w:val="007906E4"/>
    <w:rsid w:val="007906FD"/>
    <w:rsid w:val="007916DA"/>
    <w:rsid w:val="00792794"/>
    <w:rsid w:val="00792DBB"/>
    <w:rsid w:val="00793F32"/>
    <w:rsid w:val="007964FF"/>
    <w:rsid w:val="00797DF8"/>
    <w:rsid w:val="007A04F0"/>
    <w:rsid w:val="007A3CA6"/>
    <w:rsid w:val="007A413F"/>
    <w:rsid w:val="007A649A"/>
    <w:rsid w:val="007A68AF"/>
    <w:rsid w:val="007B280C"/>
    <w:rsid w:val="007B34A4"/>
    <w:rsid w:val="007B3AC4"/>
    <w:rsid w:val="007B52B1"/>
    <w:rsid w:val="007B5C05"/>
    <w:rsid w:val="007B6552"/>
    <w:rsid w:val="007C0C2F"/>
    <w:rsid w:val="007C1DCE"/>
    <w:rsid w:val="007C3276"/>
    <w:rsid w:val="007C4A9A"/>
    <w:rsid w:val="007C6119"/>
    <w:rsid w:val="007C6583"/>
    <w:rsid w:val="007C7E24"/>
    <w:rsid w:val="007C7FA9"/>
    <w:rsid w:val="007D522E"/>
    <w:rsid w:val="007D5E15"/>
    <w:rsid w:val="007D78C1"/>
    <w:rsid w:val="007E527E"/>
    <w:rsid w:val="007E548D"/>
    <w:rsid w:val="007E6928"/>
    <w:rsid w:val="007E7669"/>
    <w:rsid w:val="007F0774"/>
    <w:rsid w:val="007F1495"/>
    <w:rsid w:val="007F2757"/>
    <w:rsid w:val="007F36B2"/>
    <w:rsid w:val="007F48D0"/>
    <w:rsid w:val="007F4D4E"/>
    <w:rsid w:val="007F6D92"/>
    <w:rsid w:val="00800034"/>
    <w:rsid w:val="0080032A"/>
    <w:rsid w:val="008009E5"/>
    <w:rsid w:val="00800F4E"/>
    <w:rsid w:val="0080146F"/>
    <w:rsid w:val="00810699"/>
    <w:rsid w:val="008117FF"/>
    <w:rsid w:val="00812993"/>
    <w:rsid w:val="008137F6"/>
    <w:rsid w:val="008145B9"/>
    <w:rsid w:val="0081563D"/>
    <w:rsid w:val="008161F5"/>
    <w:rsid w:val="00816922"/>
    <w:rsid w:val="00816F2C"/>
    <w:rsid w:val="0082239A"/>
    <w:rsid w:val="008235CF"/>
    <w:rsid w:val="008237E6"/>
    <w:rsid w:val="00824600"/>
    <w:rsid w:val="00826D94"/>
    <w:rsid w:val="008303F9"/>
    <w:rsid w:val="008305F0"/>
    <w:rsid w:val="008307D6"/>
    <w:rsid w:val="0083195F"/>
    <w:rsid w:val="00832F51"/>
    <w:rsid w:val="008340C8"/>
    <w:rsid w:val="00843666"/>
    <w:rsid w:val="0084476B"/>
    <w:rsid w:val="008475F4"/>
    <w:rsid w:val="00850014"/>
    <w:rsid w:val="00851A8B"/>
    <w:rsid w:val="00851F2A"/>
    <w:rsid w:val="00852F29"/>
    <w:rsid w:val="00853B3D"/>
    <w:rsid w:val="008545DF"/>
    <w:rsid w:val="008556F7"/>
    <w:rsid w:val="008562CA"/>
    <w:rsid w:val="008566EB"/>
    <w:rsid w:val="00857464"/>
    <w:rsid w:val="0085787A"/>
    <w:rsid w:val="008622A4"/>
    <w:rsid w:val="00862C1C"/>
    <w:rsid w:val="00862F6A"/>
    <w:rsid w:val="0086461F"/>
    <w:rsid w:val="00870DBA"/>
    <w:rsid w:val="00870E2D"/>
    <w:rsid w:val="00871B7E"/>
    <w:rsid w:val="008725F6"/>
    <w:rsid w:val="008772F4"/>
    <w:rsid w:val="00881A2D"/>
    <w:rsid w:val="00882014"/>
    <w:rsid w:val="0088417C"/>
    <w:rsid w:val="008841D3"/>
    <w:rsid w:val="00885827"/>
    <w:rsid w:val="00885C1C"/>
    <w:rsid w:val="0088651B"/>
    <w:rsid w:val="008866BB"/>
    <w:rsid w:val="00890671"/>
    <w:rsid w:val="0089198F"/>
    <w:rsid w:val="00891D37"/>
    <w:rsid w:val="008927CC"/>
    <w:rsid w:val="008939A5"/>
    <w:rsid w:val="00894414"/>
    <w:rsid w:val="0089606C"/>
    <w:rsid w:val="00897CBF"/>
    <w:rsid w:val="008A0F40"/>
    <w:rsid w:val="008A16BA"/>
    <w:rsid w:val="008A17CF"/>
    <w:rsid w:val="008A4257"/>
    <w:rsid w:val="008A46BC"/>
    <w:rsid w:val="008A5238"/>
    <w:rsid w:val="008A7279"/>
    <w:rsid w:val="008A731A"/>
    <w:rsid w:val="008B1316"/>
    <w:rsid w:val="008B25A8"/>
    <w:rsid w:val="008B4212"/>
    <w:rsid w:val="008B50AC"/>
    <w:rsid w:val="008B56D2"/>
    <w:rsid w:val="008B6B72"/>
    <w:rsid w:val="008B76C2"/>
    <w:rsid w:val="008C00B5"/>
    <w:rsid w:val="008C1A02"/>
    <w:rsid w:val="008C3230"/>
    <w:rsid w:val="008C4889"/>
    <w:rsid w:val="008C4D9C"/>
    <w:rsid w:val="008C51C2"/>
    <w:rsid w:val="008C572D"/>
    <w:rsid w:val="008C5D9C"/>
    <w:rsid w:val="008C7600"/>
    <w:rsid w:val="008C7B3F"/>
    <w:rsid w:val="008D0469"/>
    <w:rsid w:val="008D05BB"/>
    <w:rsid w:val="008D16C9"/>
    <w:rsid w:val="008D2B20"/>
    <w:rsid w:val="008D4A5F"/>
    <w:rsid w:val="008D51C8"/>
    <w:rsid w:val="008D54FA"/>
    <w:rsid w:val="008D7242"/>
    <w:rsid w:val="008D79E0"/>
    <w:rsid w:val="008E032A"/>
    <w:rsid w:val="008E1FBB"/>
    <w:rsid w:val="008E77DE"/>
    <w:rsid w:val="008F05CC"/>
    <w:rsid w:val="008F0C0C"/>
    <w:rsid w:val="008F20BA"/>
    <w:rsid w:val="008F20E6"/>
    <w:rsid w:val="008F3C4F"/>
    <w:rsid w:val="008F6FB1"/>
    <w:rsid w:val="009009D6"/>
    <w:rsid w:val="00900ED5"/>
    <w:rsid w:val="00900F14"/>
    <w:rsid w:val="00901B25"/>
    <w:rsid w:val="00902051"/>
    <w:rsid w:val="00903D80"/>
    <w:rsid w:val="009041FF"/>
    <w:rsid w:val="00910746"/>
    <w:rsid w:val="00910AC6"/>
    <w:rsid w:val="009116A5"/>
    <w:rsid w:val="00911B8C"/>
    <w:rsid w:val="00911D23"/>
    <w:rsid w:val="0091337F"/>
    <w:rsid w:val="009136CB"/>
    <w:rsid w:val="00914563"/>
    <w:rsid w:val="00914D68"/>
    <w:rsid w:val="0091574C"/>
    <w:rsid w:val="00915E84"/>
    <w:rsid w:val="00917A67"/>
    <w:rsid w:val="00920493"/>
    <w:rsid w:val="00921120"/>
    <w:rsid w:val="00922C9C"/>
    <w:rsid w:val="0092434D"/>
    <w:rsid w:val="00924AC8"/>
    <w:rsid w:val="00926B69"/>
    <w:rsid w:val="00927A5A"/>
    <w:rsid w:val="0093029F"/>
    <w:rsid w:val="00930634"/>
    <w:rsid w:val="00930753"/>
    <w:rsid w:val="00930C05"/>
    <w:rsid w:val="0093352E"/>
    <w:rsid w:val="0093439A"/>
    <w:rsid w:val="00934664"/>
    <w:rsid w:val="00935996"/>
    <w:rsid w:val="009377FC"/>
    <w:rsid w:val="0094519C"/>
    <w:rsid w:val="00947834"/>
    <w:rsid w:val="0095128D"/>
    <w:rsid w:val="00952255"/>
    <w:rsid w:val="00952628"/>
    <w:rsid w:val="00952C61"/>
    <w:rsid w:val="009539F1"/>
    <w:rsid w:val="009545FA"/>
    <w:rsid w:val="00955326"/>
    <w:rsid w:val="00956648"/>
    <w:rsid w:val="00956B0D"/>
    <w:rsid w:val="00956B3A"/>
    <w:rsid w:val="00962305"/>
    <w:rsid w:val="00965296"/>
    <w:rsid w:val="0096539B"/>
    <w:rsid w:val="009657CE"/>
    <w:rsid w:val="00970130"/>
    <w:rsid w:val="00970A67"/>
    <w:rsid w:val="00970B07"/>
    <w:rsid w:val="00971713"/>
    <w:rsid w:val="00974204"/>
    <w:rsid w:val="00976777"/>
    <w:rsid w:val="00977334"/>
    <w:rsid w:val="00977E5E"/>
    <w:rsid w:val="00982AFE"/>
    <w:rsid w:val="009834AD"/>
    <w:rsid w:val="009834C1"/>
    <w:rsid w:val="00984234"/>
    <w:rsid w:val="00984E18"/>
    <w:rsid w:val="0098602D"/>
    <w:rsid w:val="009878D2"/>
    <w:rsid w:val="00990BF0"/>
    <w:rsid w:val="00990DE2"/>
    <w:rsid w:val="0099155A"/>
    <w:rsid w:val="009917DE"/>
    <w:rsid w:val="0099205F"/>
    <w:rsid w:val="00992EA1"/>
    <w:rsid w:val="00993C11"/>
    <w:rsid w:val="009946EA"/>
    <w:rsid w:val="00996BD9"/>
    <w:rsid w:val="00996EDD"/>
    <w:rsid w:val="0099752A"/>
    <w:rsid w:val="009A0896"/>
    <w:rsid w:val="009A143B"/>
    <w:rsid w:val="009A3D90"/>
    <w:rsid w:val="009A5032"/>
    <w:rsid w:val="009A6F35"/>
    <w:rsid w:val="009B03ED"/>
    <w:rsid w:val="009B2349"/>
    <w:rsid w:val="009B2985"/>
    <w:rsid w:val="009B2F24"/>
    <w:rsid w:val="009B49CE"/>
    <w:rsid w:val="009B5630"/>
    <w:rsid w:val="009B5FE5"/>
    <w:rsid w:val="009B6042"/>
    <w:rsid w:val="009B6AF9"/>
    <w:rsid w:val="009C03BB"/>
    <w:rsid w:val="009C0935"/>
    <w:rsid w:val="009C2ADF"/>
    <w:rsid w:val="009C2BB7"/>
    <w:rsid w:val="009C7F5B"/>
    <w:rsid w:val="009D007F"/>
    <w:rsid w:val="009D2AE7"/>
    <w:rsid w:val="009D3AB4"/>
    <w:rsid w:val="009D4A47"/>
    <w:rsid w:val="009D4D52"/>
    <w:rsid w:val="009D6542"/>
    <w:rsid w:val="009D6FE7"/>
    <w:rsid w:val="009E028F"/>
    <w:rsid w:val="009E0824"/>
    <w:rsid w:val="009E518B"/>
    <w:rsid w:val="009E55C5"/>
    <w:rsid w:val="009E5856"/>
    <w:rsid w:val="009E68E9"/>
    <w:rsid w:val="009E78B3"/>
    <w:rsid w:val="009F3439"/>
    <w:rsid w:val="009F356B"/>
    <w:rsid w:val="009F3CF5"/>
    <w:rsid w:val="009F563D"/>
    <w:rsid w:val="009F5DC1"/>
    <w:rsid w:val="009F61F6"/>
    <w:rsid w:val="009F7C58"/>
    <w:rsid w:val="00A006EE"/>
    <w:rsid w:val="00A02004"/>
    <w:rsid w:val="00A04D05"/>
    <w:rsid w:val="00A064CF"/>
    <w:rsid w:val="00A071B0"/>
    <w:rsid w:val="00A07758"/>
    <w:rsid w:val="00A07985"/>
    <w:rsid w:val="00A1047C"/>
    <w:rsid w:val="00A10DEE"/>
    <w:rsid w:val="00A156CE"/>
    <w:rsid w:val="00A15975"/>
    <w:rsid w:val="00A16759"/>
    <w:rsid w:val="00A16844"/>
    <w:rsid w:val="00A17DB5"/>
    <w:rsid w:val="00A21552"/>
    <w:rsid w:val="00A24064"/>
    <w:rsid w:val="00A26634"/>
    <w:rsid w:val="00A26D80"/>
    <w:rsid w:val="00A3006A"/>
    <w:rsid w:val="00A31294"/>
    <w:rsid w:val="00A31D97"/>
    <w:rsid w:val="00A324E2"/>
    <w:rsid w:val="00A330CB"/>
    <w:rsid w:val="00A34EA9"/>
    <w:rsid w:val="00A35D72"/>
    <w:rsid w:val="00A35FA9"/>
    <w:rsid w:val="00A40F30"/>
    <w:rsid w:val="00A4156E"/>
    <w:rsid w:val="00A4159E"/>
    <w:rsid w:val="00A415B7"/>
    <w:rsid w:val="00A41966"/>
    <w:rsid w:val="00A43659"/>
    <w:rsid w:val="00A45325"/>
    <w:rsid w:val="00A453EC"/>
    <w:rsid w:val="00A45F6E"/>
    <w:rsid w:val="00A46B20"/>
    <w:rsid w:val="00A47F70"/>
    <w:rsid w:val="00A52233"/>
    <w:rsid w:val="00A532AB"/>
    <w:rsid w:val="00A5462B"/>
    <w:rsid w:val="00A54F92"/>
    <w:rsid w:val="00A551B8"/>
    <w:rsid w:val="00A554C5"/>
    <w:rsid w:val="00A56A21"/>
    <w:rsid w:val="00A5702D"/>
    <w:rsid w:val="00A5742D"/>
    <w:rsid w:val="00A57E4B"/>
    <w:rsid w:val="00A602BD"/>
    <w:rsid w:val="00A60DC1"/>
    <w:rsid w:val="00A6117B"/>
    <w:rsid w:val="00A62374"/>
    <w:rsid w:val="00A63364"/>
    <w:rsid w:val="00A63977"/>
    <w:rsid w:val="00A6495C"/>
    <w:rsid w:val="00A65EBE"/>
    <w:rsid w:val="00A672F3"/>
    <w:rsid w:val="00A67BFB"/>
    <w:rsid w:val="00A70CDA"/>
    <w:rsid w:val="00A72CA8"/>
    <w:rsid w:val="00A7373A"/>
    <w:rsid w:val="00A744C1"/>
    <w:rsid w:val="00A74AFF"/>
    <w:rsid w:val="00A76F08"/>
    <w:rsid w:val="00A8025B"/>
    <w:rsid w:val="00A811D5"/>
    <w:rsid w:val="00A8148E"/>
    <w:rsid w:val="00A826C4"/>
    <w:rsid w:val="00A82828"/>
    <w:rsid w:val="00A83A8A"/>
    <w:rsid w:val="00A90F3D"/>
    <w:rsid w:val="00A91D05"/>
    <w:rsid w:val="00A928F8"/>
    <w:rsid w:val="00A932FF"/>
    <w:rsid w:val="00A94912"/>
    <w:rsid w:val="00A94A94"/>
    <w:rsid w:val="00A96448"/>
    <w:rsid w:val="00A96494"/>
    <w:rsid w:val="00A96923"/>
    <w:rsid w:val="00A96A26"/>
    <w:rsid w:val="00A97420"/>
    <w:rsid w:val="00A9792D"/>
    <w:rsid w:val="00A97B90"/>
    <w:rsid w:val="00A97D04"/>
    <w:rsid w:val="00AA15EB"/>
    <w:rsid w:val="00AA1E62"/>
    <w:rsid w:val="00AA2B17"/>
    <w:rsid w:val="00AA2DB5"/>
    <w:rsid w:val="00AA2FCB"/>
    <w:rsid w:val="00AA3343"/>
    <w:rsid w:val="00AA3DAB"/>
    <w:rsid w:val="00AA4B10"/>
    <w:rsid w:val="00AA5EE0"/>
    <w:rsid w:val="00AB0DE9"/>
    <w:rsid w:val="00AB2838"/>
    <w:rsid w:val="00AB30E5"/>
    <w:rsid w:val="00AB52D6"/>
    <w:rsid w:val="00AB79A4"/>
    <w:rsid w:val="00AB7FAB"/>
    <w:rsid w:val="00AC0DAB"/>
    <w:rsid w:val="00AC1481"/>
    <w:rsid w:val="00AC3E72"/>
    <w:rsid w:val="00AC4801"/>
    <w:rsid w:val="00AC5264"/>
    <w:rsid w:val="00AC7618"/>
    <w:rsid w:val="00AC7EE0"/>
    <w:rsid w:val="00AD0266"/>
    <w:rsid w:val="00AD1491"/>
    <w:rsid w:val="00AD51AF"/>
    <w:rsid w:val="00AD7FCE"/>
    <w:rsid w:val="00AE0408"/>
    <w:rsid w:val="00AE251A"/>
    <w:rsid w:val="00AE2EBD"/>
    <w:rsid w:val="00AE3F24"/>
    <w:rsid w:val="00AE40FC"/>
    <w:rsid w:val="00AE474C"/>
    <w:rsid w:val="00AE4975"/>
    <w:rsid w:val="00AE5147"/>
    <w:rsid w:val="00AE73A8"/>
    <w:rsid w:val="00AF0C39"/>
    <w:rsid w:val="00AF1473"/>
    <w:rsid w:val="00AF1B40"/>
    <w:rsid w:val="00AF22D3"/>
    <w:rsid w:val="00AF68E6"/>
    <w:rsid w:val="00AF784E"/>
    <w:rsid w:val="00AF7B91"/>
    <w:rsid w:val="00B00620"/>
    <w:rsid w:val="00B0288C"/>
    <w:rsid w:val="00B033E4"/>
    <w:rsid w:val="00B038E9"/>
    <w:rsid w:val="00B04B4B"/>
    <w:rsid w:val="00B052AC"/>
    <w:rsid w:val="00B0679D"/>
    <w:rsid w:val="00B07DA6"/>
    <w:rsid w:val="00B10B16"/>
    <w:rsid w:val="00B10CE3"/>
    <w:rsid w:val="00B12A34"/>
    <w:rsid w:val="00B12E6E"/>
    <w:rsid w:val="00B12E93"/>
    <w:rsid w:val="00B14408"/>
    <w:rsid w:val="00B162B8"/>
    <w:rsid w:val="00B17057"/>
    <w:rsid w:val="00B21DDC"/>
    <w:rsid w:val="00B23C6C"/>
    <w:rsid w:val="00B24D70"/>
    <w:rsid w:val="00B24DE4"/>
    <w:rsid w:val="00B25113"/>
    <w:rsid w:val="00B25E1B"/>
    <w:rsid w:val="00B25E7F"/>
    <w:rsid w:val="00B264F5"/>
    <w:rsid w:val="00B3070C"/>
    <w:rsid w:val="00B30AC3"/>
    <w:rsid w:val="00B311CA"/>
    <w:rsid w:val="00B31BDA"/>
    <w:rsid w:val="00B31E64"/>
    <w:rsid w:val="00B32103"/>
    <w:rsid w:val="00B325A6"/>
    <w:rsid w:val="00B33182"/>
    <w:rsid w:val="00B33266"/>
    <w:rsid w:val="00B33BE8"/>
    <w:rsid w:val="00B364A4"/>
    <w:rsid w:val="00B40272"/>
    <w:rsid w:val="00B40572"/>
    <w:rsid w:val="00B40671"/>
    <w:rsid w:val="00B40BCF"/>
    <w:rsid w:val="00B423F3"/>
    <w:rsid w:val="00B43008"/>
    <w:rsid w:val="00B4371A"/>
    <w:rsid w:val="00B43834"/>
    <w:rsid w:val="00B47096"/>
    <w:rsid w:val="00B50518"/>
    <w:rsid w:val="00B528CA"/>
    <w:rsid w:val="00B5344D"/>
    <w:rsid w:val="00B544E3"/>
    <w:rsid w:val="00B55433"/>
    <w:rsid w:val="00B5549B"/>
    <w:rsid w:val="00B5598D"/>
    <w:rsid w:val="00B6623D"/>
    <w:rsid w:val="00B6634B"/>
    <w:rsid w:val="00B71401"/>
    <w:rsid w:val="00B71B7B"/>
    <w:rsid w:val="00B74E5B"/>
    <w:rsid w:val="00B80E5E"/>
    <w:rsid w:val="00B81187"/>
    <w:rsid w:val="00B81B26"/>
    <w:rsid w:val="00B84943"/>
    <w:rsid w:val="00B8511E"/>
    <w:rsid w:val="00B85E7D"/>
    <w:rsid w:val="00B8765A"/>
    <w:rsid w:val="00B87EC1"/>
    <w:rsid w:val="00B90FDC"/>
    <w:rsid w:val="00B91367"/>
    <w:rsid w:val="00B949F7"/>
    <w:rsid w:val="00B95474"/>
    <w:rsid w:val="00B962BC"/>
    <w:rsid w:val="00B9681A"/>
    <w:rsid w:val="00B975EC"/>
    <w:rsid w:val="00BA1CF8"/>
    <w:rsid w:val="00BA3018"/>
    <w:rsid w:val="00BA337B"/>
    <w:rsid w:val="00BA387B"/>
    <w:rsid w:val="00BA51F4"/>
    <w:rsid w:val="00BA5C04"/>
    <w:rsid w:val="00BA5F6D"/>
    <w:rsid w:val="00BA7440"/>
    <w:rsid w:val="00BA74DD"/>
    <w:rsid w:val="00BA7997"/>
    <w:rsid w:val="00BB1A35"/>
    <w:rsid w:val="00BB3E0A"/>
    <w:rsid w:val="00BB4A9A"/>
    <w:rsid w:val="00BB4F8D"/>
    <w:rsid w:val="00BB556B"/>
    <w:rsid w:val="00BB6E8C"/>
    <w:rsid w:val="00BC15D3"/>
    <w:rsid w:val="00BC1AE1"/>
    <w:rsid w:val="00BC51B8"/>
    <w:rsid w:val="00BC67BC"/>
    <w:rsid w:val="00BC6BF8"/>
    <w:rsid w:val="00BC7507"/>
    <w:rsid w:val="00BC7A37"/>
    <w:rsid w:val="00BC7ED9"/>
    <w:rsid w:val="00BD1262"/>
    <w:rsid w:val="00BD1C6E"/>
    <w:rsid w:val="00BD2637"/>
    <w:rsid w:val="00BD32AB"/>
    <w:rsid w:val="00BD43D8"/>
    <w:rsid w:val="00BD45C5"/>
    <w:rsid w:val="00BD79FB"/>
    <w:rsid w:val="00BE0AFA"/>
    <w:rsid w:val="00BE19D0"/>
    <w:rsid w:val="00BE344C"/>
    <w:rsid w:val="00BE3D26"/>
    <w:rsid w:val="00BE6787"/>
    <w:rsid w:val="00BE6F2D"/>
    <w:rsid w:val="00BF05A9"/>
    <w:rsid w:val="00BF0FF6"/>
    <w:rsid w:val="00BF157C"/>
    <w:rsid w:val="00BF18E9"/>
    <w:rsid w:val="00BF2C6E"/>
    <w:rsid w:val="00BF3CD1"/>
    <w:rsid w:val="00BF42FD"/>
    <w:rsid w:val="00BF496A"/>
    <w:rsid w:val="00BF518D"/>
    <w:rsid w:val="00BF66C0"/>
    <w:rsid w:val="00BF7941"/>
    <w:rsid w:val="00C00E0F"/>
    <w:rsid w:val="00C02C7A"/>
    <w:rsid w:val="00C02FAF"/>
    <w:rsid w:val="00C06A09"/>
    <w:rsid w:val="00C076C9"/>
    <w:rsid w:val="00C11C5A"/>
    <w:rsid w:val="00C12C58"/>
    <w:rsid w:val="00C1324F"/>
    <w:rsid w:val="00C13316"/>
    <w:rsid w:val="00C22864"/>
    <w:rsid w:val="00C32135"/>
    <w:rsid w:val="00C3250F"/>
    <w:rsid w:val="00C32CF7"/>
    <w:rsid w:val="00C3478B"/>
    <w:rsid w:val="00C37CE1"/>
    <w:rsid w:val="00C432EC"/>
    <w:rsid w:val="00C45031"/>
    <w:rsid w:val="00C45091"/>
    <w:rsid w:val="00C46435"/>
    <w:rsid w:val="00C4647A"/>
    <w:rsid w:val="00C4764E"/>
    <w:rsid w:val="00C505E2"/>
    <w:rsid w:val="00C51461"/>
    <w:rsid w:val="00C51859"/>
    <w:rsid w:val="00C51F02"/>
    <w:rsid w:val="00C5313F"/>
    <w:rsid w:val="00C5453A"/>
    <w:rsid w:val="00C55D3F"/>
    <w:rsid w:val="00C56C48"/>
    <w:rsid w:val="00C572B3"/>
    <w:rsid w:val="00C57781"/>
    <w:rsid w:val="00C60C0E"/>
    <w:rsid w:val="00C6243E"/>
    <w:rsid w:val="00C62453"/>
    <w:rsid w:val="00C66F43"/>
    <w:rsid w:val="00C6780A"/>
    <w:rsid w:val="00C70F10"/>
    <w:rsid w:val="00C741FF"/>
    <w:rsid w:val="00C74EFC"/>
    <w:rsid w:val="00C753BF"/>
    <w:rsid w:val="00C7710B"/>
    <w:rsid w:val="00C80E76"/>
    <w:rsid w:val="00C81A30"/>
    <w:rsid w:val="00C81C57"/>
    <w:rsid w:val="00C81FA0"/>
    <w:rsid w:val="00C825E7"/>
    <w:rsid w:val="00C85EC2"/>
    <w:rsid w:val="00C86EF9"/>
    <w:rsid w:val="00C9069C"/>
    <w:rsid w:val="00C907B1"/>
    <w:rsid w:val="00C90957"/>
    <w:rsid w:val="00C91A37"/>
    <w:rsid w:val="00C926EC"/>
    <w:rsid w:val="00C92FB4"/>
    <w:rsid w:val="00C94406"/>
    <w:rsid w:val="00C94D02"/>
    <w:rsid w:val="00C96B53"/>
    <w:rsid w:val="00C97AE9"/>
    <w:rsid w:val="00CA1148"/>
    <w:rsid w:val="00CA1DE2"/>
    <w:rsid w:val="00CA227D"/>
    <w:rsid w:val="00CA30E0"/>
    <w:rsid w:val="00CA3F78"/>
    <w:rsid w:val="00CA453D"/>
    <w:rsid w:val="00CA5407"/>
    <w:rsid w:val="00CA70AC"/>
    <w:rsid w:val="00CA7F56"/>
    <w:rsid w:val="00CB0CA2"/>
    <w:rsid w:val="00CB116E"/>
    <w:rsid w:val="00CB1635"/>
    <w:rsid w:val="00CB19CB"/>
    <w:rsid w:val="00CB5943"/>
    <w:rsid w:val="00CB5DB4"/>
    <w:rsid w:val="00CB78F5"/>
    <w:rsid w:val="00CC05FF"/>
    <w:rsid w:val="00CC0D47"/>
    <w:rsid w:val="00CC0DDD"/>
    <w:rsid w:val="00CC242B"/>
    <w:rsid w:val="00CC3C87"/>
    <w:rsid w:val="00CC4234"/>
    <w:rsid w:val="00CC5428"/>
    <w:rsid w:val="00CC654E"/>
    <w:rsid w:val="00CD19F0"/>
    <w:rsid w:val="00CD2B1E"/>
    <w:rsid w:val="00CD3929"/>
    <w:rsid w:val="00CD3982"/>
    <w:rsid w:val="00CD5559"/>
    <w:rsid w:val="00CD5E9B"/>
    <w:rsid w:val="00CD6865"/>
    <w:rsid w:val="00CD6BF1"/>
    <w:rsid w:val="00CD6D49"/>
    <w:rsid w:val="00CD765F"/>
    <w:rsid w:val="00CE4FCE"/>
    <w:rsid w:val="00CE68C6"/>
    <w:rsid w:val="00CE6CCA"/>
    <w:rsid w:val="00CE72C3"/>
    <w:rsid w:val="00CE7646"/>
    <w:rsid w:val="00CF21E4"/>
    <w:rsid w:val="00CF2627"/>
    <w:rsid w:val="00CF3EC4"/>
    <w:rsid w:val="00CF41C7"/>
    <w:rsid w:val="00CF4857"/>
    <w:rsid w:val="00CF543C"/>
    <w:rsid w:val="00CF5889"/>
    <w:rsid w:val="00CF711D"/>
    <w:rsid w:val="00CF7DCC"/>
    <w:rsid w:val="00CF7F73"/>
    <w:rsid w:val="00D01B9C"/>
    <w:rsid w:val="00D045B4"/>
    <w:rsid w:val="00D061A3"/>
    <w:rsid w:val="00D13AE1"/>
    <w:rsid w:val="00D13D4F"/>
    <w:rsid w:val="00D14A0B"/>
    <w:rsid w:val="00D14A89"/>
    <w:rsid w:val="00D15B0D"/>
    <w:rsid w:val="00D16D2B"/>
    <w:rsid w:val="00D2010A"/>
    <w:rsid w:val="00D21694"/>
    <w:rsid w:val="00D2207C"/>
    <w:rsid w:val="00D2311F"/>
    <w:rsid w:val="00D23E92"/>
    <w:rsid w:val="00D247AA"/>
    <w:rsid w:val="00D24B18"/>
    <w:rsid w:val="00D25027"/>
    <w:rsid w:val="00D27421"/>
    <w:rsid w:val="00D27541"/>
    <w:rsid w:val="00D30FB1"/>
    <w:rsid w:val="00D314B0"/>
    <w:rsid w:val="00D31BB2"/>
    <w:rsid w:val="00D33587"/>
    <w:rsid w:val="00D33864"/>
    <w:rsid w:val="00D36B5D"/>
    <w:rsid w:val="00D36C8C"/>
    <w:rsid w:val="00D3798F"/>
    <w:rsid w:val="00D41A49"/>
    <w:rsid w:val="00D41E7B"/>
    <w:rsid w:val="00D4253D"/>
    <w:rsid w:val="00D444D4"/>
    <w:rsid w:val="00D463F3"/>
    <w:rsid w:val="00D46623"/>
    <w:rsid w:val="00D50A0C"/>
    <w:rsid w:val="00D51141"/>
    <w:rsid w:val="00D518A6"/>
    <w:rsid w:val="00D52ABB"/>
    <w:rsid w:val="00D53C7E"/>
    <w:rsid w:val="00D547D9"/>
    <w:rsid w:val="00D5515A"/>
    <w:rsid w:val="00D55A0D"/>
    <w:rsid w:val="00D55FBF"/>
    <w:rsid w:val="00D57FCC"/>
    <w:rsid w:val="00D601F1"/>
    <w:rsid w:val="00D611E3"/>
    <w:rsid w:val="00D61A3B"/>
    <w:rsid w:val="00D62656"/>
    <w:rsid w:val="00D63913"/>
    <w:rsid w:val="00D654FE"/>
    <w:rsid w:val="00D65CCF"/>
    <w:rsid w:val="00D65E5A"/>
    <w:rsid w:val="00D6629E"/>
    <w:rsid w:val="00D6684B"/>
    <w:rsid w:val="00D66A3F"/>
    <w:rsid w:val="00D67745"/>
    <w:rsid w:val="00D67994"/>
    <w:rsid w:val="00D708DD"/>
    <w:rsid w:val="00D7165B"/>
    <w:rsid w:val="00D71733"/>
    <w:rsid w:val="00D71845"/>
    <w:rsid w:val="00D7231E"/>
    <w:rsid w:val="00D74AE1"/>
    <w:rsid w:val="00D77846"/>
    <w:rsid w:val="00D872F9"/>
    <w:rsid w:val="00D911A7"/>
    <w:rsid w:val="00D9228F"/>
    <w:rsid w:val="00D93C0C"/>
    <w:rsid w:val="00D93E6F"/>
    <w:rsid w:val="00D94A84"/>
    <w:rsid w:val="00D95008"/>
    <w:rsid w:val="00D95EC6"/>
    <w:rsid w:val="00D97153"/>
    <w:rsid w:val="00DA1384"/>
    <w:rsid w:val="00DA15E1"/>
    <w:rsid w:val="00DA1747"/>
    <w:rsid w:val="00DA41A3"/>
    <w:rsid w:val="00DA4548"/>
    <w:rsid w:val="00DA4ACF"/>
    <w:rsid w:val="00DA55F2"/>
    <w:rsid w:val="00DB1C25"/>
    <w:rsid w:val="00DB2176"/>
    <w:rsid w:val="00DB31E0"/>
    <w:rsid w:val="00DB4180"/>
    <w:rsid w:val="00DB6B27"/>
    <w:rsid w:val="00DB742A"/>
    <w:rsid w:val="00DB760B"/>
    <w:rsid w:val="00DC146C"/>
    <w:rsid w:val="00DC14A1"/>
    <w:rsid w:val="00DC3AD0"/>
    <w:rsid w:val="00DC6024"/>
    <w:rsid w:val="00DC6EA8"/>
    <w:rsid w:val="00DD18DE"/>
    <w:rsid w:val="00DD2652"/>
    <w:rsid w:val="00DD35FA"/>
    <w:rsid w:val="00DD3893"/>
    <w:rsid w:val="00DD6EA5"/>
    <w:rsid w:val="00DD7287"/>
    <w:rsid w:val="00DE443A"/>
    <w:rsid w:val="00DE6027"/>
    <w:rsid w:val="00DE6DAA"/>
    <w:rsid w:val="00DF23DE"/>
    <w:rsid w:val="00DF2AD3"/>
    <w:rsid w:val="00DF4457"/>
    <w:rsid w:val="00DF4E3E"/>
    <w:rsid w:val="00DF5D39"/>
    <w:rsid w:val="00DF64F0"/>
    <w:rsid w:val="00DF7832"/>
    <w:rsid w:val="00DF7E10"/>
    <w:rsid w:val="00E01E15"/>
    <w:rsid w:val="00E02729"/>
    <w:rsid w:val="00E0425A"/>
    <w:rsid w:val="00E04B79"/>
    <w:rsid w:val="00E059EE"/>
    <w:rsid w:val="00E07BB8"/>
    <w:rsid w:val="00E10890"/>
    <w:rsid w:val="00E10A3F"/>
    <w:rsid w:val="00E10E0B"/>
    <w:rsid w:val="00E12C31"/>
    <w:rsid w:val="00E13434"/>
    <w:rsid w:val="00E13EF9"/>
    <w:rsid w:val="00E142E7"/>
    <w:rsid w:val="00E14528"/>
    <w:rsid w:val="00E1478D"/>
    <w:rsid w:val="00E1545B"/>
    <w:rsid w:val="00E15CDB"/>
    <w:rsid w:val="00E16010"/>
    <w:rsid w:val="00E17886"/>
    <w:rsid w:val="00E218BD"/>
    <w:rsid w:val="00E21CAF"/>
    <w:rsid w:val="00E21DD8"/>
    <w:rsid w:val="00E235D9"/>
    <w:rsid w:val="00E26D11"/>
    <w:rsid w:val="00E30C50"/>
    <w:rsid w:val="00E336B0"/>
    <w:rsid w:val="00E34766"/>
    <w:rsid w:val="00E34C8F"/>
    <w:rsid w:val="00E34DA7"/>
    <w:rsid w:val="00E376A5"/>
    <w:rsid w:val="00E40061"/>
    <w:rsid w:val="00E4086F"/>
    <w:rsid w:val="00E408C5"/>
    <w:rsid w:val="00E41306"/>
    <w:rsid w:val="00E452A2"/>
    <w:rsid w:val="00E5065B"/>
    <w:rsid w:val="00E55CE1"/>
    <w:rsid w:val="00E567A9"/>
    <w:rsid w:val="00E56924"/>
    <w:rsid w:val="00E57357"/>
    <w:rsid w:val="00E57D49"/>
    <w:rsid w:val="00E57D95"/>
    <w:rsid w:val="00E57EFB"/>
    <w:rsid w:val="00E60F54"/>
    <w:rsid w:val="00E61975"/>
    <w:rsid w:val="00E64F68"/>
    <w:rsid w:val="00E667E7"/>
    <w:rsid w:val="00E669D8"/>
    <w:rsid w:val="00E66B29"/>
    <w:rsid w:val="00E67C4A"/>
    <w:rsid w:val="00E708B8"/>
    <w:rsid w:val="00E70CEA"/>
    <w:rsid w:val="00E70F57"/>
    <w:rsid w:val="00E713E1"/>
    <w:rsid w:val="00E7275D"/>
    <w:rsid w:val="00E741A7"/>
    <w:rsid w:val="00E75D54"/>
    <w:rsid w:val="00E8073E"/>
    <w:rsid w:val="00E84C15"/>
    <w:rsid w:val="00E860F6"/>
    <w:rsid w:val="00E86CA8"/>
    <w:rsid w:val="00E90B41"/>
    <w:rsid w:val="00E918AB"/>
    <w:rsid w:val="00E92665"/>
    <w:rsid w:val="00E96189"/>
    <w:rsid w:val="00E970E1"/>
    <w:rsid w:val="00EA18AE"/>
    <w:rsid w:val="00EA3F93"/>
    <w:rsid w:val="00EA4F0C"/>
    <w:rsid w:val="00EA7CC8"/>
    <w:rsid w:val="00EB0CB6"/>
    <w:rsid w:val="00EB3EBB"/>
    <w:rsid w:val="00EB737D"/>
    <w:rsid w:val="00EB774B"/>
    <w:rsid w:val="00EB7BA6"/>
    <w:rsid w:val="00EC0EA7"/>
    <w:rsid w:val="00EC1D59"/>
    <w:rsid w:val="00EC4F1F"/>
    <w:rsid w:val="00ED05C6"/>
    <w:rsid w:val="00ED0778"/>
    <w:rsid w:val="00ED08A4"/>
    <w:rsid w:val="00ED2EAF"/>
    <w:rsid w:val="00ED6693"/>
    <w:rsid w:val="00ED7152"/>
    <w:rsid w:val="00ED766A"/>
    <w:rsid w:val="00EE08F5"/>
    <w:rsid w:val="00EE0D4A"/>
    <w:rsid w:val="00EE1EDF"/>
    <w:rsid w:val="00EE570B"/>
    <w:rsid w:val="00EE6735"/>
    <w:rsid w:val="00EE73D8"/>
    <w:rsid w:val="00EF53A8"/>
    <w:rsid w:val="00EF5CC7"/>
    <w:rsid w:val="00EF5EA0"/>
    <w:rsid w:val="00EF6186"/>
    <w:rsid w:val="00F013BB"/>
    <w:rsid w:val="00F018FE"/>
    <w:rsid w:val="00F02398"/>
    <w:rsid w:val="00F03FF1"/>
    <w:rsid w:val="00F04399"/>
    <w:rsid w:val="00F04CF3"/>
    <w:rsid w:val="00F05FC0"/>
    <w:rsid w:val="00F07D73"/>
    <w:rsid w:val="00F10DDF"/>
    <w:rsid w:val="00F12629"/>
    <w:rsid w:val="00F13C83"/>
    <w:rsid w:val="00F155B8"/>
    <w:rsid w:val="00F1660C"/>
    <w:rsid w:val="00F2089A"/>
    <w:rsid w:val="00F20CE3"/>
    <w:rsid w:val="00F21317"/>
    <w:rsid w:val="00F23EDE"/>
    <w:rsid w:val="00F267E5"/>
    <w:rsid w:val="00F26FA7"/>
    <w:rsid w:val="00F27439"/>
    <w:rsid w:val="00F27A78"/>
    <w:rsid w:val="00F31C5C"/>
    <w:rsid w:val="00F31D14"/>
    <w:rsid w:val="00F33ABA"/>
    <w:rsid w:val="00F41FBA"/>
    <w:rsid w:val="00F41FE8"/>
    <w:rsid w:val="00F420E6"/>
    <w:rsid w:val="00F42EBD"/>
    <w:rsid w:val="00F432D3"/>
    <w:rsid w:val="00F43542"/>
    <w:rsid w:val="00F4448D"/>
    <w:rsid w:val="00F4449A"/>
    <w:rsid w:val="00F46688"/>
    <w:rsid w:val="00F466A3"/>
    <w:rsid w:val="00F47371"/>
    <w:rsid w:val="00F477BC"/>
    <w:rsid w:val="00F47800"/>
    <w:rsid w:val="00F47E0A"/>
    <w:rsid w:val="00F50AF3"/>
    <w:rsid w:val="00F51936"/>
    <w:rsid w:val="00F548D8"/>
    <w:rsid w:val="00F56128"/>
    <w:rsid w:val="00F562FE"/>
    <w:rsid w:val="00F57461"/>
    <w:rsid w:val="00F60744"/>
    <w:rsid w:val="00F63830"/>
    <w:rsid w:val="00F63D99"/>
    <w:rsid w:val="00F66B63"/>
    <w:rsid w:val="00F70A97"/>
    <w:rsid w:val="00F71B02"/>
    <w:rsid w:val="00F722FB"/>
    <w:rsid w:val="00F72592"/>
    <w:rsid w:val="00F731EF"/>
    <w:rsid w:val="00F734E6"/>
    <w:rsid w:val="00F73908"/>
    <w:rsid w:val="00F74CB3"/>
    <w:rsid w:val="00F74F77"/>
    <w:rsid w:val="00F80BB4"/>
    <w:rsid w:val="00F81D30"/>
    <w:rsid w:val="00F81DAF"/>
    <w:rsid w:val="00F821E2"/>
    <w:rsid w:val="00F825B1"/>
    <w:rsid w:val="00F82B4C"/>
    <w:rsid w:val="00F83461"/>
    <w:rsid w:val="00F83478"/>
    <w:rsid w:val="00F84522"/>
    <w:rsid w:val="00F85B9E"/>
    <w:rsid w:val="00F90175"/>
    <w:rsid w:val="00F928BF"/>
    <w:rsid w:val="00F9422F"/>
    <w:rsid w:val="00F9633C"/>
    <w:rsid w:val="00F96410"/>
    <w:rsid w:val="00F966BE"/>
    <w:rsid w:val="00F96742"/>
    <w:rsid w:val="00F969A9"/>
    <w:rsid w:val="00F96B21"/>
    <w:rsid w:val="00F97060"/>
    <w:rsid w:val="00FA06EF"/>
    <w:rsid w:val="00FA11F7"/>
    <w:rsid w:val="00FA1345"/>
    <w:rsid w:val="00FA23FC"/>
    <w:rsid w:val="00FA2528"/>
    <w:rsid w:val="00FA2B45"/>
    <w:rsid w:val="00FA4720"/>
    <w:rsid w:val="00FA4AA5"/>
    <w:rsid w:val="00FA5B26"/>
    <w:rsid w:val="00FA5F2F"/>
    <w:rsid w:val="00FA67BC"/>
    <w:rsid w:val="00FA731A"/>
    <w:rsid w:val="00FB0290"/>
    <w:rsid w:val="00FB06DC"/>
    <w:rsid w:val="00FB240F"/>
    <w:rsid w:val="00FB443D"/>
    <w:rsid w:val="00FB489D"/>
    <w:rsid w:val="00FB4CA5"/>
    <w:rsid w:val="00FB4DCC"/>
    <w:rsid w:val="00FB6270"/>
    <w:rsid w:val="00FB7057"/>
    <w:rsid w:val="00FC0C83"/>
    <w:rsid w:val="00FC1103"/>
    <w:rsid w:val="00FC1F5F"/>
    <w:rsid w:val="00FC297F"/>
    <w:rsid w:val="00FC4480"/>
    <w:rsid w:val="00FD048F"/>
    <w:rsid w:val="00FD0A1B"/>
    <w:rsid w:val="00FD4AC5"/>
    <w:rsid w:val="00FD4E0A"/>
    <w:rsid w:val="00FD4FB3"/>
    <w:rsid w:val="00FD6183"/>
    <w:rsid w:val="00FD664F"/>
    <w:rsid w:val="00FD73EF"/>
    <w:rsid w:val="00FE115A"/>
    <w:rsid w:val="00FE21C3"/>
    <w:rsid w:val="00FE232E"/>
    <w:rsid w:val="00FE2F1D"/>
    <w:rsid w:val="00FE33F5"/>
    <w:rsid w:val="00FE3B36"/>
    <w:rsid w:val="00FE3E3D"/>
    <w:rsid w:val="00FF15A4"/>
    <w:rsid w:val="00FF3CA4"/>
    <w:rsid w:val="00FF607C"/>
    <w:rsid w:val="00FF79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E0A"/>
    <w:rPr>
      <w:lang w:val="en-GB"/>
    </w:rPr>
  </w:style>
  <w:style w:type="paragraph" w:styleId="Heading1">
    <w:name w:val="heading 1"/>
    <w:basedOn w:val="Normal"/>
    <w:link w:val="Heading1Char"/>
    <w:uiPriority w:val="9"/>
    <w:qFormat/>
    <w:rsid w:val="00AA3DAB"/>
    <w:pPr>
      <w:widowControl w:val="0"/>
      <w:autoSpaceDE w:val="0"/>
      <w:autoSpaceDN w:val="0"/>
      <w:spacing w:before="86"/>
      <w:ind w:left="1464"/>
      <w:outlineLvl w:val="0"/>
    </w:pPr>
    <w:rPr>
      <w:rFonts w:ascii="Arial" w:eastAsia="Arial" w:hAnsi="Arial"/>
      <w:sz w:val="44"/>
      <w:szCs w:val="44"/>
      <w:lang w:val="en-IE"/>
    </w:rPr>
  </w:style>
  <w:style w:type="paragraph" w:styleId="Heading2">
    <w:name w:val="heading 2"/>
    <w:basedOn w:val="Normal"/>
    <w:next w:val="Normal"/>
    <w:link w:val="Heading2Char"/>
    <w:uiPriority w:val="9"/>
    <w:semiHidden/>
    <w:unhideWhenUsed/>
    <w:qFormat/>
    <w:rsid w:val="000302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6FE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List Paragraph_Table bullets,igunore,Subtitle Cover Page"/>
    <w:basedOn w:val="Normal"/>
    <w:link w:val="ListParagraphChar"/>
    <w:uiPriority w:val="34"/>
    <w:qFormat/>
    <w:rsid w:val="006906CF"/>
    <w:pPr>
      <w:ind w:left="720"/>
      <w:contextualSpacing/>
    </w:pPr>
  </w:style>
  <w:style w:type="table" w:styleId="TableGrid">
    <w:name w:val="Table Grid"/>
    <w:basedOn w:val="TableNormal"/>
    <w:uiPriority w:val="59"/>
    <w:rsid w:val="00690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6841"/>
    <w:rPr>
      <w:color w:val="0563C1" w:themeColor="hyperlink"/>
      <w:u w:val="single"/>
    </w:rPr>
  </w:style>
  <w:style w:type="character" w:styleId="UnresolvedMention">
    <w:name w:val="Unresolved Mention"/>
    <w:basedOn w:val="DefaultParagraphFont"/>
    <w:uiPriority w:val="99"/>
    <w:semiHidden/>
    <w:unhideWhenUsed/>
    <w:rsid w:val="002A6841"/>
    <w:rPr>
      <w:color w:val="605E5C"/>
      <w:shd w:val="clear" w:color="auto" w:fill="E1DFDD"/>
    </w:rPr>
  </w:style>
  <w:style w:type="paragraph" w:styleId="Header">
    <w:name w:val="header"/>
    <w:basedOn w:val="Normal"/>
    <w:link w:val="HeaderChar"/>
    <w:uiPriority w:val="99"/>
    <w:unhideWhenUsed/>
    <w:rsid w:val="00146EB5"/>
    <w:pPr>
      <w:tabs>
        <w:tab w:val="center" w:pos="4513"/>
        <w:tab w:val="right" w:pos="9026"/>
      </w:tabs>
    </w:pPr>
  </w:style>
  <w:style w:type="character" w:customStyle="1" w:styleId="HeaderChar">
    <w:name w:val="Header Char"/>
    <w:basedOn w:val="DefaultParagraphFont"/>
    <w:link w:val="Header"/>
    <w:uiPriority w:val="99"/>
    <w:rsid w:val="00146EB5"/>
    <w:rPr>
      <w:lang w:val="en-GB"/>
    </w:rPr>
  </w:style>
  <w:style w:type="paragraph" w:styleId="Footer">
    <w:name w:val="footer"/>
    <w:basedOn w:val="Normal"/>
    <w:link w:val="FooterChar"/>
    <w:uiPriority w:val="99"/>
    <w:unhideWhenUsed/>
    <w:rsid w:val="00146EB5"/>
    <w:pPr>
      <w:tabs>
        <w:tab w:val="center" w:pos="4513"/>
        <w:tab w:val="right" w:pos="9026"/>
      </w:tabs>
    </w:pPr>
  </w:style>
  <w:style w:type="character" w:customStyle="1" w:styleId="FooterChar">
    <w:name w:val="Footer Char"/>
    <w:basedOn w:val="DefaultParagraphFont"/>
    <w:link w:val="Footer"/>
    <w:uiPriority w:val="99"/>
    <w:rsid w:val="00146EB5"/>
    <w:rPr>
      <w:lang w:val="en-GB"/>
    </w:rPr>
  </w:style>
  <w:style w:type="paragraph" w:styleId="NormalWeb">
    <w:name w:val="Normal (Web)"/>
    <w:basedOn w:val="Normal"/>
    <w:uiPriority w:val="99"/>
    <w:unhideWhenUsed/>
    <w:rsid w:val="00FD0A1B"/>
    <w:pPr>
      <w:spacing w:before="100" w:beforeAutospacing="1" w:after="100" w:afterAutospacing="1"/>
    </w:pPr>
    <w:rPr>
      <w:rFonts w:ascii="Calibri" w:hAnsi="Calibri" w:cs="Calibri"/>
      <w:lang w:val="en-IE" w:eastAsia="en-IE"/>
    </w:rPr>
  </w:style>
  <w:style w:type="paragraph" w:styleId="PlainText">
    <w:name w:val="Plain Text"/>
    <w:basedOn w:val="Normal"/>
    <w:link w:val="PlainTextChar"/>
    <w:uiPriority w:val="99"/>
    <w:unhideWhenUsed/>
    <w:rsid w:val="0088651B"/>
    <w:rPr>
      <w:rFonts w:ascii="Arial" w:hAnsi="Arial"/>
      <w:szCs w:val="21"/>
      <w:lang w:val="en-IE"/>
    </w:rPr>
  </w:style>
  <w:style w:type="character" w:customStyle="1" w:styleId="PlainTextChar">
    <w:name w:val="Plain Text Char"/>
    <w:basedOn w:val="DefaultParagraphFont"/>
    <w:link w:val="PlainText"/>
    <w:uiPriority w:val="99"/>
    <w:rsid w:val="0088651B"/>
    <w:rPr>
      <w:rFonts w:ascii="Arial" w:hAnsi="Arial"/>
      <w:szCs w:val="21"/>
    </w:rPr>
  </w:style>
  <w:style w:type="character" w:styleId="CommentReference">
    <w:name w:val="annotation reference"/>
    <w:basedOn w:val="DefaultParagraphFont"/>
    <w:uiPriority w:val="99"/>
    <w:semiHidden/>
    <w:unhideWhenUsed/>
    <w:rsid w:val="002721BA"/>
    <w:rPr>
      <w:sz w:val="16"/>
      <w:szCs w:val="16"/>
    </w:rPr>
  </w:style>
  <w:style w:type="paragraph" w:styleId="CommentText">
    <w:name w:val="annotation text"/>
    <w:basedOn w:val="Normal"/>
    <w:link w:val="CommentTextChar"/>
    <w:uiPriority w:val="99"/>
    <w:unhideWhenUsed/>
    <w:rsid w:val="002721BA"/>
    <w:rPr>
      <w:sz w:val="20"/>
      <w:szCs w:val="20"/>
    </w:rPr>
  </w:style>
  <w:style w:type="character" w:customStyle="1" w:styleId="CommentTextChar">
    <w:name w:val="Comment Text Char"/>
    <w:basedOn w:val="DefaultParagraphFont"/>
    <w:link w:val="CommentText"/>
    <w:uiPriority w:val="99"/>
    <w:rsid w:val="002721BA"/>
    <w:rPr>
      <w:sz w:val="20"/>
      <w:szCs w:val="20"/>
      <w:lang w:val="en-GB"/>
    </w:rPr>
  </w:style>
  <w:style w:type="paragraph" w:styleId="CommentSubject">
    <w:name w:val="annotation subject"/>
    <w:basedOn w:val="CommentText"/>
    <w:next w:val="CommentText"/>
    <w:link w:val="CommentSubjectChar"/>
    <w:uiPriority w:val="99"/>
    <w:semiHidden/>
    <w:unhideWhenUsed/>
    <w:rsid w:val="002721BA"/>
    <w:rPr>
      <w:b/>
      <w:bCs/>
    </w:rPr>
  </w:style>
  <w:style w:type="character" w:customStyle="1" w:styleId="CommentSubjectChar">
    <w:name w:val="Comment Subject Char"/>
    <w:basedOn w:val="CommentTextChar"/>
    <w:link w:val="CommentSubject"/>
    <w:uiPriority w:val="99"/>
    <w:semiHidden/>
    <w:rsid w:val="002721BA"/>
    <w:rPr>
      <w:b/>
      <w:bCs/>
      <w:sz w:val="20"/>
      <w:szCs w:val="20"/>
      <w:lang w:val="en-GB"/>
    </w:rPr>
  </w:style>
  <w:style w:type="paragraph" w:customStyle="1" w:styleId="TableParagraph">
    <w:name w:val="Table Paragraph"/>
    <w:basedOn w:val="Normal"/>
    <w:uiPriority w:val="1"/>
    <w:qFormat/>
    <w:rsid w:val="008C00B5"/>
    <w:pPr>
      <w:widowControl w:val="0"/>
      <w:autoSpaceDE w:val="0"/>
      <w:autoSpaceDN w:val="0"/>
      <w:spacing w:before="68"/>
      <w:ind w:left="153"/>
    </w:pPr>
    <w:rPr>
      <w:rFonts w:ascii="Arial" w:eastAsia="Arial" w:hAnsi="Arial" w:cs="Arial"/>
      <w:lang w:val="en-US"/>
    </w:rPr>
  </w:style>
  <w:style w:type="character" w:customStyle="1" w:styleId="ListParagraphChar">
    <w:name w:val="List Paragraph Char"/>
    <w:aliases w:val="Resume Title Char,List Paragraph_Table bullets Char,igunore Char,Subtitle Cover Page Char"/>
    <w:link w:val="ListParagraph"/>
    <w:uiPriority w:val="34"/>
    <w:qFormat/>
    <w:locked/>
    <w:rsid w:val="00347D69"/>
    <w:rPr>
      <w:lang w:val="en-GB"/>
    </w:rPr>
  </w:style>
  <w:style w:type="paragraph" w:styleId="NoSpacing">
    <w:name w:val="No Spacing"/>
    <w:link w:val="NoSpacingChar"/>
    <w:uiPriority w:val="1"/>
    <w:qFormat/>
    <w:rsid w:val="00F97060"/>
    <w:pPr>
      <w:widowControl w:val="0"/>
      <w:autoSpaceDE w:val="0"/>
      <w:autoSpaceDN w:val="0"/>
    </w:pPr>
    <w:rPr>
      <w:rFonts w:ascii="Arial" w:eastAsia="Arial" w:hAnsi="Arial" w:cs="Arial"/>
      <w:lang w:val="en-GB" w:eastAsia="en-GB" w:bidi="en-GB"/>
    </w:rPr>
  </w:style>
  <w:style w:type="paragraph" w:styleId="BodyText">
    <w:name w:val="Body Text"/>
    <w:basedOn w:val="Normal"/>
    <w:link w:val="BodyTextChar"/>
    <w:uiPriority w:val="1"/>
    <w:qFormat/>
    <w:rsid w:val="00E92665"/>
    <w:pPr>
      <w:widowControl w:val="0"/>
      <w:autoSpaceDE w:val="0"/>
      <w:autoSpaceDN w:val="0"/>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E92665"/>
    <w:rPr>
      <w:rFonts w:ascii="Arial" w:eastAsia="Arial" w:hAnsi="Arial" w:cs="Arial"/>
      <w:sz w:val="19"/>
      <w:szCs w:val="19"/>
      <w:lang w:val="en-US"/>
    </w:rPr>
  </w:style>
  <w:style w:type="paragraph" w:styleId="Revision">
    <w:name w:val="Revision"/>
    <w:hidden/>
    <w:uiPriority w:val="99"/>
    <w:semiHidden/>
    <w:rsid w:val="00E92665"/>
    <w:rPr>
      <w:lang w:val="en-GB"/>
    </w:rPr>
  </w:style>
  <w:style w:type="character" w:styleId="Emphasis">
    <w:name w:val="Emphasis"/>
    <w:basedOn w:val="DefaultParagraphFont"/>
    <w:uiPriority w:val="20"/>
    <w:qFormat/>
    <w:rsid w:val="00CC05FF"/>
    <w:rPr>
      <w:i/>
      <w:iCs/>
    </w:rPr>
  </w:style>
  <w:style w:type="character" w:customStyle="1" w:styleId="ui-provider">
    <w:name w:val="ui-provider"/>
    <w:basedOn w:val="DefaultParagraphFont"/>
    <w:rsid w:val="007B34A4"/>
  </w:style>
  <w:style w:type="character" w:customStyle="1" w:styleId="Heading1Char">
    <w:name w:val="Heading 1 Char"/>
    <w:basedOn w:val="DefaultParagraphFont"/>
    <w:link w:val="Heading1"/>
    <w:uiPriority w:val="9"/>
    <w:rsid w:val="00AA3DAB"/>
    <w:rPr>
      <w:rFonts w:ascii="Arial" w:eastAsia="Arial" w:hAnsi="Arial"/>
      <w:sz w:val="44"/>
      <w:szCs w:val="44"/>
    </w:rPr>
  </w:style>
  <w:style w:type="character" w:customStyle="1" w:styleId="Heading3Char">
    <w:name w:val="Heading 3 Char"/>
    <w:basedOn w:val="DefaultParagraphFont"/>
    <w:link w:val="Heading3"/>
    <w:uiPriority w:val="9"/>
    <w:rsid w:val="00736FE1"/>
    <w:rPr>
      <w:rFonts w:asciiTheme="majorHAnsi" w:eastAsiaTheme="majorEastAsia" w:hAnsiTheme="majorHAnsi" w:cstheme="majorBidi"/>
      <w:color w:val="1F3763" w:themeColor="accent1" w:themeShade="7F"/>
      <w:sz w:val="24"/>
      <w:szCs w:val="24"/>
      <w:lang w:val="en-GB"/>
    </w:rPr>
  </w:style>
  <w:style w:type="paragraph" w:customStyle="1" w:styleId="paragraph">
    <w:name w:val="paragraph"/>
    <w:basedOn w:val="Normal"/>
    <w:rsid w:val="0091337F"/>
    <w:pPr>
      <w:spacing w:before="100" w:beforeAutospacing="1" w:after="100" w:afterAutospacing="1"/>
    </w:pPr>
    <w:rPr>
      <w:rFonts w:ascii="Calibri" w:hAnsi="Calibri" w:cs="Calibri"/>
      <w:lang w:val="en-IE" w:eastAsia="en-IE"/>
    </w:rPr>
  </w:style>
  <w:style w:type="character" w:customStyle="1" w:styleId="normaltextrun">
    <w:name w:val="normaltextrun"/>
    <w:basedOn w:val="DefaultParagraphFont"/>
    <w:rsid w:val="0091337F"/>
  </w:style>
  <w:style w:type="character" w:customStyle="1" w:styleId="eop">
    <w:name w:val="eop"/>
    <w:basedOn w:val="DefaultParagraphFont"/>
    <w:rsid w:val="0091337F"/>
  </w:style>
  <w:style w:type="character" w:customStyle="1" w:styleId="Heading2Char">
    <w:name w:val="Heading 2 Char"/>
    <w:basedOn w:val="DefaultParagraphFont"/>
    <w:link w:val="Heading2"/>
    <w:uiPriority w:val="9"/>
    <w:rsid w:val="000302CC"/>
    <w:rPr>
      <w:rFonts w:asciiTheme="majorHAnsi" w:eastAsiaTheme="majorEastAsia" w:hAnsiTheme="majorHAnsi" w:cstheme="majorBidi"/>
      <w:color w:val="2F5496" w:themeColor="accent1" w:themeShade="BF"/>
      <w:sz w:val="26"/>
      <w:szCs w:val="26"/>
      <w:lang w:val="en-GB"/>
    </w:rPr>
  </w:style>
  <w:style w:type="character" w:customStyle="1" w:styleId="NoSpacingChar">
    <w:name w:val="No Spacing Char"/>
    <w:basedOn w:val="DefaultParagraphFont"/>
    <w:link w:val="NoSpacing"/>
    <w:uiPriority w:val="1"/>
    <w:rsid w:val="009878D2"/>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9595">
      <w:bodyDiv w:val="1"/>
      <w:marLeft w:val="0"/>
      <w:marRight w:val="0"/>
      <w:marTop w:val="0"/>
      <w:marBottom w:val="0"/>
      <w:divBdr>
        <w:top w:val="none" w:sz="0" w:space="0" w:color="auto"/>
        <w:left w:val="none" w:sz="0" w:space="0" w:color="auto"/>
        <w:bottom w:val="none" w:sz="0" w:space="0" w:color="auto"/>
        <w:right w:val="none" w:sz="0" w:space="0" w:color="auto"/>
      </w:divBdr>
      <w:divsChild>
        <w:div w:id="338585607">
          <w:marLeft w:val="965"/>
          <w:marRight w:val="0"/>
          <w:marTop w:val="0"/>
          <w:marBottom w:val="0"/>
          <w:divBdr>
            <w:top w:val="none" w:sz="0" w:space="0" w:color="auto"/>
            <w:left w:val="none" w:sz="0" w:space="0" w:color="auto"/>
            <w:bottom w:val="none" w:sz="0" w:space="0" w:color="auto"/>
            <w:right w:val="none" w:sz="0" w:space="0" w:color="auto"/>
          </w:divBdr>
        </w:div>
        <w:div w:id="537664564">
          <w:marLeft w:val="965"/>
          <w:marRight w:val="0"/>
          <w:marTop w:val="0"/>
          <w:marBottom w:val="0"/>
          <w:divBdr>
            <w:top w:val="none" w:sz="0" w:space="0" w:color="auto"/>
            <w:left w:val="none" w:sz="0" w:space="0" w:color="auto"/>
            <w:bottom w:val="none" w:sz="0" w:space="0" w:color="auto"/>
            <w:right w:val="none" w:sz="0" w:space="0" w:color="auto"/>
          </w:divBdr>
        </w:div>
        <w:div w:id="817309418">
          <w:marLeft w:val="965"/>
          <w:marRight w:val="0"/>
          <w:marTop w:val="0"/>
          <w:marBottom w:val="0"/>
          <w:divBdr>
            <w:top w:val="none" w:sz="0" w:space="0" w:color="auto"/>
            <w:left w:val="none" w:sz="0" w:space="0" w:color="auto"/>
            <w:bottom w:val="none" w:sz="0" w:space="0" w:color="auto"/>
            <w:right w:val="none" w:sz="0" w:space="0" w:color="auto"/>
          </w:divBdr>
        </w:div>
        <w:div w:id="1122109658">
          <w:marLeft w:val="965"/>
          <w:marRight w:val="0"/>
          <w:marTop w:val="0"/>
          <w:marBottom w:val="0"/>
          <w:divBdr>
            <w:top w:val="none" w:sz="0" w:space="0" w:color="auto"/>
            <w:left w:val="none" w:sz="0" w:space="0" w:color="auto"/>
            <w:bottom w:val="none" w:sz="0" w:space="0" w:color="auto"/>
            <w:right w:val="none" w:sz="0" w:space="0" w:color="auto"/>
          </w:divBdr>
        </w:div>
        <w:div w:id="1928686910">
          <w:marLeft w:val="965"/>
          <w:marRight w:val="0"/>
          <w:marTop w:val="0"/>
          <w:marBottom w:val="0"/>
          <w:divBdr>
            <w:top w:val="none" w:sz="0" w:space="0" w:color="auto"/>
            <w:left w:val="none" w:sz="0" w:space="0" w:color="auto"/>
            <w:bottom w:val="none" w:sz="0" w:space="0" w:color="auto"/>
            <w:right w:val="none" w:sz="0" w:space="0" w:color="auto"/>
          </w:divBdr>
        </w:div>
      </w:divsChild>
    </w:div>
    <w:div w:id="34622139">
      <w:bodyDiv w:val="1"/>
      <w:marLeft w:val="0"/>
      <w:marRight w:val="0"/>
      <w:marTop w:val="0"/>
      <w:marBottom w:val="0"/>
      <w:divBdr>
        <w:top w:val="none" w:sz="0" w:space="0" w:color="auto"/>
        <w:left w:val="none" w:sz="0" w:space="0" w:color="auto"/>
        <w:bottom w:val="none" w:sz="0" w:space="0" w:color="auto"/>
        <w:right w:val="none" w:sz="0" w:space="0" w:color="auto"/>
      </w:divBdr>
      <w:divsChild>
        <w:div w:id="156768511">
          <w:marLeft w:val="446"/>
          <w:marRight w:val="0"/>
          <w:marTop w:val="0"/>
          <w:marBottom w:val="0"/>
          <w:divBdr>
            <w:top w:val="none" w:sz="0" w:space="0" w:color="auto"/>
            <w:left w:val="none" w:sz="0" w:space="0" w:color="auto"/>
            <w:bottom w:val="none" w:sz="0" w:space="0" w:color="auto"/>
            <w:right w:val="none" w:sz="0" w:space="0" w:color="auto"/>
          </w:divBdr>
        </w:div>
      </w:divsChild>
    </w:div>
    <w:div w:id="46345932">
      <w:bodyDiv w:val="1"/>
      <w:marLeft w:val="0"/>
      <w:marRight w:val="0"/>
      <w:marTop w:val="0"/>
      <w:marBottom w:val="0"/>
      <w:divBdr>
        <w:top w:val="none" w:sz="0" w:space="0" w:color="auto"/>
        <w:left w:val="none" w:sz="0" w:space="0" w:color="auto"/>
        <w:bottom w:val="none" w:sz="0" w:space="0" w:color="auto"/>
        <w:right w:val="none" w:sz="0" w:space="0" w:color="auto"/>
      </w:divBdr>
      <w:divsChild>
        <w:div w:id="187917941">
          <w:marLeft w:val="2174"/>
          <w:marRight w:val="0"/>
          <w:marTop w:val="218"/>
          <w:marBottom w:val="0"/>
          <w:divBdr>
            <w:top w:val="none" w:sz="0" w:space="0" w:color="auto"/>
            <w:left w:val="none" w:sz="0" w:space="0" w:color="auto"/>
            <w:bottom w:val="none" w:sz="0" w:space="0" w:color="auto"/>
            <w:right w:val="none" w:sz="0" w:space="0" w:color="auto"/>
          </w:divBdr>
        </w:div>
        <w:div w:id="782724634">
          <w:marLeft w:val="2174"/>
          <w:marRight w:val="0"/>
          <w:marTop w:val="218"/>
          <w:marBottom w:val="0"/>
          <w:divBdr>
            <w:top w:val="none" w:sz="0" w:space="0" w:color="auto"/>
            <w:left w:val="none" w:sz="0" w:space="0" w:color="auto"/>
            <w:bottom w:val="none" w:sz="0" w:space="0" w:color="auto"/>
            <w:right w:val="none" w:sz="0" w:space="0" w:color="auto"/>
          </w:divBdr>
        </w:div>
        <w:div w:id="1079138587">
          <w:marLeft w:val="2174"/>
          <w:marRight w:val="0"/>
          <w:marTop w:val="218"/>
          <w:marBottom w:val="0"/>
          <w:divBdr>
            <w:top w:val="none" w:sz="0" w:space="0" w:color="auto"/>
            <w:left w:val="none" w:sz="0" w:space="0" w:color="auto"/>
            <w:bottom w:val="none" w:sz="0" w:space="0" w:color="auto"/>
            <w:right w:val="none" w:sz="0" w:space="0" w:color="auto"/>
          </w:divBdr>
        </w:div>
        <w:div w:id="1210145086">
          <w:marLeft w:val="2174"/>
          <w:marRight w:val="0"/>
          <w:marTop w:val="218"/>
          <w:marBottom w:val="0"/>
          <w:divBdr>
            <w:top w:val="none" w:sz="0" w:space="0" w:color="auto"/>
            <w:left w:val="none" w:sz="0" w:space="0" w:color="auto"/>
            <w:bottom w:val="none" w:sz="0" w:space="0" w:color="auto"/>
            <w:right w:val="none" w:sz="0" w:space="0" w:color="auto"/>
          </w:divBdr>
        </w:div>
      </w:divsChild>
    </w:div>
    <w:div w:id="62723489">
      <w:bodyDiv w:val="1"/>
      <w:marLeft w:val="0"/>
      <w:marRight w:val="0"/>
      <w:marTop w:val="0"/>
      <w:marBottom w:val="0"/>
      <w:divBdr>
        <w:top w:val="none" w:sz="0" w:space="0" w:color="auto"/>
        <w:left w:val="none" w:sz="0" w:space="0" w:color="auto"/>
        <w:bottom w:val="none" w:sz="0" w:space="0" w:color="auto"/>
        <w:right w:val="none" w:sz="0" w:space="0" w:color="auto"/>
      </w:divBdr>
      <w:divsChild>
        <w:div w:id="197863710">
          <w:marLeft w:val="1267"/>
          <w:marRight w:val="0"/>
          <w:marTop w:val="0"/>
          <w:marBottom w:val="0"/>
          <w:divBdr>
            <w:top w:val="none" w:sz="0" w:space="0" w:color="auto"/>
            <w:left w:val="none" w:sz="0" w:space="0" w:color="auto"/>
            <w:bottom w:val="none" w:sz="0" w:space="0" w:color="auto"/>
            <w:right w:val="none" w:sz="0" w:space="0" w:color="auto"/>
          </w:divBdr>
        </w:div>
        <w:div w:id="859047893">
          <w:marLeft w:val="1267"/>
          <w:marRight w:val="0"/>
          <w:marTop w:val="0"/>
          <w:marBottom w:val="0"/>
          <w:divBdr>
            <w:top w:val="none" w:sz="0" w:space="0" w:color="auto"/>
            <w:left w:val="none" w:sz="0" w:space="0" w:color="auto"/>
            <w:bottom w:val="none" w:sz="0" w:space="0" w:color="auto"/>
            <w:right w:val="none" w:sz="0" w:space="0" w:color="auto"/>
          </w:divBdr>
        </w:div>
        <w:div w:id="967782863">
          <w:marLeft w:val="1267"/>
          <w:marRight w:val="0"/>
          <w:marTop w:val="0"/>
          <w:marBottom w:val="0"/>
          <w:divBdr>
            <w:top w:val="none" w:sz="0" w:space="0" w:color="auto"/>
            <w:left w:val="none" w:sz="0" w:space="0" w:color="auto"/>
            <w:bottom w:val="none" w:sz="0" w:space="0" w:color="auto"/>
            <w:right w:val="none" w:sz="0" w:space="0" w:color="auto"/>
          </w:divBdr>
        </w:div>
        <w:div w:id="1276983652">
          <w:marLeft w:val="1267"/>
          <w:marRight w:val="0"/>
          <w:marTop w:val="0"/>
          <w:marBottom w:val="0"/>
          <w:divBdr>
            <w:top w:val="none" w:sz="0" w:space="0" w:color="auto"/>
            <w:left w:val="none" w:sz="0" w:space="0" w:color="auto"/>
            <w:bottom w:val="none" w:sz="0" w:space="0" w:color="auto"/>
            <w:right w:val="none" w:sz="0" w:space="0" w:color="auto"/>
          </w:divBdr>
        </w:div>
        <w:div w:id="1429229162">
          <w:marLeft w:val="1267"/>
          <w:marRight w:val="0"/>
          <w:marTop w:val="0"/>
          <w:marBottom w:val="0"/>
          <w:divBdr>
            <w:top w:val="none" w:sz="0" w:space="0" w:color="auto"/>
            <w:left w:val="none" w:sz="0" w:space="0" w:color="auto"/>
            <w:bottom w:val="none" w:sz="0" w:space="0" w:color="auto"/>
            <w:right w:val="none" w:sz="0" w:space="0" w:color="auto"/>
          </w:divBdr>
        </w:div>
        <w:div w:id="1572078740">
          <w:marLeft w:val="1267"/>
          <w:marRight w:val="0"/>
          <w:marTop w:val="0"/>
          <w:marBottom w:val="240"/>
          <w:divBdr>
            <w:top w:val="none" w:sz="0" w:space="0" w:color="auto"/>
            <w:left w:val="none" w:sz="0" w:space="0" w:color="auto"/>
            <w:bottom w:val="none" w:sz="0" w:space="0" w:color="auto"/>
            <w:right w:val="none" w:sz="0" w:space="0" w:color="auto"/>
          </w:divBdr>
        </w:div>
        <w:div w:id="1900164276">
          <w:marLeft w:val="1267"/>
          <w:marRight w:val="0"/>
          <w:marTop w:val="0"/>
          <w:marBottom w:val="0"/>
          <w:divBdr>
            <w:top w:val="none" w:sz="0" w:space="0" w:color="auto"/>
            <w:left w:val="none" w:sz="0" w:space="0" w:color="auto"/>
            <w:bottom w:val="none" w:sz="0" w:space="0" w:color="auto"/>
            <w:right w:val="none" w:sz="0" w:space="0" w:color="auto"/>
          </w:divBdr>
        </w:div>
      </w:divsChild>
    </w:div>
    <w:div w:id="92675641">
      <w:bodyDiv w:val="1"/>
      <w:marLeft w:val="0"/>
      <w:marRight w:val="0"/>
      <w:marTop w:val="0"/>
      <w:marBottom w:val="0"/>
      <w:divBdr>
        <w:top w:val="none" w:sz="0" w:space="0" w:color="auto"/>
        <w:left w:val="none" w:sz="0" w:space="0" w:color="auto"/>
        <w:bottom w:val="none" w:sz="0" w:space="0" w:color="auto"/>
        <w:right w:val="none" w:sz="0" w:space="0" w:color="auto"/>
      </w:divBdr>
      <w:divsChild>
        <w:div w:id="2036803724">
          <w:marLeft w:val="446"/>
          <w:marRight w:val="0"/>
          <w:marTop w:val="0"/>
          <w:marBottom w:val="0"/>
          <w:divBdr>
            <w:top w:val="none" w:sz="0" w:space="0" w:color="auto"/>
            <w:left w:val="none" w:sz="0" w:space="0" w:color="auto"/>
            <w:bottom w:val="none" w:sz="0" w:space="0" w:color="auto"/>
            <w:right w:val="none" w:sz="0" w:space="0" w:color="auto"/>
          </w:divBdr>
        </w:div>
      </w:divsChild>
    </w:div>
    <w:div w:id="117799403">
      <w:bodyDiv w:val="1"/>
      <w:marLeft w:val="0"/>
      <w:marRight w:val="0"/>
      <w:marTop w:val="0"/>
      <w:marBottom w:val="0"/>
      <w:divBdr>
        <w:top w:val="none" w:sz="0" w:space="0" w:color="auto"/>
        <w:left w:val="none" w:sz="0" w:space="0" w:color="auto"/>
        <w:bottom w:val="none" w:sz="0" w:space="0" w:color="auto"/>
        <w:right w:val="none" w:sz="0" w:space="0" w:color="auto"/>
      </w:divBdr>
      <w:divsChild>
        <w:div w:id="240986930">
          <w:marLeft w:val="720"/>
          <w:marRight w:val="0"/>
          <w:marTop w:val="0"/>
          <w:marBottom w:val="0"/>
          <w:divBdr>
            <w:top w:val="none" w:sz="0" w:space="0" w:color="auto"/>
            <w:left w:val="none" w:sz="0" w:space="0" w:color="auto"/>
            <w:bottom w:val="none" w:sz="0" w:space="0" w:color="auto"/>
            <w:right w:val="none" w:sz="0" w:space="0" w:color="auto"/>
          </w:divBdr>
        </w:div>
        <w:div w:id="508788450">
          <w:marLeft w:val="677"/>
          <w:marRight w:val="0"/>
          <w:marTop w:val="0"/>
          <w:marBottom w:val="0"/>
          <w:divBdr>
            <w:top w:val="none" w:sz="0" w:space="0" w:color="auto"/>
            <w:left w:val="none" w:sz="0" w:space="0" w:color="auto"/>
            <w:bottom w:val="none" w:sz="0" w:space="0" w:color="auto"/>
            <w:right w:val="none" w:sz="0" w:space="0" w:color="auto"/>
          </w:divBdr>
        </w:div>
        <w:div w:id="519003400">
          <w:marLeft w:val="720"/>
          <w:marRight w:val="0"/>
          <w:marTop w:val="0"/>
          <w:marBottom w:val="0"/>
          <w:divBdr>
            <w:top w:val="none" w:sz="0" w:space="0" w:color="auto"/>
            <w:left w:val="none" w:sz="0" w:space="0" w:color="auto"/>
            <w:bottom w:val="none" w:sz="0" w:space="0" w:color="auto"/>
            <w:right w:val="none" w:sz="0" w:space="0" w:color="auto"/>
          </w:divBdr>
        </w:div>
        <w:div w:id="630986045">
          <w:marLeft w:val="720"/>
          <w:marRight w:val="0"/>
          <w:marTop w:val="0"/>
          <w:marBottom w:val="0"/>
          <w:divBdr>
            <w:top w:val="none" w:sz="0" w:space="0" w:color="auto"/>
            <w:left w:val="none" w:sz="0" w:space="0" w:color="auto"/>
            <w:bottom w:val="none" w:sz="0" w:space="0" w:color="auto"/>
            <w:right w:val="none" w:sz="0" w:space="0" w:color="auto"/>
          </w:divBdr>
        </w:div>
        <w:div w:id="966663688">
          <w:marLeft w:val="720"/>
          <w:marRight w:val="0"/>
          <w:marTop w:val="0"/>
          <w:marBottom w:val="0"/>
          <w:divBdr>
            <w:top w:val="none" w:sz="0" w:space="0" w:color="auto"/>
            <w:left w:val="none" w:sz="0" w:space="0" w:color="auto"/>
            <w:bottom w:val="none" w:sz="0" w:space="0" w:color="auto"/>
            <w:right w:val="none" w:sz="0" w:space="0" w:color="auto"/>
          </w:divBdr>
        </w:div>
        <w:div w:id="1419406047">
          <w:marLeft w:val="547"/>
          <w:marRight w:val="0"/>
          <w:marTop w:val="0"/>
          <w:marBottom w:val="0"/>
          <w:divBdr>
            <w:top w:val="none" w:sz="0" w:space="0" w:color="auto"/>
            <w:left w:val="none" w:sz="0" w:space="0" w:color="auto"/>
            <w:bottom w:val="none" w:sz="0" w:space="0" w:color="auto"/>
            <w:right w:val="none" w:sz="0" w:space="0" w:color="auto"/>
          </w:divBdr>
        </w:div>
      </w:divsChild>
    </w:div>
    <w:div w:id="122623067">
      <w:bodyDiv w:val="1"/>
      <w:marLeft w:val="0"/>
      <w:marRight w:val="0"/>
      <w:marTop w:val="0"/>
      <w:marBottom w:val="0"/>
      <w:divBdr>
        <w:top w:val="none" w:sz="0" w:space="0" w:color="auto"/>
        <w:left w:val="none" w:sz="0" w:space="0" w:color="auto"/>
        <w:bottom w:val="none" w:sz="0" w:space="0" w:color="auto"/>
        <w:right w:val="none" w:sz="0" w:space="0" w:color="auto"/>
      </w:divBdr>
    </w:div>
    <w:div w:id="189223798">
      <w:bodyDiv w:val="1"/>
      <w:marLeft w:val="0"/>
      <w:marRight w:val="0"/>
      <w:marTop w:val="0"/>
      <w:marBottom w:val="0"/>
      <w:divBdr>
        <w:top w:val="none" w:sz="0" w:space="0" w:color="auto"/>
        <w:left w:val="none" w:sz="0" w:space="0" w:color="auto"/>
        <w:bottom w:val="none" w:sz="0" w:space="0" w:color="auto"/>
        <w:right w:val="none" w:sz="0" w:space="0" w:color="auto"/>
      </w:divBdr>
    </w:div>
    <w:div w:id="199170470">
      <w:bodyDiv w:val="1"/>
      <w:marLeft w:val="0"/>
      <w:marRight w:val="0"/>
      <w:marTop w:val="0"/>
      <w:marBottom w:val="0"/>
      <w:divBdr>
        <w:top w:val="none" w:sz="0" w:space="0" w:color="auto"/>
        <w:left w:val="none" w:sz="0" w:space="0" w:color="auto"/>
        <w:bottom w:val="none" w:sz="0" w:space="0" w:color="auto"/>
        <w:right w:val="none" w:sz="0" w:space="0" w:color="auto"/>
      </w:divBdr>
    </w:div>
    <w:div w:id="230431109">
      <w:bodyDiv w:val="1"/>
      <w:marLeft w:val="0"/>
      <w:marRight w:val="0"/>
      <w:marTop w:val="0"/>
      <w:marBottom w:val="0"/>
      <w:divBdr>
        <w:top w:val="none" w:sz="0" w:space="0" w:color="auto"/>
        <w:left w:val="none" w:sz="0" w:space="0" w:color="auto"/>
        <w:bottom w:val="none" w:sz="0" w:space="0" w:color="auto"/>
        <w:right w:val="none" w:sz="0" w:space="0" w:color="auto"/>
      </w:divBdr>
    </w:div>
    <w:div w:id="238953003">
      <w:bodyDiv w:val="1"/>
      <w:marLeft w:val="0"/>
      <w:marRight w:val="0"/>
      <w:marTop w:val="0"/>
      <w:marBottom w:val="0"/>
      <w:divBdr>
        <w:top w:val="none" w:sz="0" w:space="0" w:color="auto"/>
        <w:left w:val="none" w:sz="0" w:space="0" w:color="auto"/>
        <w:bottom w:val="none" w:sz="0" w:space="0" w:color="auto"/>
        <w:right w:val="none" w:sz="0" w:space="0" w:color="auto"/>
      </w:divBdr>
    </w:div>
    <w:div w:id="266742158">
      <w:bodyDiv w:val="1"/>
      <w:marLeft w:val="0"/>
      <w:marRight w:val="0"/>
      <w:marTop w:val="0"/>
      <w:marBottom w:val="0"/>
      <w:divBdr>
        <w:top w:val="none" w:sz="0" w:space="0" w:color="auto"/>
        <w:left w:val="none" w:sz="0" w:space="0" w:color="auto"/>
        <w:bottom w:val="none" w:sz="0" w:space="0" w:color="auto"/>
        <w:right w:val="none" w:sz="0" w:space="0" w:color="auto"/>
      </w:divBdr>
      <w:divsChild>
        <w:div w:id="475143824">
          <w:marLeft w:val="1440"/>
          <w:marRight w:val="0"/>
          <w:marTop w:val="0"/>
          <w:marBottom w:val="160"/>
          <w:divBdr>
            <w:top w:val="none" w:sz="0" w:space="0" w:color="auto"/>
            <w:left w:val="none" w:sz="0" w:space="0" w:color="auto"/>
            <w:bottom w:val="none" w:sz="0" w:space="0" w:color="auto"/>
            <w:right w:val="none" w:sz="0" w:space="0" w:color="auto"/>
          </w:divBdr>
        </w:div>
        <w:div w:id="611940430">
          <w:marLeft w:val="1440"/>
          <w:marRight w:val="0"/>
          <w:marTop w:val="0"/>
          <w:marBottom w:val="0"/>
          <w:divBdr>
            <w:top w:val="none" w:sz="0" w:space="0" w:color="auto"/>
            <w:left w:val="none" w:sz="0" w:space="0" w:color="auto"/>
            <w:bottom w:val="none" w:sz="0" w:space="0" w:color="auto"/>
            <w:right w:val="none" w:sz="0" w:space="0" w:color="auto"/>
          </w:divBdr>
        </w:div>
        <w:div w:id="721635959">
          <w:marLeft w:val="720"/>
          <w:marRight w:val="0"/>
          <w:marTop w:val="0"/>
          <w:marBottom w:val="160"/>
          <w:divBdr>
            <w:top w:val="none" w:sz="0" w:space="0" w:color="auto"/>
            <w:left w:val="none" w:sz="0" w:space="0" w:color="auto"/>
            <w:bottom w:val="none" w:sz="0" w:space="0" w:color="auto"/>
            <w:right w:val="none" w:sz="0" w:space="0" w:color="auto"/>
          </w:divBdr>
        </w:div>
        <w:div w:id="1100103030">
          <w:marLeft w:val="720"/>
          <w:marRight w:val="0"/>
          <w:marTop w:val="0"/>
          <w:marBottom w:val="160"/>
          <w:divBdr>
            <w:top w:val="none" w:sz="0" w:space="0" w:color="auto"/>
            <w:left w:val="none" w:sz="0" w:space="0" w:color="auto"/>
            <w:bottom w:val="none" w:sz="0" w:space="0" w:color="auto"/>
            <w:right w:val="none" w:sz="0" w:space="0" w:color="auto"/>
          </w:divBdr>
        </w:div>
        <w:div w:id="1489858435">
          <w:marLeft w:val="720"/>
          <w:marRight w:val="0"/>
          <w:marTop w:val="0"/>
          <w:marBottom w:val="160"/>
          <w:divBdr>
            <w:top w:val="none" w:sz="0" w:space="0" w:color="auto"/>
            <w:left w:val="none" w:sz="0" w:space="0" w:color="auto"/>
            <w:bottom w:val="none" w:sz="0" w:space="0" w:color="auto"/>
            <w:right w:val="none" w:sz="0" w:space="0" w:color="auto"/>
          </w:divBdr>
        </w:div>
        <w:div w:id="2096314788">
          <w:marLeft w:val="1440"/>
          <w:marRight w:val="0"/>
          <w:marTop w:val="0"/>
          <w:marBottom w:val="0"/>
          <w:divBdr>
            <w:top w:val="none" w:sz="0" w:space="0" w:color="auto"/>
            <w:left w:val="none" w:sz="0" w:space="0" w:color="auto"/>
            <w:bottom w:val="none" w:sz="0" w:space="0" w:color="auto"/>
            <w:right w:val="none" w:sz="0" w:space="0" w:color="auto"/>
          </w:divBdr>
        </w:div>
      </w:divsChild>
    </w:div>
    <w:div w:id="275720789">
      <w:bodyDiv w:val="1"/>
      <w:marLeft w:val="0"/>
      <w:marRight w:val="0"/>
      <w:marTop w:val="0"/>
      <w:marBottom w:val="0"/>
      <w:divBdr>
        <w:top w:val="none" w:sz="0" w:space="0" w:color="auto"/>
        <w:left w:val="none" w:sz="0" w:space="0" w:color="auto"/>
        <w:bottom w:val="none" w:sz="0" w:space="0" w:color="auto"/>
        <w:right w:val="none" w:sz="0" w:space="0" w:color="auto"/>
      </w:divBdr>
      <w:divsChild>
        <w:div w:id="1744251644">
          <w:marLeft w:val="446"/>
          <w:marRight w:val="0"/>
          <w:marTop w:val="0"/>
          <w:marBottom w:val="0"/>
          <w:divBdr>
            <w:top w:val="none" w:sz="0" w:space="0" w:color="auto"/>
            <w:left w:val="none" w:sz="0" w:space="0" w:color="auto"/>
            <w:bottom w:val="none" w:sz="0" w:space="0" w:color="auto"/>
            <w:right w:val="none" w:sz="0" w:space="0" w:color="auto"/>
          </w:divBdr>
        </w:div>
      </w:divsChild>
    </w:div>
    <w:div w:id="332726560">
      <w:bodyDiv w:val="1"/>
      <w:marLeft w:val="0"/>
      <w:marRight w:val="0"/>
      <w:marTop w:val="0"/>
      <w:marBottom w:val="0"/>
      <w:divBdr>
        <w:top w:val="none" w:sz="0" w:space="0" w:color="auto"/>
        <w:left w:val="none" w:sz="0" w:space="0" w:color="auto"/>
        <w:bottom w:val="none" w:sz="0" w:space="0" w:color="auto"/>
        <w:right w:val="none" w:sz="0" w:space="0" w:color="auto"/>
      </w:divBdr>
      <w:divsChild>
        <w:div w:id="980580157">
          <w:marLeft w:val="446"/>
          <w:marRight w:val="0"/>
          <w:marTop w:val="0"/>
          <w:marBottom w:val="0"/>
          <w:divBdr>
            <w:top w:val="none" w:sz="0" w:space="0" w:color="auto"/>
            <w:left w:val="none" w:sz="0" w:space="0" w:color="auto"/>
            <w:bottom w:val="none" w:sz="0" w:space="0" w:color="auto"/>
            <w:right w:val="none" w:sz="0" w:space="0" w:color="auto"/>
          </w:divBdr>
        </w:div>
      </w:divsChild>
    </w:div>
    <w:div w:id="342365946">
      <w:bodyDiv w:val="1"/>
      <w:marLeft w:val="0"/>
      <w:marRight w:val="0"/>
      <w:marTop w:val="0"/>
      <w:marBottom w:val="0"/>
      <w:divBdr>
        <w:top w:val="none" w:sz="0" w:space="0" w:color="auto"/>
        <w:left w:val="none" w:sz="0" w:space="0" w:color="auto"/>
        <w:bottom w:val="none" w:sz="0" w:space="0" w:color="auto"/>
        <w:right w:val="none" w:sz="0" w:space="0" w:color="auto"/>
      </w:divBdr>
    </w:div>
    <w:div w:id="361128879">
      <w:bodyDiv w:val="1"/>
      <w:marLeft w:val="0"/>
      <w:marRight w:val="0"/>
      <w:marTop w:val="0"/>
      <w:marBottom w:val="0"/>
      <w:divBdr>
        <w:top w:val="none" w:sz="0" w:space="0" w:color="auto"/>
        <w:left w:val="none" w:sz="0" w:space="0" w:color="auto"/>
        <w:bottom w:val="none" w:sz="0" w:space="0" w:color="auto"/>
        <w:right w:val="none" w:sz="0" w:space="0" w:color="auto"/>
      </w:divBdr>
    </w:div>
    <w:div w:id="421923590">
      <w:bodyDiv w:val="1"/>
      <w:marLeft w:val="0"/>
      <w:marRight w:val="0"/>
      <w:marTop w:val="0"/>
      <w:marBottom w:val="0"/>
      <w:divBdr>
        <w:top w:val="none" w:sz="0" w:space="0" w:color="auto"/>
        <w:left w:val="none" w:sz="0" w:space="0" w:color="auto"/>
        <w:bottom w:val="none" w:sz="0" w:space="0" w:color="auto"/>
        <w:right w:val="none" w:sz="0" w:space="0" w:color="auto"/>
      </w:divBdr>
    </w:div>
    <w:div w:id="426928956">
      <w:bodyDiv w:val="1"/>
      <w:marLeft w:val="0"/>
      <w:marRight w:val="0"/>
      <w:marTop w:val="0"/>
      <w:marBottom w:val="0"/>
      <w:divBdr>
        <w:top w:val="none" w:sz="0" w:space="0" w:color="auto"/>
        <w:left w:val="none" w:sz="0" w:space="0" w:color="auto"/>
        <w:bottom w:val="none" w:sz="0" w:space="0" w:color="auto"/>
        <w:right w:val="none" w:sz="0" w:space="0" w:color="auto"/>
      </w:divBdr>
    </w:div>
    <w:div w:id="476725345">
      <w:bodyDiv w:val="1"/>
      <w:marLeft w:val="0"/>
      <w:marRight w:val="0"/>
      <w:marTop w:val="0"/>
      <w:marBottom w:val="0"/>
      <w:divBdr>
        <w:top w:val="none" w:sz="0" w:space="0" w:color="auto"/>
        <w:left w:val="none" w:sz="0" w:space="0" w:color="auto"/>
        <w:bottom w:val="none" w:sz="0" w:space="0" w:color="auto"/>
        <w:right w:val="none" w:sz="0" w:space="0" w:color="auto"/>
      </w:divBdr>
    </w:div>
    <w:div w:id="486094599">
      <w:bodyDiv w:val="1"/>
      <w:marLeft w:val="0"/>
      <w:marRight w:val="0"/>
      <w:marTop w:val="0"/>
      <w:marBottom w:val="0"/>
      <w:divBdr>
        <w:top w:val="none" w:sz="0" w:space="0" w:color="auto"/>
        <w:left w:val="none" w:sz="0" w:space="0" w:color="auto"/>
        <w:bottom w:val="none" w:sz="0" w:space="0" w:color="auto"/>
        <w:right w:val="none" w:sz="0" w:space="0" w:color="auto"/>
      </w:divBdr>
    </w:div>
    <w:div w:id="486435180">
      <w:bodyDiv w:val="1"/>
      <w:marLeft w:val="0"/>
      <w:marRight w:val="0"/>
      <w:marTop w:val="0"/>
      <w:marBottom w:val="0"/>
      <w:divBdr>
        <w:top w:val="none" w:sz="0" w:space="0" w:color="auto"/>
        <w:left w:val="none" w:sz="0" w:space="0" w:color="auto"/>
        <w:bottom w:val="none" w:sz="0" w:space="0" w:color="auto"/>
        <w:right w:val="none" w:sz="0" w:space="0" w:color="auto"/>
      </w:divBdr>
    </w:div>
    <w:div w:id="498695865">
      <w:bodyDiv w:val="1"/>
      <w:marLeft w:val="0"/>
      <w:marRight w:val="0"/>
      <w:marTop w:val="0"/>
      <w:marBottom w:val="0"/>
      <w:divBdr>
        <w:top w:val="none" w:sz="0" w:space="0" w:color="auto"/>
        <w:left w:val="none" w:sz="0" w:space="0" w:color="auto"/>
        <w:bottom w:val="none" w:sz="0" w:space="0" w:color="auto"/>
        <w:right w:val="none" w:sz="0" w:space="0" w:color="auto"/>
      </w:divBdr>
    </w:div>
    <w:div w:id="505822820">
      <w:bodyDiv w:val="1"/>
      <w:marLeft w:val="0"/>
      <w:marRight w:val="0"/>
      <w:marTop w:val="0"/>
      <w:marBottom w:val="0"/>
      <w:divBdr>
        <w:top w:val="none" w:sz="0" w:space="0" w:color="auto"/>
        <w:left w:val="none" w:sz="0" w:space="0" w:color="auto"/>
        <w:bottom w:val="none" w:sz="0" w:space="0" w:color="auto"/>
        <w:right w:val="none" w:sz="0" w:space="0" w:color="auto"/>
      </w:divBdr>
    </w:div>
    <w:div w:id="515853016">
      <w:bodyDiv w:val="1"/>
      <w:marLeft w:val="0"/>
      <w:marRight w:val="0"/>
      <w:marTop w:val="0"/>
      <w:marBottom w:val="0"/>
      <w:divBdr>
        <w:top w:val="none" w:sz="0" w:space="0" w:color="auto"/>
        <w:left w:val="none" w:sz="0" w:space="0" w:color="auto"/>
        <w:bottom w:val="none" w:sz="0" w:space="0" w:color="auto"/>
        <w:right w:val="none" w:sz="0" w:space="0" w:color="auto"/>
      </w:divBdr>
    </w:div>
    <w:div w:id="578369699">
      <w:bodyDiv w:val="1"/>
      <w:marLeft w:val="0"/>
      <w:marRight w:val="0"/>
      <w:marTop w:val="0"/>
      <w:marBottom w:val="0"/>
      <w:divBdr>
        <w:top w:val="none" w:sz="0" w:space="0" w:color="auto"/>
        <w:left w:val="none" w:sz="0" w:space="0" w:color="auto"/>
        <w:bottom w:val="none" w:sz="0" w:space="0" w:color="auto"/>
        <w:right w:val="none" w:sz="0" w:space="0" w:color="auto"/>
      </w:divBdr>
      <w:divsChild>
        <w:div w:id="153881963">
          <w:marLeft w:val="1166"/>
          <w:marRight w:val="0"/>
          <w:marTop w:val="0"/>
          <w:marBottom w:val="0"/>
          <w:divBdr>
            <w:top w:val="none" w:sz="0" w:space="0" w:color="auto"/>
            <w:left w:val="none" w:sz="0" w:space="0" w:color="auto"/>
            <w:bottom w:val="none" w:sz="0" w:space="0" w:color="auto"/>
            <w:right w:val="none" w:sz="0" w:space="0" w:color="auto"/>
          </w:divBdr>
        </w:div>
        <w:div w:id="337924823">
          <w:marLeft w:val="1166"/>
          <w:marRight w:val="0"/>
          <w:marTop w:val="0"/>
          <w:marBottom w:val="0"/>
          <w:divBdr>
            <w:top w:val="none" w:sz="0" w:space="0" w:color="auto"/>
            <w:left w:val="none" w:sz="0" w:space="0" w:color="auto"/>
            <w:bottom w:val="none" w:sz="0" w:space="0" w:color="auto"/>
            <w:right w:val="none" w:sz="0" w:space="0" w:color="auto"/>
          </w:divBdr>
        </w:div>
        <w:div w:id="372854139">
          <w:marLeft w:val="1166"/>
          <w:marRight w:val="0"/>
          <w:marTop w:val="0"/>
          <w:marBottom w:val="0"/>
          <w:divBdr>
            <w:top w:val="none" w:sz="0" w:space="0" w:color="auto"/>
            <w:left w:val="none" w:sz="0" w:space="0" w:color="auto"/>
            <w:bottom w:val="none" w:sz="0" w:space="0" w:color="auto"/>
            <w:right w:val="none" w:sz="0" w:space="0" w:color="auto"/>
          </w:divBdr>
        </w:div>
        <w:div w:id="547960637">
          <w:marLeft w:val="1166"/>
          <w:marRight w:val="0"/>
          <w:marTop w:val="0"/>
          <w:marBottom w:val="0"/>
          <w:divBdr>
            <w:top w:val="none" w:sz="0" w:space="0" w:color="auto"/>
            <w:left w:val="none" w:sz="0" w:space="0" w:color="auto"/>
            <w:bottom w:val="none" w:sz="0" w:space="0" w:color="auto"/>
            <w:right w:val="none" w:sz="0" w:space="0" w:color="auto"/>
          </w:divBdr>
        </w:div>
        <w:div w:id="1516917343">
          <w:marLeft w:val="1166"/>
          <w:marRight w:val="0"/>
          <w:marTop w:val="0"/>
          <w:marBottom w:val="0"/>
          <w:divBdr>
            <w:top w:val="none" w:sz="0" w:space="0" w:color="auto"/>
            <w:left w:val="none" w:sz="0" w:space="0" w:color="auto"/>
            <w:bottom w:val="none" w:sz="0" w:space="0" w:color="auto"/>
            <w:right w:val="none" w:sz="0" w:space="0" w:color="auto"/>
          </w:divBdr>
        </w:div>
        <w:div w:id="1688294372">
          <w:marLeft w:val="446"/>
          <w:marRight w:val="0"/>
          <w:marTop w:val="0"/>
          <w:marBottom w:val="0"/>
          <w:divBdr>
            <w:top w:val="none" w:sz="0" w:space="0" w:color="auto"/>
            <w:left w:val="none" w:sz="0" w:space="0" w:color="auto"/>
            <w:bottom w:val="none" w:sz="0" w:space="0" w:color="auto"/>
            <w:right w:val="none" w:sz="0" w:space="0" w:color="auto"/>
          </w:divBdr>
        </w:div>
      </w:divsChild>
    </w:div>
    <w:div w:id="592671478">
      <w:bodyDiv w:val="1"/>
      <w:marLeft w:val="0"/>
      <w:marRight w:val="0"/>
      <w:marTop w:val="0"/>
      <w:marBottom w:val="0"/>
      <w:divBdr>
        <w:top w:val="none" w:sz="0" w:space="0" w:color="auto"/>
        <w:left w:val="none" w:sz="0" w:space="0" w:color="auto"/>
        <w:bottom w:val="none" w:sz="0" w:space="0" w:color="auto"/>
        <w:right w:val="none" w:sz="0" w:space="0" w:color="auto"/>
      </w:divBdr>
      <w:divsChild>
        <w:div w:id="167017378">
          <w:marLeft w:val="446"/>
          <w:marRight w:val="0"/>
          <w:marTop w:val="0"/>
          <w:marBottom w:val="0"/>
          <w:divBdr>
            <w:top w:val="none" w:sz="0" w:space="0" w:color="auto"/>
            <w:left w:val="none" w:sz="0" w:space="0" w:color="auto"/>
            <w:bottom w:val="none" w:sz="0" w:space="0" w:color="auto"/>
            <w:right w:val="none" w:sz="0" w:space="0" w:color="auto"/>
          </w:divBdr>
        </w:div>
      </w:divsChild>
    </w:div>
    <w:div w:id="619069332">
      <w:bodyDiv w:val="1"/>
      <w:marLeft w:val="0"/>
      <w:marRight w:val="0"/>
      <w:marTop w:val="0"/>
      <w:marBottom w:val="0"/>
      <w:divBdr>
        <w:top w:val="none" w:sz="0" w:space="0" w:color="auto"/>
        <w:left w:val="none" w:sz="0" w:space="0" w:color="auto"/>
        <w:bottom w:val="none" w:sz="0" w:space="0" w:color="auto"/>
        <w:right w:val="none" w:sz="0" w:space="0" w:color="auto"/>
      </w:divBdr>
      <w:divsChild>
        <w:div w:id="133984121">
          <w:marLeft w:val="446"/>
          <w:marRight w:val="0"/>
          <w:marTop w:val="0"/>
          <w:marBottom w:val="0"/>
          <w:divBdr>
            <w:top w:val="none" w:sz="0" w:space="0" w:color="auto"/>
            <w:left w:val="none" w:sz="0" w:space="0" w:color="auto"/>
            <w:bottom w:val="none" w:sz="0" w:space="0" w:color="auto"/>
            <w:right w:val="none" w:sz="0" w:space="0" w:color="auto"/>
          </w:divBdr>
        </w:div>
      </w:divsChild>
    </w:div>
    <w:div w:id="620574305">
      <w:bodyDiv w:val="1"/>
      <w:marLeft w:val="0"/>
      <w:marRight w:val="0"/>
      <w:marTop w:val="0"/>
      <w:marBottom w:val="0"/>
      <w:divBdr>
        <w:top w:val="none" w:sz="0" w:space="0" w:color="auto"/>
        <w:left w:val="none" w:sz="0" w:space="0" w:color="auto"/>
        <w:bottom w:val="none" w:sz="0" w:space="0" w:color="auto"/>
        <w:right w:val="none" w:sz="0" w:space="0" w:color="auto"/>
      </w:divBdr>
      <w:divsChild>
        <w:div w:id="191117817">
          <w:marLeft w:val="446"/>
          <w:marRight w:val="0"/>
          <w:marTop w:val="0"/>
          <w:marBottom w:val="0"/>
          <w:divBdr>
            <w:top w:val="none" w:sz="0" w:space="0" w:color="auto"/>
            <w:left w:val="none" w:sz="0" w:space="0" w:color="auto"/>
            <w:bottom w:val="none" w:sz="0" w:space="0" w:color="auto"/>
            <w:right w:val="none" w:sz="0" w:space="0" w:color="auto"/>
          </w:divBdr>
        </w:div>
      </w:divsChild>
    </w:div>
    <w:div w:id="637691337">
      <w:bodyDiv w:val="1"/>
      <w:marLeft w:val="0"/>
      <w:marRight w:val="0"/>
      <w:marTop w:val="0"/>
      <w:marBottom w:val="0"/>
      <w:divBdr>
        <w:top w:val="none" w:sz="0" w:space="0" w:color="auto"/>
        <w:left w:val="none" w:sz="0" w:space="0" w:color="auto"/>
        <w:bottom w:val="none" w:sz="0" w:space="0" w:color="auto"/>
        <w:right w:val="none" w:sz="0" w:space="0" w:color="auto"/>
      </w:divBdr>
    </w:div>
    <w:div w:id="644550205">
      <w:bodyDiv w:val="1"/>
      <w:marLeft w:val="0"/>
      <w:marRight w:val="0"/>
      <w:marTop w:val="0"/>
      <w:marBottom w:val="0"/>
      <w:divBdr>
        <w:top w:val="none" w:sz="0" w:space="0" w:color="auto"/>
        <w:left w:val="none" w:sz="0" w:space="0" w:color="auto"/>
        <w:bottom w:val="none" w:sz="0" w:space="0" w:color="auto"/>
        <w:right w:val="none" w:sz="0" w:space="0" w:color="auto"/>
      </w:divBdr>
      <w:divsChild>
        <w:div w:id="1561138382">
          <w:marLeft w:val="446"/>
          <w:marRight w:val="0"/>
          <w:marTop w:val="0"/>
          <w:marBottom w:val="0"/>
          <w:divBdr>
            <w:top w:val="none" w:sz="0" w:space="0" w:color="auto"/>
            <w:left w:val="none" w:sz="0" w:space="0" w:color="auto"/>
            <w:bottom w:val="none" w:sz="0" w:space="0" w:color="auto"/>
            <w:right w:val="none" w:sz="0" w:space="0" w:color="auto"/>
          </w:divBdr>
        </w:div>
      </w:divsChild>
    </w:div>
    <w:div w:id="648900362">
      <w:bodyDiv w:val="1"/>
      <w:marLeft w:val="0"/>
      <w:marRight w:val="0"/>
      <w:marTop w:val="0"/>
      <w:marBottom w:val="0"/>
      <w:divBdr>
        <w:top w:val="none" w:sz="0" w:space="0" w:color="auto"/>
        <w:left w:val="none" w:sz="0" w:space="0" w:color="auto"/>
        <w:bottom w:val="none" w:sz="0" w:space="0" w:color="auto"/>
        <w:right w:val="none" w:sz="0" w:space="0" w:color="auto"/>
      </w:divBdr>
    </w:div>
    <w:div w:id="666327743">
      <w:bodyDiv w:val="1"/>
      <w:marLeft w:val="0"/>
      <w:marRight w:val="0"/>
      <w:marTop w:val="0"/>
      <w:marBottom w:val="0"/>
      <w:divBdr>
        <w:top w:val="none" w:sz="0" w:space="0" w:color="auto"/>
        <w:left w:val="none" w:sz="0" w:space="0" w:color="auto"/>
        <w:bottom w:val="none" w:sz="0" w:space="0" w:color="auto"/>
        <w:right w:val="none" w:sz="0" w:space="0" w:color="auto"/>
      </w:divBdr>
      <w:divsChild>
        <w:div w:id="681051638">
          <w:marLeft w:val="446"/>
          <w:marRight w:val="0"/>
          <w:marTop w:val="0"/>
          <w:marBottom w:val="0"/>
          <w:divBdr>
            <w:top w:val="none" w:sz="0" w:space="0" w:color="auto"/>
            <w:left w:val="none" w:sz="0" w:space="0" w:color="auto"/>
            <w:bottom w:val="none" w:sz="0" w:space="0" w:color="auto"/>
            <w:right w:val="none" w:sz="0" w:space="0" w:color="auto"/>
          </w:divBdr>
        </w:div>
      </w:divsChild>
    </w:div>
    <w:div w:id="675961680">
      <w:bodyDiv w:val="1"/>
      <w:marLeft w:val="0"/>
      <w:marRight w:val="0"/>
      <w:marTop w:val="0"/>
      <w:marBottom w:val="0"/>
      <w:divBdr>
        <w:top w:val="none" w:sz="0" w:space="0" w:color="auto"/>
        <w:left w:val="none" w:sz="0" w:space="0" w:color="auto"/>
        <w:bottom w:val="none" w:sz="0" w:space="0" w:color="auto"/>
        <w:right w:val="none" w:sz="0" w:space="0" w:color="auto"/>
      </w:divBdr>
    </w:div>
    <w:div w:id="682443296">
      <w:bodyDiv w:val="1"/>
      <w:marLeft w:val="0"/>
      <w:marRight w:val="0"/>
      <w:marTop w:val="0"/>
      <w:marBottom w:val="0"/>
      <w:divBdr>
        <w:top w:val="none" w:sz="0" w:space="0" w:color="auto"/>
        <w:left w:val="none" w:sz="0" w:space="0" w:color="auto"/>
        <w:bottom w:val="none" w:sz="0" w:space="0" w:color="auto"/>
        <w:right w:val="none" w:sz="0" w:space="0" w:color="auto"/>
      </w:divBdr>
      <w:divsChild>
        <w:div w:id="947735825">
          <w:marLeft w:val="446"/>
          <w:marRight w:val="0"/>
          <w:marTop w:val="0"/>
          <w:marBottom w:val="0"/>
          <w:divBdr>
            <w:top w:val="none" w:sz="0" w:space="0" w:color="auto"/>
            <w:left w:val="none" w:sz="0" w:space="0" w:color="auto"/>
            <w:bottom w:val="none" w:sz="0" w:space="0" w:color="auto"/>
            <w:right w:val="none" w:sz="0" w:space="0" w:color="auto"/>
          </w:divBdr>
        </w:div>
      </w:divsChild>
    </w:div>
    <w:div w:id="690835717">
      <w:bodyDiv w:val="1"/>
      <w:marLeft w:val="0"/>
      <w:marRight w:val="0"/>
      <w:marTop w:val="0"/>
      <w:marBottom w:val="0"/>
      <w:divBdr>
        <w:top w:val="none" w:sz="0" w:space="0" w:color="auto"/>
        <w:left w:val="none" w:sz="0" w:space="0" w:color="auto"/>
        <w:bottom w:val="none" w:sz="0" w:space="0" w:color="auto"/>
        <w:right w:val="none" w:sz="0" w:space="0" w:color="auto"/>
      </w:divBdr>
    </w:div>
    <w:div w:id="704601950">
      <w:bodyDiv w:val="1"/>
      <w:marLeft w:val="0"/>
      <w:marRight w:val="0"/>
      <w:marTop w:val="0"/>
      <w:marBottom w:val="0"/>
      <w:divBdr>
        <w:top w:val="none" w:sz="0" w:space="0" w:color="auto"/>
        <w:left w:val="none" w:sz="0" w:space="0" w:color="auto"/>
        <w:bottom w:val="none" w:sz="0" w:space="0" w:color="auto"/>
        <w:right w:val="none" w:sz="0" w:space="0" w:color="auto"/>
      </w:divBdr>
      <w:divsChild>
        <w:div w:id="1155024718">
          <w:marLeft w:val="446"/>
          <w:marRight w:val="0"/>
          <w:marTop w:val="0"/>
          <w:marBottom w:val="0"/>
          <w:divBdr>
            <w:top w:val="none" w:sz="0" w:space="0" w:color="auto"/>
            <w:left w:val="none" w:sz="0" w:space="0" w:color="auto"/>
            <w:bottom w:val="none" w:sz="0" w:space="0" w:color="auto"/>
            <w:right w:val="none" w:sz="0" w:space="0" w:color="auto"/>
          </w:divBdr>
        </w:div>
      </w:divsChild>
    </w:div>
    <w:div w:id="733702698">
      <w:bodyDiv w:val="1"/>
      <w:marLeft w:val="0"/>
      <w:marRight w:val="0"/>
      <w:marTop w:val="0"/>
      <w:marBottom w:val="0"/>
      <w:divBdr>
        <w:top w:val="none" w:sz="0" w:space="0" w:color="auto"/>
        <w:left w:val="none" w:sz="0" w:space="0" w:color="auto"/>
        <w:bottom w:val="none" w:sz="0" w:space="0" w:color="auto"/>
        <w:right w:val="none" w:sz="0" w:space="0" w:color="auto"/>
      </w:divBdr>
      <w:divsChild>
        <w:div w:id="640622220">
          <w:marLeft w:val="1022"/>
          <w:marRight w:val="0"/>
          <w:marTop w:val="0"/>
          <w:marBottom w:val="0"/>
          <w:divBdr>
            <w:top w:val="none" w:sz="0" w:space="0" w:color="auto"/>
            <w:left w:val="none" w:sz="0" w:space="0" w:color="auto"/>
            <w:bottom w:val="none" w:sz="0" w:space="0" w:color="auto"/>
            <w:right w:val="none" w:sz="0" w:space="0" w:color="auto"/>
          </w:divBdr>
        </w:div>
        <w:div w:id="819421402">
          <w:marLeft w:val="965"/>
          <w:marRight w:val="0"/>
          <w:marTop w:val="0"/>
          <w:marBottom w:val="0"/>
          <w:divBdr>
            <w:top w:val="none" w:sz="0" w:space="0" w:color="auto"/>
            <w:left w:val="none" w:sz="0" w:space="0" w:color="auto"/>
            <w:bottom w:val="none" w:sz="0" w:space="0" w:color="auto"/>
            <w:right w:val="none" w:sz="0" w:space="0" w:color="auto"/>
          </w:divBdr>
        </w:div>
        <w:div w:id="1038161643">
          <w:marLeft w:val="1022"/>
          <w:marRight w:val="0"/>
          <w:marTop w:val="0"/>
          <w:marBottom w:val="0"/>
          <w:divBdr>
            <w:top w:val="none" w:sz="0" w:space="0" w:color="auto"/>
            <w:left w:val="none" w:sz="0" w:space="0" w:color="auto"/>
            <w:bottom w:val="none" w:sz="0" w:space="0" w:color="auto"/>
            <w:right w:val="none" w:sz="0" w:space="0" w:color="auto"/>
          </w:divBdr>
        </w:div>
        <w:div w:id="1072510384">
          <w:marLeft w:val="965"/>
          <w:marRight w:val="0"/>
          <w:marTop w:val="0"/>
          <w:marBottom w:val="0"/>
          <w:divBdr>
            <w:top w:val="none" w:sz="0" w:space="0" w:color="auto"/>
            <w:left w:val="none" w:sz="0" w:space="0" w:color="auto"/>
            <w:bottom w:val="none" w:sz="0" w:space="0" w:color="auto"/>
            <w:right w:val="none" w:sz="0" w:space="0" w:color="auto"/>
          </w:divBdr>
        </w:div>
        <w:div w:id="1194462563">
          <w:marLeft w:val="1022"/>
          <w:marRight w:val="0"/>
          <w:marTop w:val="0"/>
          <w:marBottom w:val="0"/>
          <w:divBdr>
            <w:top w:val="none" w:sz="0" w:space="0" w:color="auto"/>
            <w:left w:val="none" w:sz="0" w:space="0" w:color="auto"/>
            <w:bottom w:val="none" w:sz="0" w:space="0" w:color="auto"/>
            <w:right w:val="none" w:sz="0" w:space="0" w:color="auto"/>
          </w:divBdr>
        </w:div>
      </w:divsChild>
    </w:div>
    <w:div w:id="804859253">
      <w:bodyDiv w:val="1"/>
      <w:marLeft w:val="0"/>
      <w:marRight w:val="0"/>
      <w:marTop w:val="0"/>
      <w:marBottom w:val="0"/>
      <w:divBdr>
        <w:top w:val="none" w:sz="0" w:space="0" w:color="auto"/>
        <w:left w:val="none" w:sz="0" w:space="0" w:color="auto"/>
        <w:bottom w:val="none" w:sz="0" w:space="0" w:color="auto"/>
        <w:right w:val="none" w:sz="0" w:space="0" w:color="auto"/>
      </w:divBdr>
    </w:div>
    <w:div w:id="817108923">
      <w:bodyDiv w:val="1"/>
      <w:marLeft w:val="0"/>
      <w:marRight w:val="0"/>
      <w:marTop w:val="0"/>
      <w:marBottom w:val="0"/>
      <w:divBdr>
        <w:top w:val="none" w:sz="0" w:space="0" w:color="auto"/>
        <w:left w:val="none" w:sz="0" w:space="0" w:color="auto"/>
        <w:bottom w:val="none" w:sz="0" w:space="0" w:color="auto"/>
        <w:right w:val="none" w:sz="0" w:space="0" w:color="auto"/>
      </w:divBdr>
    </w:div>
    <w:div w:id="855198475">
      <w:bodyDiv w:val="1"/>
      <w:marLeft w:val="0"/>
      <w:marRight w:val="0"/>
      <w:marTop w:val="0"/>
      <w:marBottom w:val="0"/>
      <w:divBdr>
        <w:top w:val="none" w:sz="0" w:space="0" w:color="auto"/>
        <w:left w:val="none" w:sz="0" w:space="0" w:color="auto"/>
        <w:bottom w:val="none" w:sz="0" w:space="0" w:color="auto"/>
        <w:right w:val="none" w:sz="0" w:space="0" w:color="auto"/>
      </w:divBdr>
      <w:divsChild>
        <w:div w:id="449055456">
          <w:marLeft w:val="446"/>
          <w:marRight w:val="0"/>
          <w:marTop w:val="0"/>
          <w:marBottom w:val="0"/>
          <w:divBdr>
            <w:top w:val="none" w:sz="0" w:space="0" w:color="auto"/>
            <w:left w:val="none" w:sz="0" w:space="0" w:color="auto"/>
            <w:bottom w:val="none" w:sz="0" w:space="0" w:color="auto"/>
            <w:right w:val="none" w:sz="0" w:space="0" w:color="auto"/>
          </w:divBdr>
        </w:div>
      </w:divsChild>
    </w:div>
    <w:div w:id="863177756">
      <w:bodyDiv w:val="1"/>
      <w:marLeft w:val="0"/>
      <w:marRight w:val="0"/>
      <w:marTop w:val="0"/>
      <w:marBottom w:val="0"/>
      <w:divBdr>
        <w:top w:val="none" w:sz="0" w:space="0" w:color="auto"/>
        <w:left w:val="none" w:sz="0" w:space="0" w:color="auto"/>
        <w:bottom w:val="none" w:sz="0" w:space="0" w:color="auto"/>
        <w:right w:val="none" w:sz="0" w:space="0" w:color="auto"/>
      </w:divBdr>
      <w:divsChild>
        <w:div w:id="1921255859">
          <w:marLeft w:val="446"/>
          <w:marRight w:val="0"/>
          <w:marTop w:val="0"/>
          <w:marBottom w:val="0"/>
          <w:divBdr>
            <w:top w:val="none" w:sz="0" w:space="0" w:color="auto"/>
            <w:left w:val="none" w:sz="0" w:space="0" w:color="auto"/>
            <w:bottom w:val="none" w:sz="0" w:space="0" w:color="auto"/>
            <w:right w:val="none" w:sz="0" w:space="0" w:color="auto"/>
          </w:divBdr>
        </w:div>
      </w:divsChild>
    </w:div>
    <w:div w:id="864826401">
      <w:bodyDiv w:val="1"/>
      <w:marLeft w:val="0"/>
      <w:marRight w:val="0"/>
      <w:marTop w:val="0"/>
      <w:marBottom w:val="0"/>
      <w:divBdr>
        <w:top w:val="none" w:sz="0" w:space="0" w:color="auto"/>
        <w:left w:val="none" w:sz="0" w:space="0" w:color="auto"/>
        <w:bottom w:val="none" w:sz="0" w:space="0" w:color="auto"/>
        <w:right w:val="none" w:sz="0" w:space="0" w:color="auto"/>
      </w:divBdr>
    </w:div>
    <w:div w:id="875120468">
      <w:bodyDiv w:val="1"/>
      <w:marLeft w:val="0"/>
      <w:marRight w:val="0"/>
      <w:marTop w:val="0"/>
      <w:marBottom w:val="0"/>
      <w:divBdr>
        <w:top w:val="none" w:sz="0" w:space="0" w:color="auto"/>
        <w:left w:val="none" w:sz="0" w:space="0" w:color="auto"/>
        <w:bottom w:val="none" w:sz="0" w:space="0" w:color="auto"/>
        <w:right w:val="none" w:sz="0" w:space="0" w:color="auto"/>
      </w:divBdr>
    </w:div>
    <w:div w:id="888569820">
      <w:bodyDiv w:val="1"/>
      <w:marLeft w:val="0"/>
      <w:marRight w:val="0"/>
      <w:marTop w:val="0"/>
      <w:marBottom w:val="0"/>
      <w:divBdr>
        <w:top w:val="none" w:sz="0" w:space="0" w:color="auto"/>
        <w:left w:val="none" w:sz="0" w:space="0" w:color="auto"/>
        <w:bottom w:val="none" w:sz="0" w:space="0" w:color="auto"/>
        <w:right w:val="none" w:sz="0" w:space="0" w:color="auto"/>
      </w:divBdr>
      <w:divsChild>
        <w:div w:id="1565869859">
          <w:marLeft w:val="446"/>
          <w:marRight w:val="0"/>
          <w:marTop w:val="0"/>
          <w:marBottom w:val="0"/>
          <w:divBdr>
            <w:top w:val="none" w:sz="0" w:space="0" w:color="auto"/>
            <w:left w:val="none" w:sz="0" w:space="0" w:color="auto"/>
            <w:bottom w:val="none" w:sz="0" w:space="0" w:color="auto"/>
            <w:right w:val="none" w:sz="0" w:space="0" w:color="auto"/>
          </w:divBdr>
        </w:div>
      </w:divsChild>
    </w:div>
    <w:div w:id="891577529">
      <w:bodyDiv w:val="1"/>
      <w:marLeft w:val="0"/>
      <w:marRight w:val="0"/>
      <w:marTop w:val="0"/>
      <w:marBottom w:val="0"/>
      <w:divBdr>
        <w:top w:val="none" w:sz="0" w:space="0" w:color="auto"/>
        <w:left w:val="none" w:sz="0" w:space="0" w:color="auto"/>
        <w:bottom w:val="none" w:sz="0" w:space="0" w:color="auto"/>
        <w:right w:val="none" w:sz="0" w:space="0" w:color="auto"/>
      </w:divBdr>
      <w:divsChild>
        <w:div w:id="1526477469">
          <w:marLeft w:val="446"/>
          <w:marRight w:val="0"/>
          <w:marTop w:val="0"/>
          <w:marBottom w:val="0"/>
          <w:divBdr>
            <w:top w:val="none" w:sz="0" w:space="0" w:color="auto"/>
            <w:left w:val="none" w:sz="0" w:space="0" w:color="auto"/>
            <w:bottom w:val="none" w:sz="0" w:space="0" w:color="auto"/>
            <w:right w:val="none" w:sz="0" w:space="0" w:color="auto"/>
          </w:divBdr>
        </w:div>
      </w:divsChild>
    </w:div>
    <w:div w:id="894974275">
      <w:bodyDiv w:val="1"/>
      <w:marLeft w:val="0"/>
      <w:marRight w:val="0"/>
      <w:marTop w:val="0"/>
      <w:marBottom w:val="0"/>
      <w:divBdr>
        <w:top w:val="none" w:sz="0" w:space="0" w:color="auto"/>
        <w:left w:val="none" w:sz="0" w:space="0" w:color="auto"/>
        <w:bottom w:val="none" w:sz="0" w:space="0" w:color="auto"/>
        <w:right w:val="none" w:sz="0" w:space="0" w:color="auto"/>
      </w:divBdr>
    </w:div>
    <w:div w:id="921642438">
      <w:bodyDiv w:val="1"/>
      <w:marLeft w:val="0"/>
      <w:marRight w:val="0"/>
      <w:marTop w:val="0"/>
      <w:marBottom w:val="0"/>
      <w:divBdr>
        <w:top w:val="none" w:sz="0" w:space="0" w:color="auto"/>
        <w:left w:val="none" w:sz="0" w:space="0" w:color="auto"/>
        <w:bottom w:val="none" w:sz="0" w:space="0" w:color="auto"/>
        <w:right w:val="none" w:sz="0" w:space="0" w:color="auto"/>
      </w:divBdr>
    </w:div>
    <w:div w:id="933708899">
      <w:bodyDiv w:val="1"/>
      <w:marLeft w:val="0"/>
      <w:marRight w:val="0"/>
      <w:marTop w:val="0"/>
      <w:marBottom w:val="0"/>
      <w:divBdr>
        <w:top w:val="none" w:sz="0" w:space="0" w:color="auto"/>
        <w:left w:val="none" w:sz="0" w:space="0" w:color="auto"/>
        <w:bottom w:val="none" w:sz="0" w:space="0" w:color="auto"/>
        <w:right w:val="none" w:sz="0" w:space="0" w:color="auto"/>
      </w:divBdr>
      <w:divsChild>
        <w:div w:id="39789042">
          <w:marLeft w:val="965"/>
          <w:marRight w:val="0"/>
          <w:marTop w:val="0"/>
          <w:marBottom w:val="0"/>
          <w:divBdr>
            <w:top w:val="none" w:sz="0" w:space="0" w:color="auto"/>
            <w:left w:val="none" w:sz="0" w:space="0" w:color="auto"/>
            <w:bottom w:val="none" w:sz="0" w:space="0" w:color="auto"/>
            <w:right w:val="none" w:sz="0" w:space="0" w:color="auto"/>
          </w:divBdr>
        </w:div>
        <w:div w:id="731805799">
          <w:marLeft w:val="965"/>
          <w:marRight w:val="0"/>
          <w:marTop w:val="0"/>
          <w:marBottom w:val="0"/>
          <w:divBdr>
            <w:top w:val="none" w:sz="0" w:space="0" w:color="auto"/>
            <w:left w:val="none" w:sz="0" w:space="0" w:color="auto"/>
            <w:bottom w:val="none" w:sz="0" w:space="0" w:color="auto"/>
            <w:right w:val="none" w:sz="0" w:space="0" w:color="auto"/>
          </w:divBdr>
        </w:div>
        <w:div w:id="1667661594">
          <w:marLeft w:val="965"/>
          <w:marRight w:val="0"/>
          <w:marTop w:val="0"/>
          <w:marBottom w:val="0"/>
          <w:divBdr>
            <w:top w:val="none" w:sz="0" w:space="0" w:color="auto"/>
            <w:left w:val="none" w:sz="0" w:space="0" w:color="auto"/>
            <w:bottom w:val="none" w:sz="0" w:space="0" w:color="auto"/>
            <w:right w:val="none" w:sz="0" w:space="0" w:color="auto"/>
          </w:divBdr>
        </w:div>
      </w:divsChild>
    </w:div>
    <w:div w:id="956637444">
      <w:bodyDiv w:val="1"/>
      <w:marLeft w:val="0"/>
      <w:marRight w:val="0"/>
      <w:marTop w:val="0"/>
      <w:marBottom w:val="0"/>
      <w:divBdr>
        <w:top w:val="none" w:sz="0" w:space="0" w:color="auto"/>
        <w:left w:val="none" w:sz="0" w:space="0" w:color="auto"/>
        <w:bottom w:val="none" w:sz="0" w:space="0" w:color="auto"/>
        <w:right w:val="none" w:sz="0" w:space="0" w:color="auto"/>
      </w:divBdr>
    </w:div>
    <w:div w:id="958223079">
      <w:bodyDiv w:val="1"/>
      <w:marLeft w:val="0"/>
      <w:marRight w:val="0"/>
      <w:marTop w:val="0"/>
      <w:marBottom w:val="0"/>
      <w:divBdr>
        <w:top w:val="none" w:sz="0" w:space="0" w:color="auto"/>
        <w:left w:val="none" w:sz="0" w:space="0" w:color="auto"/>
        <w:bottom w:val="none" w:sz="0" w:space="0" w:color="auto"/>
        <w:right w:val="none" w:sz="0" w:space="0" w:color="auto"/>
      </w:divBdr>
      <w:divsChild>
        <w:div w:id="152989732">
          <w:marLeft w:val="446"/>
          <w:marRight w:val="0"/>
          <w:marTop w:val="0"/>
          <w:marBottom w:val="0"/>
          <w:divBdr>
            <w:top w:val="none" w:sz="0" w:space="0" w:color="auto"/>
            <w:left w:val="none" w:sz="0" w:space="0" w:color="auto"/>
            <w:bottom w:val="none" w:sz="0" w:space="0" w:color="auto"/>
            <w:right w:val="none" w:sz="0" w:space="0" w:color="auto"/>
          </w:divBdr>
        </w:div>
      </w:divsChild>
    </w:div>
    <w:div w:id="958339156">
      <w:bodyDiv w:val="1"/>
      <w:marLeft w:val="0"/>
      <w:marRight w:val="0"/>
      <w:marTop w:val="0"/>
      <w:marBottom w:val="0"/>
      <w:divBdr>
        <w:top w:val="none" w:sz="0" w:space="0" w:color="auto"/>
        <w:left w:val="none" w:sz="0" w:space="0" w:color="auto"/>
        <w:bottom w:val="none" w:sz="0" w:space="0" w:color="auto"/>
        <w:right w:val="none" w:sz="0" w:space="0" w:color="auto"/>
      </w:divBdr>
      <w:divsChild>
        <w:div w:id="1276139481">
          <w:marLeft w:val="446"/>
          <w:marRight w:val="0"/>
          <w:marTop w:val="0"/>
          <w:marBottom w:val="0"/>
          <w:divBdr>
            <w:top w:val="none" w:sz="0" w:space="0" w:color="auto"/>
            <w:left w:val="none" w:sz="0" w:space="0" w:color="auto"/>
            <w:bottom w:val="none" w:sz="0" w:space="0" w:color="auto"/>
            <w:right w:val="none" w:sz="0" w:space="0" w:color="auto"/>
          </w:divBdr>
        </w:div>
      </w:divsChild>
    </w:div>
    <w:div w:id="967246117">
      <w:bodyDiv w:val="1"/>
      <w:marLeft w:val="0"/>
      <w:marRight w:val="0"/>
      <w:marTop w:val="0"/>
      <w:marBottom w:val="0"/>
      <w:divBdr>
        <w:top w:val="none" w:sz="0" w:space="0" w:color="auto"/>
        <w:left w:val="none" w:sz="0" w:space="0" w:color="auto"/>
        <w:bottom w:val="none" w:sz="0" w:space="0" w:color="auto"/>
        <w:right w:val="none" w:sz="0" w:space="0" w:color="auto"/>
      </w:divBdr>
    </w:div>
    <w:div w:id="1015886367">
      <w:bodyDiv w:val="1"/>
      <w:marLeft w:val="0"/>
      <w:marRight w:val="0"/>
      <w:marTop w:val="0"/>
      <w:marBottom w:val="0"/>
      <w:divBdr>
        <w:top w:val="none" w:sz="0" w:space="0" w:color="auto"/>
        <w:left w:val="none" w:sz="0" w:space="0" w:color="auto"/>
        <w:bottom w:val="none" w:sz="0" w:space="0" w:color="auto"/>
        <w:right w:val="none" w:sz="0" w:space="0" w:color="auto"/>
      </w:divBdr>
    </w:div>
    <w:div w:id="1024938487">
      <w:bodyDiv w:val="1"/>
      <w:marLeft w:val="0"/>
      <w:marRight w:val="0"/>
      <w:marTop w:val="0"/>
      <w:marBottom w:val="0"/>
      <w:divBdr>
        <w:top w:val="none" w:sz="0" w:space="0" w:color="auto"/>
        <w:left w:val="none" w:sz="0" w:space="0" w:color="auto"/>
        <w:bottom w:val="none" w:sz="0" w:space="0" w:color="auto"/>
        <w:right w:val="none" w:sz="0" w:space="0" w:color="auto"/>
      </w:divBdr>
    </w:div>
    <w:div w:id="1034769578">
      <w:bodyDiv w:val="1"/>
      <w:marLeft w:val="0"/>
      <w:marRight w:val="0"/>
      <w:marTop w:val="0"/>
      <w:marBottom w:val="0"/>
      <w:divBdr>
        <w:top w:val="none" w:sz="0" w:space="0" w:color="auto"/>
        <w:left w:val="none" w:sz="0" w:space="0" w:color="auto"/>
        <w:bottom w:val="none" w:sz="0" w:space="0" w:color="auto"/>
        <w:right w:val="none" w:sz="0" w:space="0" w:color="auto"/>
      </w:divBdr>
    </w:div>
    <w:div w:id="1064641742">
      <w:bodyDiv w:val="1"/>
      <w:marLeft w:val="0"/>
      <w:marRight w:val="0"/>
      <w:marTop w:val="0"/>
      <w:marBottom w:val="0"/>
      <w:divBdr>
        <w:top w:val="none" w:sz="0" w:space="0" w:color="auto"/>
        <w:left w:val="none" w:sz="0" w:space="0" w:color="auto"/>
        <w:bottom w:val="none" w:sz="0" w:space="0" w:color="auto"/>
        <w:right w:val="none" w:sz="0" w:space="0" w:color="auto"/>
      </w:divBdr>
    </w:div>
    <w:div w:id="1080830375">
      <w:bodyDiv w:val="1"/>
      <w:marLeft w:val="0"/>
      <w:marRight w:val="0"/>
      <w:marTop w:val="0"/>
      <w:marBottom w:val="0"/>
      <w:divBdr>
        <w:top w:val="none" w:sz="0" w:space="0" w:color="auto"/>
        <w:left w:val="none" w:sz="0" w:space="0" w:color="auto"/>
        <w:bottom w:val="none" w:sz="0" w:space="0" w:color="auto"/>
        <w:right w:val="none" w:sz="0" w:space="0" w:color="auto"/>
      </w:divBdr>
    </w:div>
    <w:div w:id="1088038919">
      <w:bodyDiv w:val="1"/>
      <w:marLeft w:val="0"/>
      <w:marRight w:val="0"/>
      <w:marTop w:val="0"/>
      <w:marBottom w:val="0"/>
      <w:divBdr>
        <w:top w:val="none" w:sz="0" w:space="0" w:color="auto"/>
        <w:left w:val="none" w:sz="0" w:space="0" w:color="auto"/>
        <w:bottom w:val="none" w:sz="0" w:space="0" w:color="auto"/>
        <w:right w:val="none" w:sz="0" w:space="0" w:color="auto"/>
      </w:divBdr>
    </w:div>
    <w:div w:id="1117018400">
      <w:bodyDiv w:val="1"/>
      <w:marLeft w:val="0"/>
      <w:marRight w:val="0"/>
      <w:marTop w:val="0"/>
      <w:marBottom w:val="0"/>
      <w:divBdr>
        <w:top w:val="none" w:sz="0" w:space="0" w:color="auto"/>
        <w:left w:val="none" w:sz="0" w:space="0" w:color="auto"/>
        <w:bottom w:val="none" w:sz="0" w:space="0" w:color="auto"/>
        <w:right w:val="none" w:sz="0" w:space="0" w:color="auto"/>
      </w:divBdr>
    </w:div>
    <w:div w:id="1147480417">
      <w:bodyDiv w:val="1"/>
      <w:marLeft w:val="0"/>
      <w:marRight w:val="0"/>
      <w:marTop w:val="0"/>
      <w:marBottom w:val="0"/>
      <w:divBdr>
        <w:top w:val="none" w:sz="0" w:space="0" w:color="auto"/>
        <w:left w:val="none" w:sz="0" w:space="0" w:color="auto"/>
        <w:bottom w:val="none" w:sz="0" w:space="0" w:color="auto"/>
        <w:right w:val="none" w:sz="0" w:space="0" w:color="auto"/>
      </w:divBdr>
    </w:div>
    <w:div w:id="1152604762">
      <w:bodyDiv w:val="1"/>
      <w:marLeft w:val="0"/>
      <w:marRight w:val="0"/>
      <w:marTop w:val="0"/>
      <w:marBottom w:val="0"/>
      <w:divBdr>
        <w:top w:val="none" w:sz="0" w:space="0" w:color="auto"/>
        <w:left w:val="none" w:sz="0" w:space="0" w:color="auto"/>
        <w:bottom w:val="none" w:sz="0" w:space="0" w:color="auto"/>
        <w:right w:val="none" w:sz="0" w:space="0" w:color="auto"/>
      </w:divBdr>
    </w:div>
    <w:div w:id="1156415262">
      <w:bodyDiv w:val="1"/>
      <w:marLeft w:val="0"/>
      <w:marRight w:val="0"/>
      <w:marTop w:val="0"/>
      <w:marBottom w:val="0"/>
      <w:divBdr>
        <w:top w:val="none" w:sz="0" w:space="0" w:color="auto"/>
        <w:left w:val="none" w:sz="0" w:space="0" w:color="auto"/>
        <w:bottom w:val="none" w:sz="0" w:space="0" w:color="auto"/>
        <w:right w:val="none" w:sz="0" w:space="0" w:color="auto"/>
      </w:divBdr>
    </w:div>
    <w:div w:id="1157575213">
      <w:bodyDiv w:val="1"/>
      <w:marLeft w:val="0"/>
      <w:marRight w:val="0"/>
      <w:marTop w:val="0"/>
      <w:marBottom w:val="0"/>
      <w:divBdr>
        <w:top w:val="none" w:sz="0" w:space="0" w:color="auto"/>
        <w:left w:val="none" w:sz="0" w:space="0" w:color="auto"/>
        <w:bottom w:val="none" w:sz="0" w:space="0" w:color="auto"/>
        <w:right w:val="none" w:sz="0" w:space="0" w:color="auto"/>
      </w:divBdr>
    </w:div>
    <w:div w:id="1168710801">
      <w:bodyDiv w:val="1"/>
      <w:marLeft w:val="0"/>
      <w:marRight w:val="0"/>
      <w:marTop w:val="0"/>
      <w:marBottom w:val="0"/>
      <w:divBdr>
        <w:top w:val="none" w:sz="0" w:space="0" w:color="auto"/>
        <w:left w:val="none" w:sz="0" w:space="0" w:color="auto"/>
        <w:bottom w:val="none" w:sz="0" w:space="0" w:color="auto"/>
        <w:right w:val="none" w:sz="0" w:space="0" w:color="auto"/>
      </w:divBdr>
    </w:div>
    <w:div w:id="1171993488">
      <w:bodyDiv w:val="1"/>
      <w:marLeft w:val="0"/>
      <w:marRight w:val="0"/>
      <w:marTop w:val="0"/>
      <w:marBottom w:val="0"/>
      <w:divBdr>
        <w:top w:val="none" w:sz="0" w:space="0" w:color="auto"/>
        <w:left w:val="none" w:sz="0" w:space="0" w:color="auto"/>
        <w:bottom w:val="none" w:sz="0" w:space="0" w:color="auto"/>
        <w:right w:val="none" w:sz="0" w:space="0" w:color="auto"/>
      </w:divBdr>
      <w:divsChild>
        <w:div w:id="216281431">
          <w:marLeft w:val="965"/>
          <w:marRight w:val="0"/>
          <w:marTop w:val="0"/>
          <w:marBottom w:val="0"/>
          <w:divBdr>
            <w:top w:val="none" w:sz="0" w:space="0" w:color="auto"/>
            <w:left w:val="none" w:sz="0" w:space="0" w:color="auto"/>
            <w:bottom w:val="none" w:sz="0" w:space="0" w:color="auto"/>
            <w:right w:val="none" w:sz="0" w:space="0" w:color="auto"/>
          </w:divBdr>
        </w:div>
        <w:div w:id="227497773">
          <w:marLeft w:val="965"/>
          <w:marRight w:val="0"/>
          <w:marTop w:val="0"/>
          <w:marBottom w:val="0"/>
          <w:divBdr>
            <w:top w:val="none" w:sz="0" w:space="0" w:color="auto"/>
            <w:left w:val="none" w:sz="0" w:space="0" w:color="auto"/>
            <w:bottom w:val="none" w:sz="0" w:space="0" w:color="auto"/>
            <w:right w:val="none" w:sz="0" w:space="0" w:color="auto"/>
          </w:divBdr>
        </w:div>
        <w:div w:id="252864871">
          <w:marLeft w:val="965"/>
          <w:marRight w:val="0"/>
          <w:marTop w:val="0"/>
          <w:marBottom w:val="0"/>
          <w:divBdr>
            <w:top w:val="none" w:sz="0" w:space="0" w:color="auto"/>
            <w:left w:val="none" w:sz="0" w:space="0" w:color="auto"/>
            <w:bottom w:val="none" w:sz="0" w:space="0" w:color="auto"/>
            <w:right w:val="none" w:sz="0" w:space="0" w:color="auto"/>
          </w:divBdr>
        </w:div>
        <w:div w:id="1401710294">
          <w:marLeft w:val="965"/>
          <w:marRight w:val="0"/>
          <w:marTop w:val="0"/>
          <w:marBottom w:val="0"/>
          <w:divBdr>
            <w:top w:val="none" w:sz="0" w:space="0" w:color="auto"/>
            <w:left w:val="none" w:sz="0" w:space="0" w:color="auto"/>
            <w:bottom w:val="none" w:sz="0" w:space="0" w:color="auto"/>
            <w:right w:val="none" w:sz="0" w:space="0" w:color="auto"/>
          </w:divBdr>
        </w:div>
        <w:div w:id="1601376550">
          <w:marLeft w:val="965"/>
          <w:marRight w:val="0"/>
          <w:marTop w:val="0"/>
          <w:marBottom w:val="0"/>
          <w:divBdr>
            <w:top w:val="none" w:sz="0" w:space="0" w:color="auto"/>
            <w:left w:val="none" w:sz="0" w:space="0" w:color="auto"/>
            <w:bottom w:val="none" w:sz="0" w:space="0" w:color="auto"/>
            <w:right w:val="none" w:sz="0" w:space="0" w:color="auto"/>
          </w:divBdr>
        </w:div>
        <w:div w:id="1951472945">
          <w:marLeft w:val="965"/>
          <w:marRight w:val="0"/>
          <w:marTop w:val="0"/>
          <w:marBottom w:val="0"/>
          <w:divBdr>
            <w:top w:val="none" w:sz="0" w:space="0" w:color="auto"/>
            <w:left w:val="none" w:sz="0" w:space="0" w:color="auto"/>
            <w:bottom w:val="none" w:sz="0" w:space="0" w:color="auto"/>
            <w:right w:val="none" w:sz="0" w:space="0" w:color="auto"/>
          </w:divBdr>
        </w:div>
      </w:divsChild>
    </w:div>
    <w:div w:id="1182210368">
      <w:bodyDiv w:val="1"/>
      <w:marLeft w:val="0"/>
      <w:marRight w:val="0"/>
      <w:marTop w:val="0"/>
      <w:marBottom w:val="0"/>
      <w:divBdr>
        <w:top w:val="none" w:sz="0" w:space="0" w:color="auto"/>
        <w:left w:val="none" w:sz="0" w:space="0" w:color="auto"/>
        <w:bottom w:val="none" w:sz="0" w:space="0" w:color="auto"/>
        <w:right w:val="none" w:sz="0" w:space="0" w:color="auto"/>
      </w:divBdr>
    </w:div>
    <w:div w:id="1184124360">
      <w:bodyDiv w:val="1"/>
      <w:marLeft w:val="0"/>
      <w:marRight w:val="0"/>
      <w:marTop w:val="0"/>
      <w:marBottom w:val="0"/>
      <w:divBdr>
        <w:top w:val="none" w:sz="0" w:space="0" w:color="auto"/>
        <w:left w:val="none" w:sz="0" w:space="0" w:color="auto"/>
        <w:bottom w:val="none" w:sz="0" w:space="0" w:color="auto"/>
        <w:right w:val="none" w:sz="0" w:space="0" w:color="auto"/>
      </w:divBdr>
    </w:div>
    <w:div w:id="1205213108">
      <w:bodyDiv w:val="1"/>
      <w:marLeft w:val="0"/>
      <w:marRight w:val="0"/>
      <w:marTop w:val="0"/>
      <w:marBottom w:val="0"/>
      <w:divBdr>
        <w:top w:val="none" w:sz="0" w:space="0" w:color="auto"/>
        <w:left w:val="none" w:sz="0" w:space="0" w:color="auto"/>
        <w:bottom w:val="none" w:sz="0" w:space="0" w:color="auto"/>
        <w:right w:val="none" w:sz="0" w:space="0" w:color="auto"/>
      </w:divBdr>
      <w:divsChild>
        <w:div w:id="122507355">
          <w:marLeft w:val="446"/>
          <w:marRight w:val="0"/>
          <w:marTop w:val="0"/>
          <w:marBottom w:val="0"/>
          <w:divBdr>
            <w:top w:val="none" w:sz="0" w:space="0" w:color="auto"/>
            <w:left w:val="none" w:sz="0" w:space="0" w:color="auto"/>
            <w:bottom w:val="none" w:sz="0" w:space="0" w:color="auto"/>
            <w:right w:val="none" w:sz="0" w:space="0" w:color="auto"/>
          </w:divBdr>
        </w:div>
      </w:divsChild>
    </w:div>
    <w:div w:id="1215628931">
      <w:bodyDiv w:val="1"/>
      <w:marLeft w:val="0"/>
      <w:marRight w:val="0"/>
      <w:marTop w:val="0"/>
      <w:marBottom w:val="0"/>
      <w:divBdr>
        <w:top w:val="none" w:sz="0" w:space="0" w:color="auto"/>
        <w:left w:val="none" w:sz="0" w:space="0" w:color="auto"/>
        <w:bottom w:val="none" w:sz="0" w:space="0" w:color="auto"/>
        <w:right w:val="none" w:sz="0" w:space="0" w:color="auto"/>
      </w:divBdr>
    </w:div>
    <w:div w:id="1270314019">
      <w:bodyDiv w:val="1"/>
      <w:marLeft w:val="0"/>
      <w:marRight w:val="0"/>
      <w:marTop w:val="0"/>
      <w:marBottom w:val="0"/>
      <w:divBdr>
        <w:top w:val="none" w:sz="0" w:space="0" w:color="auto"/>
        <w:left w:val="none" w:sz="0" w:space="0" w:color="auto"/>
        <w:bottom w:val="none" w:sz="0" w:space="0" w:color="auto"/>
        <w:right w:val="none" w:sz="0" w:space="0" w:color="auto"/>
      </w:divBdr>
    </w:div>
    <w:div w:id="1296838999">
      <w:bodyDiv w:val="1"/>
      <w:marLeft w:val="0"/>
      <w:marRight w:val="0"/>
      <w:marTop w:val="0"/>
      <w:marBottom w:val="0"/>
      <w:divBdr>
        <w:top w:val="none" w:sz="0" w:space="0" w:color="auto"/>
        <w:left w:val="none" w:sz="0" w:space="0" w:color="auto"/>
        <w:bottom w:val="none" w:sz="0" w:space="0" w:color="auto"/>
        <w:right w:val="none" w:sz="0" w:space="0" w:color="auto"/>
      </w:divBdr>
      <w:divsChild>
        <w:div w:id="177669893">
          <w:marLeft w:val="1685"/>
          <w:marRight w:val="0"/>
          <w:marTop w:val="0"/>
          <w:marBottom w:val="0"/>
          <w:divBdr>
            <w:top w:val="none" w:sz="0" w:space="0" w:color="auto"/>
            <w:left w:val="none" w:sz="0" w:space="0" w:color="auto"/>
            <w:bottom w:val="none" w:sz="0" w:space="0" w:color="auto"/>
            <w:right w:val="none" w:sz="0" w:space="0" w:color="auto"/>
          </w:divBdr>
        </w:div>
        <w:div w:id="310408476">
          <w:marLeft w:val="1022"/>
          <w:marRight w:val="0"/>
          <w:marTop w:val="0"/>
          <w:marBottom w:val="0"/>
          <w:divBdr>
            <w:top w:val="none" w:sz="0" w:space="0" w:color="auto"/>
            <w:left w:val="none" w:sz="0" w:space="0" w:color="auto"/>
            <w:bottom w:val="none" w:sz="0" w:space="0" w:color="auto"/>
            <w:right w:val="none" w:sz="0" w:space="0" w:color="auto"/>
          </w:divBdr>
        </w:div>
        <w:div w:id="530997254">
          <w:marLeft w:val="1685"/>
          <w:marRight w:val="0"/>
          <w:marTop w:val="0"/>
          <w:marBottom w:val="0"/>
          <w:divBdr>
            <w:top w:val="none" w:sz="0" w:space="0" w:color="auto"/>
            <w:left w:val="none" w:sz="0" w:space="0" w:color="auto"/>
            <w:bottom w:val="none" w:sz="0" w:space="0" w:color="auto"/>
            <w:right w:val="none" w:sz="0" w:space="0" w:color="auto"/>
          </w:divBdr>
        </w:div>
        <w:div w:id="1262765685">
          <w:marLeft w:val="965"/>
          <w:marRight w:val="0"/>
          <w:marTop w:val="0"/>
          <w:marBottom w:val="0"/>
          <w:divBdr>
            <w:top w:val="none" w:sz="0" w:space="0" w:color="auto"/>
            <w:left w:val="none" w:sz="0" w:space="0" w:color="auto"/>
            <w:bottom w:val="none" w:sz="0" w:space="0" w:color="auto"/>
            <w:right w:val="none" w:sz="0" w:space="0" w:color="auto"/>
          </w:divBdr>
        </w:div>
        <w:div w:id="1476609163">
          <w:marLeft w:val="1685"/>
          <w:marRight w:val="0"/>
          <w:marTop w:val="0"/>
          <w:marBottom w:val="0"/>
          <w:divBdr>
            <w:top w:val="none" w:sz="0" w:space="0" w:color="auto"/>
            <w:left w:val="none" w:sz="0" w:space="0" w:color="auto"/>
            <w:bottom w:val="none" w:sz="0" w:space="0" w:color="auto"/>
            <w:right w:val="none" w:sz="0" w:space="0" w:color="auto"/>
          </w:divBdr>
        </w:div>
        <w:div w:id="1864782355">
          <w:marLeft w:val="965"/>
          <w:marRight w:val="0"/>
          <w:marTop w:val="0"/>
          <w:marBottom w:val="0"/>
          <w:divBdr>
            <w:top w:val="none" w:sz="0" w:space="0" w:color="auto"/>
            <w:left w:val="none" w:sz="0" w:space="0" w:color="auto"/>
            <w:bottom w:val="none" w:sz="0" w:space="0" w:color="auto"/>
            <w:right w:val="none" w:sz="0" w:space="0" w:color="auto"/>
          </w:divBdr>
        </w:div>
        <w:div w:id="2004580801">
          <w:marLeft w:val="1685"/>
          <w:marRight w:val="0"/>
          <w:marTop w:val="0"/>
          <w:marBottom w:val="0"/>
          <w:divBdr>
            <w:top w:val="none" w:sz="0" w:space="0" w:color="auto"/>
            <w:left w:val="none" w:sz="0" w:space="0" w:color="auto"/>
            <w:bottom w:val="none" w:sz="0" w:space="0" w:color="auto"/>
            <w:right w:val="none" w:sz="0" w:space="0" w:color="auto"/>
          </w:divBdr>
        </w:div>
      </w:divsChild>
    </w:div>
    <w:div w:id="1307969979">
      <w:bodyDiv w:val="1"/>
      <w:marLeft w:val="0"/>
      <w:marRight w:val="0"/>
      <w:marTop w:val="0"/>
      <w:marBottom w:val="0"/>
      <w:divBdr>
        <w:top w:val="none" w:sz="0" w:space="0" w:color="auto"/>
        <w:left w:val="none" w:sz="0" w:space="0" w:color="auto"/>
        <w:bottom w:val="none" w:sz="0" w:space="0" w:color="auto"/>
        <w:right w:val="none" w:sz="0" w:space="0" w:color="auto"/>
      </w:divBdr>
    </w:div>
    <w:div w:id="1317150473">
      <w:bodyDiv w:val="1"/>
      <w:marLeft w:val="0"/>
      <w:marRight w:val="0"/>
      <w:marTop w:val="0"/>
      <w:marBottom w:val="0"/>
      <w:divBdr>
        <w:top w:val="none" w:sz="0" w:space="0" w:color="auto"/>
        <w:left w:val="none" w:sz="0" w:space="0" w:color="auto"/>
        <w:bottom w:val="none" w:sz="0" w:space="0" w:color="auto"/>
        <w:right w:val="none" w:sz="0" w:space="0" w:color="auto"/>
      </w:divBdr>
      <w:divsChild>
        <w:div w:id="173805622">
          <w:marLeft w:val="1685"/>
          <w:marRight w:val="0"/>
          <w:marTop w:val="0"/>
          <w:marBottom w:val="0"/>
          <w:divBdr>
            <w:top w:val="none" w:sz="0" w:space="0" w:color="auto"/>
            <w:left w:val="none" w:sz="0" w:space="0" w:color="auto"/>
            <w:bottom w:val="none" w:sz="0" w:space="0" w:color="auto"/>
            <w:right w:val="none" w:sz="0" w:space="0" w:color="auto"/>
          </w:divBdr>
        </w:div>
        <w:div w:id="847400937">
          <w:marLeft w:val="965"/>
          <w:marRight w:val="0"/>
          <w:marTop w:val="0"/>
          <w:marBottom w:val="0"/>
          <w:divBdr>
            <w:top w:val="none" w:sz="0" w:space="0" w:color="auto"/>
            <w:left w:val="none" w:sz="0" w:space="0" w:color="auto"/>
            <w:bottom w:val="none" w:sz="0" w:space="0" w:color="auto"/>
            <w:right w:val="none" w:sz="0" w:space="0" w:color="auto"/>
          </w:divBdr>
        </w:div>
        <w:div w:id="937909933">
          <w:marLeft w:val="965"/>
          <w:marRight w:val="0"/>
          <w:marTop w:val="0"/>
          <w:marBottom w:val="0"/>
          <w:divBdr>
            <w:top w:val="none" w:sz="0" w:space="0" w:color="auto"/>
            <w:left w:val="none" w:sz="0" w:space="0" w:color="auto"/>
            <w:bottom w:val="none" w:sz="0" w:space="0" w:color="auto"/>
            <w:right w:val="none" w:sz="0" w:space="0" w:color="auto"/>
          </w:divBdr>
        </w:div>
        <w:div w:id="982806984">
          <w:marLeft w:val="1685"/>
          <w:marRight w:val="0"/>
          <w:marTop w:val="0"/>
          <w:marBottom w:val="0"/>
          <w:divBdr>
            <w:top w:val="none" w:sz="0" w:space="0" w:color="auto"/>
            <w:left w:val="none" w:sz="0" w:space="0" w:color="auto"/>
            <w:bottom w:val="none" w:sz="0" w:space="0" w:color="auto"/>
            <w:right w:val="none" w:sz="0" w:space="0" w:color="auto"/>
          </w:divBdr>
        </w:div>
        <w:div w:id="1072121654">
          <w:marLeft w:val="2405"/>
          <w:marRight w:val="0"/>
          <w:marTop w:val="0"/>
          <w:marBottom w:val="0"/>
          <w:divBdr>
            <w:top w:val="none" w:sz="0" w:space="0" w:color="auto"/>
            <w:left w:val="none" w:sz="0" w:space="0" w:color="auto"/>
            <w:bottom w:val="none" w:sz="0" w:space="0" w:color="auto"/>
            <w:right w:val="none" w:sz="0" w:space="0" w:color="auto"/>
          </w:divBdr>
        </w:div>
        <w:div w:id="1336153969">
          <w:marLeft w:val="2405"/>
          <w:marRight w:val="0"/>
          <w:marTop w:val="0"/>
          <w:marBottom w:val="0"/>
          <w:divBdr>
            <w:top w:val="none" w:sz="0" w:space="0" w:color="auto"/>
            <w:left w:val="none" w:sz="0" w:space="0" w:color="auto"/>
            <w:bottom w:val="none" w:sz="0" w:space="0" w:color="auto"/>
            <w:right w:val="none" w:sz="0" w:space="0" w:color="auto"/>
          </w:divBdr>
        </w:div>
        <w:div w:id="1413309173">
          <w:marLeft w:val="1685"/>
          <w:marRight w:val="0"/>
          <w:marTop w:val="0"/>
          <w:marBottom w:val="0"/>
          <w:divBdr>
            <w:top w:val="none" w:sz="0" w:space="0" w:color="auto"/>
            <w:left w:val="none" w:sz="0" w:space="0" w:color="auto"/>
            <w:bottom w:val="none" w:sz="0" w:space="0" w:color="auto"/>
            <w:right w:val="none" w:sz="0" w:space="0" w:color="auto"/>
          </w:divBdr>
        </w:div>
        <w:div w:id="1754427475">
          <w:marLeft w:val="965"/>
          <w:marRight w:val="0"/>
          <w:marTop w:val="0"/>
          <w:marBottom w:val="0"/>
          <w:divBdr>
            <w:top w:val="none" w:sz="0" w:space="0" w:color="auto"/>
            <w:left w:val="none" w:sz="0" w:space="0" w:color="auto"/>
            <w:bottom w:val="none" w:sz="0" w:space="0" w:color="auto"/>
            <w:right w:val="none" w:sz="0" w:space="0" w:color="auto"/>
          </w:divBdr>
        </w:div>
        <w:div w:id="1804302110">
          <w:marLeft w:val="2405"/>
          <w:marRight w:val="0"/>
          <w:marTop w:val="0"/>
          <w:marBottom w:val="0"/>
          <w:divBdr>
            <w:top w:val="none" w:sz="0" w:space="0" w:color="auto"/>
            <w:left w:val="none" w:sz="0" w:space="0" w:color="auto"/>
            <w:bottom w:val="none" w:sz="0" w:space="0" w:color="auto"/>
            <w:right w:val="none" w:sz="0" w:space="0" w:color="auto"/>
          </w:divBdr>
        </w:div>
      </w:divsChild>
    </w:div>
    <w:div w:id="1330600772">
      <w:bodyDiv w:val="1"/>
      <w:marLeft w:val="0"/>
      <w:marRight w:val="0"/>
      <w:marTop w:val="0"/>
      <w:marBottom w:val="0"/>
      <w:divBdr>
        <w:top w:val="none" w:sz="0" w:space="0" w:color="auto"/>
        <w:left w:val="none" w:sz="0" w:space="0" w:color="auto"/>
        <w:bottom w:val="none" w:sz="0" w:space="0" w:color="auto"/>
        <w:right w:val="none" w:sz="0" w:space="0" w:color="auto"/>
      </w:divBdr>
    </w:div>
    <w:div w:id="1331366712">
      <w:bodyDiv w:val="1"/>
      <w:marLeft w:val="0"/>
      <w:marRight w:val="0"/>
      <w:marTop w:val="0"/>
      <w:marBottom w:val="0"/>
      <w:divBdr>
        <w:top w:val="none" w:sz="0" w:space="0" w:color="auto"/>
        <w:left w:val="none" w:sz="0" w:space="0" w:color="auto"/>
        <w:bottom w:val="none" w:sz="0" w:space="0" w:color="auto"/>
        <w:right w:val="none" w:sz="0" w:space="0" w:color="auto"/>
      </w:divBdr>
      <w:divsChild>
        <w:div w:id="1711875620">
          <w:marLeft w:val="950"/>
          <w:marRight w:val="0"/>
          <w:marTop w:val="0"/>
          <w:marBottom w:val="0"/>
          <w:divBdr>
            <w:top w:val="none" w:sz="0" w:space="0" w:color="auto"/>
            <w:left w:val="none" w:sz="0" w:space="0" w:color="auto"/>
            <w:bottom w:val="none" w:sz="0" w:space="0" w:color="auto"/>
            <w:right w:val="none" w:sz="0" w:space="0" w:color="auto"/>
          </w:divBdr>
        </w:div>
        <w:div w:id="1904102765">
          <w:marLeft w:val="446"/>
          <w:marRight w:val="0"/>
          <w:marTop w:val="0"/>
          <w:marBottom w:val="0"/>
          <w:divBdr>
            <w:top w:val="none" w:sz="0" w:space="0" w:color="auto"/>
            <w:left w:val="none" w:sz="0" w:space="0" w:color="auto"/>
            <w:bottom w:val="none" w:sz="0" w:space="0" w:color="auto"/>
            <w:right w:val="none" w:sz="0" w:space="0" w:color="auto"/>
          </w:divBdr>
        </w:div>
      </w:divsChild>
    </w:div>
    <w:div w:id="1342203293">
      <w:bodyDiv w:val="1"/>
      <w:marLeft w:val="0"/>
      <w:marRight w:val="0"/>
      <w:marTop w:val="0"/>
      <w:marBottom w:val="0"/>
      <w:divBdr>
        <w:top w:val="none" w:sz="0" w:space="0" w:color="auto"/>
        <w:left w:val="none" w:sz="0" w:space="0" w:color="auto"/>
        <w:bottom w:val="none" w:sz="0" w:space="0" w:color="auto"/>
        <w:right w:val="none" w:sz="0" w:space="0" w:color="auto"/>
      </w:divBdr>
    </w:div>
    <w:div w:id="1361660532">
      <w:bodyDiv w:val="1"/>
      <w:marLeft w:val="0"/>
      <w:marRight w:val="0"/>
      <w:marTop w:val="0"/>
      <w:marBottom w:val="0"/>
      <w:divBdr>
        <w:top w:val="none" w:sz="0" w:space="0" w:color="auto"/>
        <w:left w:val="none" w:sz="0" w:space="0" w:color="auto"/>
        <w:bottom w:val="none" w:sz="0" w:space="0" w:color="auto"/>
        <w:right w:val="none" w:sz="0" w:space="0" w:color="auto"/>
      </w:divBdr>
    </w:div>
    <w:div w:id="1365208411">
      <w:bodyDiv w:val="1"/>
      <w:marLeft w:val="0"/>
      <w:marRight w:val="0"/>
      <w:marTop w:val="0"/>
      <w:marBottom w:val="0"/>
      <w:divBdr>
        <w:top w:val="none" w:sz="0" w:space="0" w:color="auto"/>
        <w:left w:val="none" w:sz="0" w:space="0" w:color="auto"/>
        <w:bottom w:val="none" w:sz="0" w:space="0" w:color="auto"/>
        <w:right w:val="none" w:sz="0" w:space="0" w:color="auto"/>
      </w:divBdr>
    </w:div>
    <w:div w:id="1369451005">
      <w:bodyDiv w:val="1"/>
      <w:marLeft w:val="0"/>
      <w:marRight w:val="0"/>
      <w:marTop w:val="0"/>
      <w:marBottom w:val="0"/>
      <w:divBdr>
        <w:top w:val="none" w:sz="0" w:space="0" w:color="auto"/>
        <w:left w:val="none" w:sz="0" w:space="0" w:color="auto"/>
        <w:bottom w:val="none" w:sz="0" w:space="0" w:color="auto"/>
        <w:right w:val="none" w:sz="0" w:space="0" w:color="auto"/>
      </w:divBdr>
    </w:div>
    <w:div w:id="1432776770">
      <w:bodyDiv w:val="1"/>
      <w:marLeft w:val="0"/>
      <w:marRight w:val="0"/>
      <w:marTop w:val="0"/>
      <w:marBottom w:val="0"/>
      <w:divBdr>
        <w:top w:val="none" w:sz="0" w:space="0" w:color="auto"/>
        <w:left w:val="none" w:sz="0" w:space="0" w:color="auto"/>
        <w:bottom w:val="none" w:sz="0" w:space="0" w:color="auto"/>
        <w:right w:val="none" w:sz="0" w:space="0" w:color="auto"/>
      </w:divBdr>
    </w:div>
    <w:div w:id="1455366275">
      <w:bodyDiv w:val="1"/>
      <w:marLeft w:val="0"/>
      <w:marRight w:val="0"/>
      <w:marTop w:val="0"/>
      <w:marBottom w:val="0"/>
      <w:divBdr>
        <w:top w:val="none" w:sz="0" w:space="0" w:color="auto"/>
        <w:left w:val="none" w:sz="0" w:space="0" w:color="auto"/>
        <w:bottom w:val="none" w:sz="0" w:space="0" w:color="auto"/>
        <w:right w:val="none" w:sz="0" w:space="0" w:color="auto"/>
      </w:divBdr>
    </w:div>
    <w:div w:id="1455638871">
      <w:bodyDiv w:val="1"/>
      <w:marLeft w:val="0"/>
      <w:marRight w:val="0"/>
      <w:marTop w:val="0"/>
      <w:marBottom w:val="0"/>
      <w:divBdr>
        <w:top w:val="none" w:sz="0" w:space="0" w:color="auto"/>
        <w:left w:val="none" w:sz="0" w:space="0" w:color="auto"/>
        <w:bottom w:val="none" w:sz="0" w:space="0" w:color="auto"/>
        <w:right w:val="none" w:sz="0" w:space="0" w:color="auto"/>
      </w:divBdr>
    </w:div>
    <w:div w:id="1473983171">
      <w:bodyDiv w:val="1"/>
      <w:marLeft w:val="0"/>
      <w:marRight w:val="0"/>
      <w:marTop w:val="0"/>
      <w:marBottom w:val="0"/>
      <w:divBdr>
        <w:top w:val="none" w:sz="0" w:space="0" w:color="auto"/>
        <w:left w:val="none" w:sz="0" w:space="0" w:color="auto"/>
        <w:bottom w:val="none" w:sz="0" w:space="0" w:color="auto"/>
        <w:right w:val="none" w:sz="0" w:space="0" w:color="auto"/>
      </w:divBdr>
    </w:div>
    <w:div w:id="1487822724">
      <w:bodyDiv w:val="1"/>
      <w:marLeft w:val="0"/>
      <w:marRight w:val="0"/>
      <w:marTop w:val="0"/>
      <w:marBottom w:val="0"/>
      <w:divBdr>
        <w:top w:val="none" w:sz="0" w:space="0" w:color="auto"/>
        <w:left w:val="none" w:sz="0" w:space="0" w:color="auto"/>
        <w:bottom w:val="none" w:sz="0" w:space="0" w:color="auto"/>
        <w:right w:val="none" w:sz="0" w:space="0" w:color="auto"/>
      </w:divBdr>
    </w:div>
    <w:div w:id="1496385184">
      <w:bodyDiv w:val="1"/>
      <w:marLeft w:val="0"/>
      <w:marRight w:val="0"/>
      <w:marTop w:val="0"/>
      <w:marBottom w:val="0"/>
      <w:divBdr>
        <w:top w:val="none" w:sz="0" w:space="0" w:color="auto"/>
        <w:left w:val="none" w:sz="0" w:space="0" w:color="auto"/>
        <w:bottom w:val="none" w:sz="0" w:space="0" w:color="auto"/>
        <w:right w:val="none" w:sz="0" w:space="0" w:color="auto"/>
      </w:divBdr>
      <w:divsChild>
        <w:div w:id="125246171">
          <w:marLeft w:val="965"/>
          <w:marRight w:val="0"/>
          <w:marTop w:val="0"/>
          <w:marBottom w:val="0"/>
          <w:divBdr>
            <w:top w:val="none" w:sz="0" w:space="0" w:color="auto"/>
            <w:left w:val="none" w:sz="0" w:space="0" w:color="auto"/>
            <w:bottom w:val="none" w:sz="0" w:space="0" w:color="auto"/>
            <w:right w:val="none" w:sz="0" w:space="0" w:color="auto"/>
          </w:divBdr>
        </w:div>
        <w:div w:id="320475258">
          <w:marLeft w:val="965"/>
          <w:marRight w:val="0"/>
          <w:marTop w:val="0"/>
          <w:marBottom w:val="0"/>
          <w:divBdr>
            <w:top w:val="none" w:sz="0" w:space="0" w:color="auto"/>
            <w:left w:val="none" w:sz="0" w:space="0" w:color="auto"/>
            <w:bottom w:val="none" w:sz="0" w:space="0" w:color="auto"/>
            <w:right w:val="none" w:sz="0" w:space="0" w:color="auto"/>
          </w:divBdr>
        </w:div>
        <w:div w:id="338970487">
          <w:marLeft w:val="1022"/>
          <w:marRight w:val="0"/>
          <w:marTop w:val="0"/>
          <w:marBottom w:val="0"/>
          <w:divBdr>
            <w:top w:val="none" w:sz="0" w:space="0" w:color="auto"/>
            <w:left w:val="none" w:sz="0" w:space="0" w:color="auto"/>
            <w:bottom w:val="none" w:sz="0" w:space="0" w:color="auto"/>
            <w:right w:val="none" w:sz="0" w:space="0" w:color="auto"/>
          </w:divBdr>
        </w:div>
        <w:div w:id="704600759">
          <w:marLeft w:val="965"/>
          <w:marRight w:val="0"/>
          <w:marTop w:val="0"/>
          <w:marBottom w:val="0"/>
          <w:divBdr>
            <w:top w:val="none" w:sz="0" w:space="0" w:color="auto"/>
            <w:left w:val="none" w:sz="0" w:space="0" w:color="auto"/>
            <w:bottom w:val="none" w:sz="0" w:space="0" w:color="auto"/>
            <w:right w:val="none" w:sz="0" w:space="0" w:color="auto"/>
          </w:divBdr>
        </w:div>
        <w:div w:id="814639338">
          <w:marLeft w:val="965"/>
          <w:marRight w:val="0"/>
          <w:marTop w:val="0"/>
          <w:marBottom w:val="0"/>
          <w:divBdr>
            <w:top w:val="none" w:sz="0" w:space="0" w:color="auto"/>
            <w:left w:val="none" w:sz="0" w:space="0" w:color="auto"/>
            <w:bottom w:val="none" w:sz="0" w:space="0" w:color="auto"/>
            <w:right w:val="none" w:sz="0" w:space="0" w:color="auto"/>
          </w:divBdr>
        </w:div>
        <w:div w:id="1056664541">
          <w:marLeft w:val="965"/>
          <w:marRight w:val="0"/>
          <w:marTop w:val="0"/>
          <w:marBottom w:val="0"/>
          <w:divBdr>
            <w:top w:val="none" w:sz="0" w:space="0" w:color="auto"/>
            <w:left w:val="none" w:sz="0" w:space="0" w:color="auto"/>
            <w:bottom w:val="none" w:sz="0" w:space="0" w:color="auto"/>
            <w:right w:val="none" w:sz="0" w:space="0" w:color="auto"/>
          </w:divBdr>
        </w:div>
        <w:div w:id="1609779812">
          <w:marLeft w:val="965"/>
          <w:marRight w:val="0"/>
          <w:marTop w:val="0"/>
          <w:marBottom w:val="0"/>
          <w:divBdr>
            <w:top w:val="none" w:sz="0" w:space="0" w:color="auto"/>
            <w:left w:val="none" w:sz="0" w:space="0" w:color="auto"/>
            <w:bottom w:val="none" w:sz="0" w:space="0" w:color="auto"/>
            <w:right w:val="none" w:sz="0" w:space="0" w:color="auto"/>
          </w:divBdr>
        </w:div>
      </w:divsChild>
    </w:div>
    <w:div w:id="1507331032">
      <w:bodyDiv w:val="1"/>
      <w:marLeft w:val="0"/>
      <w:marRight w:val="0"/>
      <w:marTop w:val="0"/>
      <w:marBottom w:val="0"/>
      <w:divBdr>
        <w:top w:val="none" w:sz="0" w:space="0" w:color="auto"/>
        <w:left w:val="none" w:sz="0" w:space="0" w:color="auto"/>
        <w:bottom w:val="none" w:sz="0" w:space="0" w:color="auto"/>
        <w:right w:val="none" w:sz="0" w:space="0" w:color="auto"/>
      </w:divBdr>
      <w:divsChild>
        <w:div w:id="1410034551">
          <w:marLeft w:val="446"/>
          <w:marRight w:val="0"/>
          <w:marTop w:val="0"/>
          <w:marBottom w:val="0"/>
          <w:divBdr>
            <w:top w:val="none" w:sz="0" w:space="0" w:color="auto"/>
            <w:left w:val="none" w:sz="0" w:space="0" w:color="auto"/>
            <w:bottom w:val="none" w:sz="0" w:space="0" w:color="auto"/>
            <w:right w:val="none" w:sz="0" w:space="0" w:color="auto"/>
          </w:divBdr>
        </w:div>
      </w:divsChild>
    </w:div>
    <w:div w:id="1561019917">
      <w:bodyDiv w:val="1"/>
      <w:marLeft w:val="0"/>
      <w:marRight w:val="0"/>
      <w:marTop w:val="0"/>
      <w:marBottom w:val="0"/>
      <w:divBdr>
        <w:top w:val="none" w:sz="0" w:space="0" w:color="auto"/>
        <w:left w:val="none" w:sz="0" w:space="0" w:color="auto"/>
        <w:bottom w:val="none" w:sz="0" w:space="0" w:color="auto"/>
        <w:right w:val="none" w:sz="0" w:space="0" w:color="auto"/>
      </w:divBdr>
      <w:divsChild>
        <w:div w:id="448665300">
          <w:marLeft w:val="677"/>
          <w:marRight w:val="0"/>
          <w:marTop w:val="0"/>
          <w:marBottom w:val="0"/>
          <w:divBdr>
            <w:top w:val="none" w:sz="0" w:space="0" w:color="auto"/>
            <w:left w:val="none" w:sz="0" w:space="0" w:color="auto"/>
            <w:bottom w:val="none" w:sz="0" w:space="0" w:color="auto"/>
            <w:right w:val="none" w:sz="0" w:space="0" w:color="auto"/>
          </w:divBdr>
        </w:div>
        <w:div w:id="1352073503">
          <w:marLeft w:val="677"/>
          <w:marRight w:val="0"/>
          <w:marTop w:val="0"/>
          <w:marBottom w:val="0"/>
          <w:divBdr>
            <w:top w:val="none" w:sz="0" w:space="0" w:color="auto"/>
            <w:left w:val="none" w:sz="0" w:space="0" w:color="auto"/>
            <w:bottom w:val="none" w:sz="0" w:space="0" w:color="auto"/>
            <w:right w:val="none" w:sz="0" w:space="0" w:color="auto"/>
          </w:divBdr>
        </w:div>
        <w:div w:id="1471051312">
          <w:marLeft w:val="677"/>
          <w:marRight w:val="0"/>
          <w:marTop w:val="0"/>
          <w:marBottom w:val="0"/>
          <w:divBdr>
            <w:top w:val="none" w:sz="0" w:space="0" w:color="auto"/>
            <w:left w:val="none" w:sz="0" w:space="0" w:color="auto"/>
            <w:bottom w:val="none" w:sz="0" w:space="0" w:color="auto"/>
            <w:right w:val="none" w:sz="0" w:space="0" w:color="auto"/>
          </w:divBdr>
        </w:div>
        <w:div w:id="2065568425">
          <w:marLeft w:val="677"/>
          <w:marRight w:val="0"/>
          <w:marTop w:val="0"/>
          <w:marBottom w:val="0"/>
          <w:divBdr>
            <w:top w:val="none" w:sz="0" w:space="0" w:color="auto"/>
            <w:left w:val="none" w:sz="0" w:space="0" w:color="auto"/>
            <w:bottom w:val="none" w:sz="0" w:space="0" w:color="auto"/>
            <w:right w:val="none" w:sz="0" w:space="0" w:color="auto"/>
          </w:divBdr>
        </w:div>
      </w:divsChild>
    </w:div>
    <w:div w:id="1571959021">
      <w:bodyDiv w:val="1"/>
      <w:marLeft w:val="0"/>
      <w:marRight w:val="0"/>
      <w:marTop w:val="0"/>
      <w:marBottom w:val="0"/>
      <w:divBdr>
        <w:top w:val="none" w:sz="0" w:space="0" w:color="auto"/>
        <w:left w:val="none" w:sz="0" w:space="0" w:color="auto"/>
        <w:bottom w:val="none" w:sz="0" w:space="0" w:color="auto"/>
        <w:right w:val="none" w:sz="0" w:space="0" w:color="auto"/>
      </w:divBdr>
    </w:div>
    <w:div w:id="1572500119">
      <w:bodyDiv w:val="1"/>
      <w:marLeft w:val="0"/>
      <w:marRight w:val="0"/>
      <w:marTop w:val="0"/>
      <w:marBottom w:val="0"/>
      <w:divBdr>
        <w:top w:val="none" w:sz="0" w:space="0" w:color="auto"/>
        <w:left w:val="none" w:sz="0" w:space="0" w:color="auto"/>
        <w:bottom w:val="none" w:sz="0" w:space="0" w:color="auto"/>
        <w:right w:val="none" w:sz="0" w:space="0" w:color="auto"/>
      </w:divBdr>
    </w:div>
    <w:div w:id="1613781735">
      <w:bodyDiv w:val="1"/>
      <w:marLeft w:val="0"/>
      <w:marRight w:val="0"/>
      <w:marTop w:val="0"/>
      <w:marBottom w:val="0"/>
      <w:divBdr>
        <w:top w:val="none" w:sz="0" w:space="0" w:color="auto"/>
        <w:left w:val="none" w:sz="0" w:space="0" w:color="auto"/>
        <w:bottom w:val="none" w:sz="0" w:space="0" w:color="auto"/>
        <w:right w:val="none" w:sz="0" w:space="0" w:color="auto"/>
      </w:divBdr>
    </w:div>
    <w:div w:id="1616327478">
      <w:bodyDiv w:val="1"/>
      <w:marLeft w:val="0"/>
      <w:marRight w:val="0"/>
      <w:marTop w:val="0"/>
      <w:marBottom w:val="0"/>
      <w:divBdr>
        <w:top w:val="none" w:sz="0" w:space="0" w:color="auto"/>
        <w:left w:val="none" w:sz="0" w:space="0" w:color="auto"/>
        <w:bottom w:val="none" w:sz="0" w:space="0" w:color="auto"/>
        <w:right w:val="none" w:sz="0" w:space="0" w:color="auto"/>
      </w:divBdr>
      <w:divsChild>
        <w:div w:id="1986154280">
          <w:marLeft w:val="446"/>
          <w:marRight w:val="0"/>
          <w:marTop w:val="0"/>
          <w:marBottom w:val="0"/>
          <w:divBdr>
            <w:top w:val="none" w:sz="0" w:space="0" w:color="auto"/>
            <w:left w:val="none" w:sz="0" w:space="0" w:color="auto"/>
            <w:bottom w:val="none" w:sz="0" w:space="0" w:color="auto"/>
            <w:right w:val="none" w:sz="0" w:space="0" w:color="auto"/>
          </w:divBdr>
        </w:div>
      </w:divsChild>
    </w:div>
    <w:div w:id="1635480187">
      <w:bodyDiv w:val="1"/>
      <w:marLeft w:val="0"/>
      <w:marRight w:val="0"/>
      <w:marTop w:val="0"/>
      <w:marBottom w:val="0"/>
      <w:divBdr>
        <w:top w:val="none" w:sz="0" w:space="0" w:color="auto"/>
        <w:left w:val="none" w:sz="0" w:space="0" w:color="auto"/>
        <w:bottom w:val="none" w:sz="0" w:space="0" w:color="auto"/>
        <w:right w:val="none" w:sz="0" w:space="0" w:color="auto"/>
      </w:divBdr>
    </w:div>
    <w:div w:id="1637252281">
      <w:bodyDiv w:val="1"/>
      <w:marLeft w:val="0"/>
      <w:marRight w:val="0"/>
      <w:marTop w:val="0"/>
      <w:marBottom w:val="0"/>
      <w:divBdr>
        <w:top w:val="none" w:sz="0" w:space="0" w:color="auto"/>
        <w:left w:val="none" w:sz="0" w:space="0" w:color="auto"/>
        <w:bottom w:val="none" w:sz="0" w:space="0" w:color="auto"/>
        <w:right w:val="none" w:sz="0" w:space="0" w:color="auto"/>
      </w:divBdr>
      <w:divsChild>
        <w:div w:id="256402164">
          <w:marLeft w:val="115"/>
          <w:marRight w:val="0"/>
          <w:marTop w:val="0"/>
          <w:marBottom w:val="0"/>
          <w:divBdr>
            <w:top w:val="none" w:sz="0" w:space="0" w:color="auto"/>
            <w:left w:val="none" w:sz="0" w:space="0" w:color="auto"/>
            <w:bottom w:val="none" w:sz="0" w:space="0" w:color="auto"/>
            <w:right w:val="none" w:sz="0" w:space="0" w:color="auto"/>
          </w:divBdr>
        </w:div>
        <w:div w:id="296692608">
          <w:marLeft w:val="115"/>
          <w:marRight w:val="0"/>
          <w:marTop w:val="0"/>
          <w:marBottom w:val="0"/>
          <w:divBdr>
            <w:top w:val="none" w:sz="0" w:space="0" w:color="auto"/>
            <w:left w:val="none" w:sz="0" w:space="0" w:color="auto"/>
            <w:bottom w:val="none" w:sz="0" w:space="0" w:color="auto"/>
            <w:right w:val="none" w:sz="0" w:space="0" w:color="auto"/>
          </w:divBdr>
        </w:div>
        <w:div w:id="510686035">
          <w:marLeft w:val="115"/>
          <w:marRight w:val="0"/>
          <w:marTop w:val="0"/>
          <w:marBottom w:val="0"/>
          <w:divBdr>
            <w:top w:val="none" w:sz="0" w:space="0" w:color="auto"/>
            <w:left w:val="none" w:sz="0" w:space="0" w:color="auto"/>
            <w:bottom w:val="none" w:sz="0" w:space="0" w:color="auto"/>
            <w:right w:val="none" w:sz="0" w:space="0" w:color="auto"/>
          </w:divBdr>
        </w:div>
        <w:div w:id="657346861">
          <w:marLeft w:val="115"/>
          <w:marRight w:val="0"/>
          <w:marTop w:val="0"/>
          <w:marBottom w:val="0"/>
          <w:divBdr>
            <w:top w:val="none" w:sz="0" w:space="0" w:color="auto"/>
            <w:left w:val="none" w:sz="0" w:space="0" w:color="auto"/>
            <w:bottom w:val="none" w:sz="0" w:space="0" w:color="auto"/>
            <w:right w:val="none" w:sz="0" w:space="0" w:color="auto"/>
          </w:divBdr>
        </w:div>
        <w:div w:id="929460978">
          <w:marLeft w:val="115"/>
          <w:marRight w:val="0"/>
          <w:marTop w:val="0"/>
          <w:marBottom w:val="0"/>
          <w:divBdr>
            <w:top w:val="none" w:sz="0" w:space="0" w:color="auto"/>
            <w:left w:val="none" w:sz="0" w:space="0" w:color="auto"/>
            <w:bottom w:val="none" w:sz="0" w:space="0" w:color="auto"/>
            <w:right w:val="none" w:sz="0" w:space="0" w:color="auto"/>
          </w:divBdr>
        </w:div>
      </w:divsChild>
    </w:div>
    <w:div w:id="1645237506">
      <w:bodyDiv w:val="1"/>
      <w:marLeft w:val="0"/>
      <w:marRight w:val="0"/>
      <w:marTop w:val="0"/>
      <w:marBottom w:val="0"/>
      <w:divBdr>
        <w:top w:val="none" w:sz="0" w:space="0" w:color="auto"/>
        <w:left w:val="none" w:sz="0" w:space="0" w:color="auto"/>
        <w:bottom w:val="none" w:sz="0" w:space="0" w:color="auto"/>
        <w:right w:val="none" w:sz="0" w:space="0" w:color="auto"/>
      </w:divBdr>
      <w:divsChild>
        <w:div w:id="1036465051">
          <w:marLeft w:val="965"/>
          <w:marRight w:val="0"/>
          <w:marTop w:val="0"/>
          <w:marBottom w:val="0"/>
          <w:divBdr>
            <w:top w:val="none" w:sz="0" w:space="0" w:color="auto"/>
            <w:left w:val="none" w:sz="0" w:space="0" w:color="auto"/>
            <w:bottom w:val="none" w:sz="0" w:space="0" w:color="auto"/>
            <w:right w:val="none" w:sz="0" w:space="0" w:color="auto"/>
          </w:divBdr>
        </w:div>
        <w:div w:id="1055933081">
          <w:marLeft w:val="965"/>
          <w:marRight w:val="0"/>
          <w:marTop w:val="0"/>
          <w:marBottom w:val="0"/>
          <w:divBdr>
            <w:top w:val="none" w:sz="0" w:space="0" w:color="auto"/>
            <w:left w:val="none" w:sz="0" w:space="0" w:color="auto"/>
            <w:bottom w:val="none" w:sz="0" w:space="0" w:color="auto"/>
            <w:right w:val="none" w:sz="0" w:space="0" w:color="auto"/>
          </w:divBdr>
        </w:div>
        <w:div w:id="1410889509">
          <w:marLeft w:val="965"/>
          <w:marRight w:val="0"/>
          <w:marTop w:val="0"/>
          <w:marBottom w:val="0"/>
          <w:divBdr>
            <w:top w:val="none" w:sz="0" w:space="0" w:color="auto"/>
            <w:left w:val="none" w:sz="0" w:space="0" w:color="auto"/>
            <w:bottom w:val="none" w:sz="0" w:space="0" w:color="auto"/>
            <w:right w:val="none" w:sz="0" w:space="0" w:color="auto"/>
          </w:divBdr>
        </w:div>
        <w:div w:id="1959487581">
          <w:marLeft w:val="965"/>
          <w:marRight w:val="0"/>
          <w:marTop w:val="0"/>
          <w:marBottom w:val="0"/>
          <w:divBdr>
            <w:top w:val="none" w:sz="0" w:space="0" w:color="auto"/>
            <w:left w:val="none" w:sz="0" w:space="0" w:color="auto"/>
            <w:bottom w:val="none" w:sz="0" w:space="0" w:color="auto"/>
            <w:right w:val="none" w:sz="0" w:space="0" w:color="auto"/>
          </w:divBdr>
        </w:div>
      </w:divsChild>
    </w:div>
    <w:div w:id="1652757044">
      <w:bodyDiv w:val="1"/>
      <w:marLeft w:val="0"/>
      <w:marRight w:val="0"/>
      <w:marTop w:val="0"/>
      <w:marBottom w:val="0"/>
      <w:divBdr>
        <w:top w:val="none" w:sz="0" w:space="0" w:color="auto"/>
        <w:left w:val="none" w:sz="0" w:space="0" w:color="auto"/>
        <w:bottom w:val="none" w:sz="0" w:space="0" w:color="auto"/>
        <w:right w:val="none" w:sz="0" w:space="0" w:color="auto"/>
      </w:divBdr>
    </w:div>
    <w:div w:id="1657954048">
      <w:bodyDiv w:val="1"/>
      <w:marLeft w:val="0"/>
      <w:marRight w:val="0"/>
      <w:marTop w:val="0"/>
      <w:marBottom w:val="0"/>
      <w:divBdr>
        <w:top w:val="none" w:sz="0" w:space="0" w:color="auto"/>
        <w:left w:val="none" w:sz="0" w:space="0" w:color="auto"/>
        <w:bottom w:val="none" w:sz="0" w:space="0" w:color="auto"/>
        <w:right w:val="none" w:sz="0" w:space="0" w:color="auto"/>
      </w:divBdr>
      <w:divsChild>
        <w:div w:id="1908371887">
          <w:marLeft w:val="446"/>
          <w:marRight w:val="0"/>
          <w:marTop w:val="0"/>
          <w:marBottom w:val="0"/>
          <w:divBdr>
            <w:top w:val="none" w:sz="0" w:space="0" w:color="auto"/>
            <w:left w:val="none" w:sz="0" w:space="0" w:color="auto"/>
            <w:bottom w:val="none" w:sz="0" w:space="0" w:color="auto"/>
            <w:right w:val="none" w:sz="0" w:space="0" w:color="auto"/>
          </w:divBdr>
        </w:div>
      </w:divsChild>
    </w:div>
    <w:div w:id="1659840827">
      <w:bodyDiv w:val="1"/>
      <w:marLeft w:val="0"/>
      <w:marRight w:val="0"/>
      <w:marTop w:val="0"/>
      <w:marBottom w:val="0"/>
      <w:divBdr>
        <w:top w:val="none" w:sz="0" w:space="0" w:color="auto"/>
        <w:left w:val="none" w:sz="0" w:space="0" w:color="auto"/>
        <w:bottom w:val="none" w:sz="0" w:space="0" w:color="auto"/>
        <w:right w:val="none" w:sz="0" w:space="0" w:color="auto"/>
      </w:divBdr>
    </w:div>
    <w:div w:id="1671592305">
      <w:bodyDiv w:val="1"/>
      <w:marLeft w:val="0"/>
      <w:marRight w:val="0"/>
      <w:marTop w:val="0"/>
      <w:marBottom w:val="0"/>
      <w:divBdr>
        <w:top w:val="none" w:sz="0" w:space="0" w:color="auto"/>
        <w:left w:val="none" w:sz="0" w:space="0" w:color="auto"/>
        <w:bottom w:val="none" w:sz="0" w:space="0" w:color="auto"/>
        <w:right w:val="none" w:sz="0" w:space="0" w:color="auto"/>
      </w:divBdr>
      <w:divsChild>
        <w:div w:id="448860984">
          <w:marLeft w:val="446"/>
          <w:marRight w:val="0"/>
          <w:marTop w:val="0"/>
          <w:marBottom w:val="0"/>
          <w:divBdr>
            <w:top w:val="none" w:sz="0" w:space="0" w:color="auto"/>
            <w:left w:val="none" w:sz="0" w:space="0" w:color="auto"/>
            <w:bottom w:val="none" w:sz="0" w:space="0" w:color="auto"/>
            <w:right w:val="none" w:sz="0" w:space="0" w:color="auto"/>
          </w:divBdr>
        </w:div>
      </w:divsChild>
    </w:div>
    <w:div w:id="1680228297">
      <w:bodyDiv w:val="1"/>
      <w:marLeft w:val="0"/>
      <w:marRight w:val="0"/>
      <w:marTop w:val="0"/>
      <w:marBottom w:val="0"/>
      <w:divBdr>
        <w:top w:val="none" w:sz="0" w:space="0" w:color="auto"/>
        <w:left w:val="none" w:sz="0" w:space="0" w:color="auto"/>
        <w:bottom w:val="none" w:sz="0" w:space="0" w:color="auto"/>
        <w:right w:val="none" w:sz="0" w:space="0" w:color="auto"/>
      </w:divBdr>
      <w:divsChild>
        <w:div w:id="1691683566">
          <w:marLeft w:val="446"/>
          <w:marRight w:val="0"/>
          <w:marTop w:val="0"/>
          <w:marBottom w:val="0"/>
          <w:divBdr>
            <w:top w:val="none" w:sz="0" w:space="0" w:color="auto"/>
            <w:left w:val="none" w:sz="0" w:space="0" w:color="auto"/>
            <w:bottom w:val="none" w:sz="0" w:space="0" w:color="auto"/>
            <w:right w:val="none" w:sz="0" w:space="0" w:color="auto"/>
          </w:divBdr>
        </w:div>
      </w:divsChild>
    </w:div>
    <w:div w:id="1680352318">
      <w:bodyDiv w:val="1"/>
      <w:marLeft w:val="0"/>
      <w:marRight w:val="0"/>
      <w:marTop w:val="0"/>
      <w:marBottom w:val="0"/>
      <w:divBdr>
        <w:top w:val="none" w:sz="0" w:space="0" w:color="auto"/>
        <w:left w:val="none" w:sz="0" w:space="0" w:color="auto"/>
        <w:bottom w:val="none" w:sz="0" w:space="0" w:color="auto"/>
        <w:right w:val="none" w:sz="0" w:space="0" w:color="auto"/>
      </w:divBdr>
    </w:div>
    <w:div w:id="1708942511">
      <w:bodyDiv w:val="1"/>
      <w:marLeft w:val="0"/>
      <w:marRight w:val="0"/>
      <w:marTop w:val="0"/>
      <w:marBottom w:val="0"/>
      <w:divBdr>
        <w:top w:val="none" w:sz="0" w:space="0" w:color="auto"/>
        <w:left w:val="none" w:sz="0" w:space="0" w:color="auto"/>
        <w:bottom w:val="none" w:sz="0" w:space="0" w:color="auto"/>
        <w:right w:val="none" w:sz="0" w:space="0" w:color="auto"/>
      </w:divBdr>
      <w:divsChild>
        <w:div w:id="844589581">
          <w:marLeft w:val="446"/>
          <w:marRight w:val="0"/>
          <w:marTop w:val="0"/>
          <w:marBottom w:val="0"/>
          <w:divBdr>
            <w:top w:val="none" w:sz="0" w:space="0" w:color="auto"/>
            <w:left w:val="none" w:sz="0" w:space="0" w:color="auto"/>
            <w:bottom w:val="none" w:sz="0" w:space="0" w:color="auto"/>
            <w:right w:val="none" w:sz="0" w:space="0" w:color="auto"/>
          </w:divBdr>
        </w:div>
        <w:div w:id="1086422798">
          <w:marLeft w:val="446"/>
          <w:marRight w:val="0"/>
          <w:marTop w:val="0"/>
          <w:marBottom w:val="0"/>
          <w:divBdr>
            <w:top w:val="none" w:sz="0" w:space="0" w:color="auto"/>
            <w:left w:val="none" w:sz="0" w:space="0" w:color="auto"/>
            <w:bottom w:val="none" w:sz="0" w:space="0" w:color="auto"/>
            <w:right w:val="none" w:sz="0" w:space="0" w:color="auto"/>
          </w:divBdr>
        </w:div>
        <w:div w:id="1534922186">
          <w:marLeft w:val="446"/>
          <w:marRight w:val="0"/>
          <w:marTop w:val="0"/>
          <w:marBottom w:val="0"/>
          <w:divBdr>
            <w:top w:val="none" w:sz="0" w:space="0" w:color="auto"/>
            <w:left w:val="none" w:sz="0" w:space="0" w:color="auto"/>
            <w:bottom w:val="none" w:sz="0" w:space="0" w:color="auto"/>
            <w:right w:val="none" w:sz="0" w:space="0" w:color="auto"/>
          </w:divBdr>
        </w:div>
        <w:div w:id="1858619203">
          <w:marLeft w:val="446"/>
          <w:marRight w:val="0"/>
          <w:marTop w:val="0"/>
          <w:marBottom w:val="0"/>
          <w:divBdr>
            <w:top w:val="none" w:sz="0" w:space="0" w:color="auto"/>
            <w:left w:val="none" w:sz="0" w:space="0" w:color="auto"/>
            <w:bottom w:val="none" w:sz="0" w:space="0" w:color="auto"/>
            <w:right w:val="none" w:sz="0" w:space="0" w:color="auto"/>
          </w:divBdr>
        </w:div>
        <w:div w:id="1933275604">
          <w:marLeft w:val="446"/>
          <w:marRight w:val="0"/>
          <w:marTop w:val="0"/>
          <w:marBottom w:val="0"/>
          <w:divBdr>
            <w:top w:val="none" w:sz="0" w:space="0" w:color="auto"/>
            <w:left w:val="none" w:sz="0" w:space="0" w:color="auto"/>
            <w:bottom w:val="none" w:sz="0" w:space="0" w:color="auto"/>
            <w:right w:val="none" w:sz="0" w:space="0" w:color="auto"/>
          </w:divBdr>
        </w:div>
      </w:divsChild>
    </w:div>
    <w:div w:id="1725254214">
      <w:bodyDiv w:val="1"/>
      <w:marLeft w:val="0"/>
      <w:marRight w:val="0"/>
      <w:marTop w:val="0"/>
      <w:marBottom w:val="0"/>
      <w:divBdr>
        <w:top w:val="none" w:sz="0" w:space="0" w:color="auto"/>
        <w:left w:val="none" w:sz="0" w:space="0" w:color="auto"/>
        <w:bottom w:val="none" w:sz="0" w:space="0" w:color="auto"/>
        <w:right w:val="none" w:sz="0" w:space="0" w:color="auto"/>
      </w:divBdr>
    </w:div>
    <w:div w:id="1758482558">
      <w:bodyDiv w:val="1"/>
      <w:marLeft w:val="0"/>
      <w:marRight w:val="0"/>
      <w:marTop w:val="0"/>
      <w:marBottom w:val="0"/>
      <w:divBdr>
        <w:top w:val="none" w:sz="0" w:space="0" w:color="auto"/>
        <w:left w:val="none" w:sz="0" w:space="0" w:color="auto"/>
        <w:bottom w:val="none" w:sz="0" w:space="0" w:color="auto"/>
        <w:right w:val="none" w:sz="0" w:space="0" w:color="auto"/>
      </w:divBdr>
      <w:divsChild>
        <w:div w:id="2086414568">
          <w:marLeft w:val="446"/>
          <w:marRight w:val="0"/>
          <w:marTop w:val="0"/>
          <w:marBottom w:val="0"/>
          <w:divBdr>
            <w:top w:val="none" w:sz="0" w:space="0" w:color="auto"/>
            <w:left w:val="none" w:sz="0" w:space="0" w:color="auto"/>
            <w:bottom w:val="none" w:sz="0" w:space="0" w:color="auto"/>
            <w:right w:val="none" w:sz="0" w:space="0" w:color="auto"/>
          </w:divBdr>
        </w:div>
      </w:divsChild>
    </w:div>
    <w:div w:id="1768572433">
      <w:bodyDiv w:val="1"/>
      <w:marLeft w:val="0"/>
      <w:marRight w:val="0"/>
      <w:marTop w:val="0"/>
      <w:marBottom w:val="0"/>
      <w:divBdr>
        <w:top w:val="none" w:sz="0" w:space="0" w:color="auto"/>
        <w:left w:val="none" w:sz="0" w:space="0" w:color="auto"/>
        <w:bottom w:val="none" w:sz="0" w:space="0" w:color="auto"/>
        <w:right w:val="none" w:sz="0" w:space="0" w:color="auto"/>
      </w:divBdr>
    </w:div>
    <w:div w:id="1773360566">
      <w:bodyDiv w:val="1"/>
      <w:marLeft w:val="0"/>
      <w:marRight w:val="0"/>
      <w:marTop w:val="0"/>
      <w:marBottom w:val="0"/>
      <w:divBdr>
        <w:top w:val="none" w:sz="0" w:space="0" w:color="auto"/>
        <w:left w:val="none" w:sz="0" w:space="0" w:color="auto"/>
        <w:bottom w:val="none" w:sz="0" w:space="0" w:color="auto"/>
        <w:right w:val="none" w:sz="0" w:space="0" w:color="auto"/>
      </w:divBdr>
    </w:div>
    <w:div w:id="1796828107">
      <w:bodyDiv w:val="1"/>
      <w:marLeft w:val="0"/>
      <w:marRight w:val="0"/>
      <w:marTop w:val="0"/>
      <w:marBottom w:val="0"/>
      <w:divBdr>
        <w:top w:val="none" w:sz="0" w:space="0" w:color="auto"/>
        <w:left w:val="none" w:sz="0" w:space="0" w:color="auto"/>
        <w:bottom w:val="none" w:sz="0" w:space="0" w:color="auto"/>
        <w:right w:val="none" w:sz="0" w:space="0" w:color="auto"/>
      </w:divBdr>
    </w:div>
    <w:div w:id="1797328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5210">
          <w:marLeft w:val="446"/>
          <w:marRight w:val="0"/>
          <w:marTop w:val="0"/>
          <w:marBottom w:val="0"/>
          <w:divBdr>
            <w:top w:val="none" w:sz="0" w:space="0" w:color="auto"/>
            <w:left w:val="none" w:sz="0" w:space="0" w:color="auto"/>
            <w:bottom w:val="none" w:sz="0" w:space="0" w:color="auto"/>
            <w:right w:val="none" w:sz="0" w:space="0" w:color="auto"/>
          </w:divBdr>
        </w:div>
      </w:divsChild>
    </w:div>
    <w:div w:id="1847599444">
      <w:bodyDiv w:val="1"/>
      <w:marLeft w:val="0"/>
      <w:marRight w:val="0"/>
      <w:marTop w:val="0"/>
      <w:marBottom w:val="0"/>
      <w:divBdr>
        <w:top w:val="none" w:sz="0" w:space="0" w:color="auto"/>
        <w:left w:val="none" w:sz="0" w:space="0" w:color="auto"/>
        <w:bottom w:val="none" w:sz="0" w:space="0" w:color="auto"/>
        <w:right w:val="none" w:sz="0" w:space="0" w:color="auto"/>
      </w:divBdr>
    </w:div>
    <w:div w:id="1857691603">
      <w:bodyDiv w:val="1"/>
      <w:marLeft w:val="0"/>
      <w:marRight w:val="0"/>
      <w:marTop w:val="0"/>
      <w:marBottom w:val="0"/>
      <w:divBdr>
        <w:top w:val="none" w:sz="0" w:space="0" w:color="auto"/>
        <w:left w:val="none" w:sz="0" w:space="0" w:color="auto"/>
        <w:bottom w:val="none" w:sz="0" w:space="0" w:color="auto"/>
        <w:right w:val="none" w:sz="0" w:space="0" w:color="auto"/>
      </w:divBdr>
    </w:div>
    <w:div w:id="1863743934">
      <w:bodyDiv w:val="1"/>
      <w:marLeft w:val="0"/>
      <w:marRight w:val="0"/>
      <w:marTop w:val="0"/>
      <w:marBottom w:val="0"/>
      <w:divBdr>
        <w:top w:val="none" w:sz="0" w:space="0" w:color="auto"/>
        <w:left w:val="none" w:sz="0" w:space="0" w:color="auto"/>
        <w:bottom w:val="none" w:sz="0" w:space="0" w:color="auto"/>
        <w:right w:val="none" w:sz="0" w:space="0" w:color="auto"/>
      </w:divBdr>
      <w:divsChild>
        <w:div w:id="882249548">
          <w:marLeft w:val="720"/>
          <w:marRight w:val="0"/>
          <w:marTop w:val="0"/>
          <w:marBottom w:val="0"/>
          <w:divBdr>
            <w:top w:val="none" w:sz="0" w:space="0" w:color="auto"/>
            <w:left w:val="none" w:sz="0" w:space="0" w:color="auto"/>
            <w:bottom w:val="none" w:sz="0" w:space="0" w:color="auto"/>
            <w:right w:val="none" w:sz="0" w:space="0" w:color="auto"/>
          </w:divBdr>
        </w:div>
        <w:div w:id="1225020219">
          <w:marLeft w:val="720"/>
          <w:marRight w:val="0"/>
          <w:marTop w:val="0"/>
          <w:marBottom w:val="0"/>
          <w:divBdr>
            <w:top w:val="none" w:sz="0" w:space="0" w:color="auto"/>
            <w:left w:val="none" w:sz="0" w:space="0" w:color="auto"/>
            <w:bottom w:val="none" w:sz="0" w:space="0" w:color="auto"/>
            <w:right w:val="none" w:sz="0" w:space="0" w:color="auto"/>
          </w:divBdr>
        </w:div>
      </w:divsChild>
    </w:div>
    <w:div w:id="1912034657">
      <w:bodyDiv w:val="1"/>
      <w:marLeft w:val="0"/>
      <w:marRight w:val="0"/>
      <w:marTop w:val="0"/>
      <w:marBottom w:val="0"/>
      <w:divBdr>
        <w:top w:val="none" w:sz="0" w:space="0" w:color="auto"/>
        <w:left w:val="none" w:sz="0" w:space="0" w:color="auto"/>
        <w:bottom w:val="none" w:sz="0" w:space="0" w:color="auto"/>
        <w:right w:val="none" w:sz="0" w:space="0" w:color="auto"/>
      </w:divBdr>
    </w:div>
    <w:div w:id="1921674599">
      <w:bodyDiv w:val="1"/>
      <w:marLeft w:val="0"/>
      <w:marRight w:val="0"/>
      <w:marTop w:val="0"/>
      <w:marBottom w:val="0"/>
      <w:divBdr>
        <w:top w:val="none" w:sz="0" w:space="0" w:color="auto"/>
        <w:left w:val="none" w:sz="0" w:space="0" w:color="auto"/>
        <w:bottom w:val="none" w:sz="0" w:space="0" w:color="auto"/>
        <w:right w:val="none" w:sz="0" w:space="0" w:color="auto"/>
      </w:divBdr>
    </w:div>
    <w:div w:id="1933321682">
      <w:bodyDiv w:val="1"/>
      <w:marLeft w:val="0"/>
      <w:marRight w:val="0"/>
      <w:marTop w:val="0"/>
      <w:marBottom w:val="0"/>
      <w:divBdr>
        <w:top w:val="none" w:sz="0" w:space="0" w:color="auto"/>
        <w:left w:val="none" w:sz="0" w:space="0" w:color="auto"/>
        <w:bottom w:val="none" w:sz="0" w:space="0" w:color="auto"/>
        <w:right w:val="none" w:sz="0" w:space="0" w:color="auto"/>
      </w:divBdr>
    </w:div>
    <w:div w:id="1938058941">
      <w:bodyDiv w:val="1"/>
      <w:marLeft w:val="0"/>
      <w:marRight w:val="0"/>
      <w:marTop w:val="0"/>
      <w:marBottom w:val="0"/>
      <w:divBdr>
        <w:top w:val="none" w:sz="0" w:space="0" w:color="auto"/>
        <w:left w:val="none" w:sz="0" w:space="0" w:color="auto"/>
        <w:bottom w:val="none" w:sz="0" w:space="0" w:color="auto"/>
        <w:right w:val="none" w:sz="0" w:space="0" w:color="auto"/>
      </w:divBdr>
      <w:divsChild>
        <w:div w:id="1342776790">
          <w:marLeft w:val="720"/>
          <w:marRight w:val="0"/>
          <w:marTop w:val="0"/>
          <w:marBottom w:val="0"/>
          <w:divBdr>
            <w:top w:val="none" w:sz="0" w:space="0" w:color="auto"/>
            <w:left w:val="none" w:sz="0" w:space="0" w:color="auto"/>
            <w:bottom w:val="none" w:sz="0" w:space="0" w:color="auto"/>
            <w:right w:val="none" w:sz="0" w:space="0" w:color="auto"/>
          </w:divBdr>
        </w:div>
        <w:div w:id="1934896738">
          <w:marLeft w:val="720"/>
          <w:marRight w:val="0"/>
          <w:marTop w:val="0"/>
          <w:marBottom w:val="0"/>
          <w:divBdr>
            <w:top w:val="none" w:sz="0" w:space="0" w:color="auto"/>
            <w:left w:val="none" w:sz="0" w:space="0" w:color="auto"/>
            <w:bottom w:val="none" w:sz="0" w:space="0" w:color="auto"/>
            <w:right w:val="none" w:sz="0" w:space="0" w:color="auto"/>
          </w:divBdr>
        </w:div>
      </w:divsChild>
    </w:div>
    <w:div w:id="1938245030">
      <w:bodyDiv w:val="1"/>
      <w:marLeft w:val="0"/>
      <w:marRight w:val="0"/>
      <w:marTop w:val="0"/>
      <w:marBottom w:val="0"/>
      <w:divBdr>
        <w:top w:val="none" w:sz="0" w:space="0" w:color="auto"/>
        <w:left w:val="none" w:sz="0" w:space="0" w:color="auto"/>
        <w:bottom w:val="none" w:sz="0" w:space="0" w:color="auto"/>
        <w:right w:val="none" w:sz="0" w:space="0" w:color="auto"/>
      </w:divBdr>
      <w:divsChild>
        <w:div w:id="107968397">
          <w:marLeft w:val="806"/>
          <w:marRight w:val="0"/>
          <w:marTop w:val="0"/>
          <w:marBottom w:val="0"/>
          <w:divBdr>
            <w:top w:val="none" w:sz="0" w:space="0" w:color="auto"/>
            <w:left w:val="none" w:sz="0" w:space="0" w:color="auto"/>
            <w:bottom w:val="none" w:sz="0" w:space="0" w:color="auto"/>
            <w:right w:val="none" w:sz="0" w:space="0" w:color="auto"/>
          </w:divBdr>
        </w:div>
        <w:div w:id="247272679">
          <w:marLeft w:val="806"/>
          <w:marRight w:val="0"/>
          <w:marTop w:val="0"/>
          <w:marBottom w:val="0"/>
          <w:divBdr>
            <w:top w:val="none" w:sz="0" w:space="0" w:color="auto"/>
            <w:left w:val="none" w:sz="0" w:space="0" w:color="auto"/>
            <w:bottom w:val="none" w:sz="0" w:space="0" w:color="auto"/>
            <w:right w:val="none" w:sz="0" w:space="0" w:color="auto"/>
          </w:divBdr>
        </w:div>
        <w:div w:id="1451432000">
          <w:marLeft w:val="806"/>
          <w:marRight w:val="0"/>
          <w:marTop w:val="0"/>
          <w:marBottom w:val="0"/>
          <w:divBdr>
            <w:top w:val="none" w:sz="0" w:space="0" w:color="auto"/>
            <w:left w:val="none" w:sz="0" w:space="0" w:color="auto"/>
            <w:bottom w:val="none" w:sz="0" w:space="0" w:color="auto"/>
            <w:right w:val="none" w:sz="0" w:space="0" w:color="auto"/>
          </w:divBdr>
        </w:div>
        <w:div w:id="1837264175">
          <w:marLeft w:val="806"/>
          <w:marRight w:val="0"/>
          <w:marTop w:val="0"/>
          <w:marBottom w:val="0"/>
          <w:divBdr>
            <w:top w:val="none" w:sz="0" w:space="0" w:color="auto"/>
            <w:left w:val="none" w:sz="0" w:space="0" w:color="auto"/>
            <w:bottom w:val="none" w:sz="0" w:space="0" w:color="auto"/>
            <w:right w:val="none" w:sz="0" w:space="0" w:color="auto"/>
          </w:divBdr>
        </w:div>
      </w:divsChild>
    </w:div>
    <w:div w:id="1943562687">
      <w:bodyDiv w:val="1"/>
      <w:marLeft w:val="0"/>
      <w:marRight w:val="0"/>
      <w:marTop w:val="0"/>
      <w:marBottom w:val="0"/>
      <w:divBdr>
        <w:top w:val="none" w:sz="0" w:space="0" w:color="auto"/>
        <w:left w:val="none" w:sz="0" w:space="0" w:color="auto"/>
        <w:bottom w:val="none" w:sz="0" w:space="0" w:color="auto"/>
        <w:right w:val="none" w:sz="0" w:space="0" w:color="auto"/>
      </w:divBdr>
    </w:div>
    <w:div w:id="1963613447">
      <w:bodyDiv w:val="1"/>
      <w:marLeft w:val="0"/>
      <w:marRight w:val="0"/>
      <w:marTop w:val="0"/>
      <w:marBottom w:val="0"/>
      <w:divBdr>
        <w:top w:val="none" w:sz="0" w:space="0" w:color="auto"/>
        <w:left w:val="none" w:sz="0" w:space="0" w:color="auto"/>
        <w:bottom w:val="none" w:sz="0" w:space="0" w:color="auto"/>
        <w:right w:val="none" w:sz="0" w:space="0" w:color="auto"/>
      </w:divBdr>
    </w:div>
    <w:div w:id="1980918919">
      <w:bodyDiv w:val="1"/>
      <w:marLeft w:val="0"/>
      <w:marRight w:val="0"/>
      <w:marTop w:val="0"/>
      <w:marBottom w:val="0"/>
      <w:divBdr>
        <w:top w:val="none" w:sz="0" w:space="0" w:color="auto"/>
        <w:left w:val="none" w:sz="0" w:space="0" w:color="auto"/>
        <w:bottom w:val="none" w:sz="0" w:space="0" w:color="auto"/>
        <w:right w:val="none" w:sz="0" w:space="0" w:color="auto"/>
      </w:divBdr>
      <w:divsChild>
        <w:div w:id="2006590152">
          <w:marLeft w:val="446"/>
          <w:marRight w:val="0"/>
          <w:marTop w:val="0"/>
          <w:marBottom w:val="0"/>
          <w:divBdr>
            <w:top w:val="none" w:sz="0" w:space="0" w:color="auto"/>
            <w:left w:val="none" w:sz="0" w:space="0" w:color="auto"/>
            <w:bottom w:val="none" w:sz="0" w:space="0" w:color="auto"/>
            <w:right w:val="none" w:sz="0" w:space="0" w:color="auto"/>
          </w:divBdr>
        </w:div>
      </w:divsChild>
    </w:div>
    <w:div w:id="1985575337">
      <w:bodyDiv w:val="1"/>
      <w:marLeft w:val="0"/>
      <w:marRight w:val="0"/>
      <w:marTop w:val="0"/>
      <w:marBottom w:val="0"/>
      <w:divBdr>
        <w:top w:val="none" w:sz="0" w:space="0" w:color="auto"/>
        <w:left w:val="none" w:sz="0" w:space="0" w:color="auto"/>
        <w:bottom w:val="none" w:sz="0" w:space="0" w:color="auto"/>
        <w:right w:val="none" w:sz="0" w:space="0" w:color="auto"/>
      </w:divBdr>
    </w:div>
    <w:div w:id="1987974170">
      <w:bodyDiv w:val="1"/>
      <w:marLeft w:val="0"/>
      <w:marRight w:val="0"/>
      <w:marTop w:val="0"/>
      <w:marBottom w:val="0"/>
      <w:divBdr>
        <w:top w:val="none" w:sz="0" w:space="0" w:color="auto"/>
        <w:left w:val="none" w:sz="0" w:space="0" w:color="auto"/>
        <w:bottom w:val="none" w:sz="0" w:space="0" w:color="auto"/>
        <w:right w:val="none" w:sz="0" w:space="0" w:color="auto"/>
      </w:divBdr>
    </w:div>
    <w:div w:id="2028947318">
      <w:bodyDiv w:val="1"/>
      <w:marLeft w:val="0"/>
      <w:marRight w:val="0"/>
      <w:marTop w:val="0"/>
      <w:marBottom w:val="0"/>
      <w:divBdr>
        <w:top w:val="none" w:sz="0" w:space="0" w:color="auto"/>
        <w:left w:val="none" w:sz="0" w:space="0" w:color="auto"/>
        <w:bottom w:val="none" w:sz="0" w:space="0" w:color="auto"/>
        <w:right w:val="none" w:sz="0" w:space="0" w:color="auto"/>
      </w:divBdr>
    </w:div>
    <w:div w:id="2030988085">
      <w:bodyDiv w:val="1"/>
      <w:marLeft w:val="0"/>
      <w:marRight w:val="0"/>
      <w:marTop w:val="0"/>
      <w:marBottom w:val="0"/>
      <w:divBdr>
        <w:top w:val="none" w:sz="0" w:space="0" w:color="auto"/>
        <w:left w:val="none" w:sz="0" w:space="0" w:color="auto"/>
        <w:bottom w:val="none" w:sz="0" w:space="0" w:color="auto"/>
        <w:right w:val="none" w:sz="0" w:space="0" w:color="auto"/>
      </w:divBdr>
    </w:div>
    <w:div w:id="2040667114">
      <w:bodyDiv w:val="1"/>
      <w:marLeft w:val="0"/>
      <w:marRight w:val="0"/>
      <w:marTop w:val="0"/>
      <w:marBottom w:val="0"/>
      <w:divBdr>
        <w:top w:val="none" w:sz="0" w:space="0" w:color="auto"/>
        <w:left w:val="none" w:sz="0" w:space="0" w:color="auto"/>
        <w:bottom w:val="none" w:sz="0" w:space="0" w:color="auto"/>
        <w:right w:val="none" w:sz="0" w:space="0" w:color="auto"/>
      </w:divBdr>
    </w:div>
    <w:div w:id="2042969842">
      <w:bodyDiv w:val="1"/>
      <w:marLeft w:val="0"/>
      <w:marRight w:val="0"/>
      <w:marTop w:val="0"/>
      <w:marBottom w:val="0"/>
      <w:divBdr>
        <w:top w:val="none" w:sz="0" w:space="0" w:color="auto"/>
        <w:left w:val="none" w:sz="0" w:space="0" w:color="auto"/>
        <w:bottom w:val="none" w:sz="0" w:space="0" w:color="auto"/>
        <w:right w:val="none" w:sz="0" w:space="0" w:color="auto"/>
      </w:divBdr>
      <w:divsChild>
        <w:div w:id="1247301050">
          <w:marLeft w:val="2160"/>
          <w:marRight w:val="0"/>
          <w:marTop w:val="0"/>
          <w:marBottom w:val="160"/>
          <w:divBdr>
            <w:top w:val="none" w:sz="0" w:space="0" w:color="auto"/>
            <w:left w:val="none" w:sz="0" w:space="0" w:color="auto"/>
            <w:bottom w:val="none" w:sz="0" w:space="0" w:color="auto"/>
            <w:right w:val="none" w:sz="0" w:space="0" w:color="auto"/>
          </w:divBdr>
        </w:div>
        <w:div w:id="1258949359">
          <w:marLeft w:val="720"/>
          <w:marRight w:val="0"/>
          <w:marTop w:val="0"/>
          <w:marBottom w:val="160"/>
          <w:divBdr>
            <w:top w:val="none" w:sz="0" w:space="0" w:color="auto"/>
            <w:left w:val="none" w:sz="0" w:space="0" w:color="auto"/>
            <w:bottom w:val="none" w:sz="0" w:space="0" w:color="auto"/>
            <w:right w:val="none" w:sz="0" w:space="0" w:color="auto"/>
          </w:divBdr>
        </w:div>
        <w:div w:id="1480269651">
          <w:marLeft w:val="720"/>
          <w:marRight w:val="0"/>
          <w:marTop w:val="0"/>
          <w:marBottom w:val="160"/>
          <w:divBdr>
            <w:top w:val="none" w:sz="0" w:space="0" w:color="auto"/>
            <w:left w:val="none" w:sz="0" w:space="0" w:color="auto"/>
            <w:bottom w:val="none" w:sz="0" w:space="0" w:color="auto"/>
            <w:right w:val="none" w:sz="0" w:space="0" w:color="auto"/>
          </w:divBdr>
        </w:div>
        <w:div w:id="1785226516">
          <w:marLeft w:val="2160"/>
          <w:marRight w:val="0"/>
          <w:marTop w:val="0"/>
          <w:marBottom w:val="160"/>
          <w:divBdr>
            <w:top w:val="none" w:sz="0" w:space="0" w:color="auto"/>
            <w:left w:val="none" w:sz="0" w:space="0" w:color="auto"/>
            <w:bottom w:val="none" w:sz="0" w:space="0" w:color="auto"/>
            <w:right w:val="none" w:sz="0" w:space="0" w:color="auto"/>
          </w:divBdr>
        </w:div>
        <w:div w:id="1822652599">
          <w:marLeft w:val="2160"/>
          <w:marRight w:val="0"/>
          <w:marTop w:val="0"/>
          <w:marBottom w:val="160"/>
          <w:divBdr>
            <w:top w:val="none" w:sz="0" w:space="0" w:color="auto"/>
            <w:left w:val="none" w:sz="0" w:space="0" w:color="auto"/>
            <w:bottom w:val="none" w:sz="0" w:space="0" w:color="auto"/>
            <w:right w:val="none" w:sz="0" w:space="0" w:color="auto"/>
          </w:divBdr>
        </w:div>
        <w:div w:id="2023777721">
          <w:marLeft w:val="720"/>
          <w:marRight w:val="0"/>
          <w:marTop w:val="0"/>
          <w:marBottom w:val="160"/>
          <w:divBdr>
            <w:top w:val="none" w:sz="0" w:space="0" w:color="auto"/>
            <w:left w:val="none" w:sz="0" w:space="0" w:color="auto"/>
            <w:bottom w:val="none" w:sz="0" w:space="0" w:color="auto"/>
            <w:right w:val="none" w:sz="0" w:space="0" w:color="auto"/>
          </w:divBdr>
        </w:div>
      </w:divsChild>
    </w:div>
    <w:div w:id="2050062543">
      <w:bodyDiv w:val="1"/>
      <w:marLeft w:val="0"/>
      <w:marRight w:val="0"/>
      <w:marTop w:val="0"/>
      <w:marBottom w:val="0"/>
      <w:divBdr>
        <w:top w:val="none" w:sz="0" w:space="0" w:color="auto"/>
        <w:left w:val="none" w:sz="0" w:space="0" w:color="auto"/>
        <w:bottom w:val="none" w:sz="0" w:space="0" w:color="auto"/>
        <w:right w:val="none" w:sz="0" w:space="0" w:color="auto"/>
      </w:divBdr>
      <w:divsChild>
        <w:div w:id="138810692">
          <w:marLeft w:val="720"/>
          <w:marRight w:val="0"/>
          <w:marTop w:val="0"/>
          <w:marBottom w:val="160"/>
          <w:divBdr>
            <w:top w:val="none" w:sz="0" w:space="0" w:color="auto"/>
            <w:left w:val="none" w:sz="0" w:space="0" w:color="auto"/>
            <w:bottom w:val="none" w:sz="0" w:space="0" w:color="auto"/>
            <w:right w:val="none" w:sz="0" w:space="0" w:color="auto"/>
          </w:divBdr>
        </w:div>
        <w:div w:id="186018583">
          <w:marLeft w:val="720"/>
          <w:marRight w:val="0"/>
          <w:marTop w:val="0"/>
          <w:marBottom w:val="160"/>
          <w:divBdr>
            <w:top w:val="none" w:sz="0" w:space="0" w:color="auto"/>
            <w:left w:val="none" w:sz="0" w:space="0" w:color="auto"/>
            <w:bottom w:val="none" w:sz="0" w:space="0" w:color="auto"/>
            <w:right w:val="none" w:sz="0" w:space="0" w:color="auto"/>
          </w:divBdr>
        </w:div>
        <w:div w:id="530849442">
          <w:marLeft w:val="720"/>
          <w:marRight w:val="0"/>
          <w:marTop w:val="0"/>
          <w:marBottom w:val="160"/>
          <w:divBdr>
            <w:top w:val="none" w:sz="0" w:space="0" w:color="auto"/>
            <w:left w:val="none" w:sz="0" w:space="0" w:color="auto"/>
            <w:bottom w:val="none" w:sz="0" w:space="0" w:color="auto"/>
            <w:right w:val="none" w:sz="0" w:space="0" w:color="auto"/>
          </w:divBdr>
        </w:div>
        <w:div w:id="1770470971">
          <w:marLeft w:val="720"/>
          <w:marRight w:val="0"/>
          <w:marTop w:val="0"/>
          <w:marBottom w:val="160"/>
          <w:divBdr>
            <w:top w:val="none" w:sz="0" w:space="0" w:color="auto"/>
            <w:left w:val="none" w:sz="0" w:space="0" w:color="auto"/>
            <w:bottom w:val="none" w:sz="0" w:space="0" w:color="auto"/>
            <w:right w:val="none" w:sz="0" w:space="0" w:color="auto"/>
          </w:divBdr>
        </w:div>
        <w:div w:id="1935744476">
          <w:marLeft w:val="720"/>
          <w:marRight w:val="0"/>
          <w:marTop w:val="0"/>
          <w:marBottom w:val="160"/>
          <w:divBdr>
            <w:top w:val="none" w:sz="0" w:space="0" w:color="auto"/>
            <w:left w:val="none" w:sz="0" w:space="0" w:color="auto"/>
            <w:bottom w:val="none" w:sz="0" w:space="0" w:color="auto"/>
            <w:right w:val="none" w:sz="0" w:space="0" w:color="auto"/>
          </w:divBdr>
        </w:div>
      </w:divsChild>
    </w:div>
    <w:div w:id="2069842349">
      <w:bodyDiv w:val="1"/>
      <w:marLeft w:val="0"/>
      <w:marRight w:val="0"/>
      <w:marTop w:val="0"/>
      <w:marBottom w:val="0"/>
      <w:divBdr>
        <w:top w:val="none" w:sz="0" w:space="0" w:color="auto"/>
        <w:left w:val="none" w:sz="0" w:space="0" w:color="auto"/>
        <w:bottom w:val="none" w:sz="0" w:space="0" w:color="auto"/>
        <w:right w:val="none" w:sz="0" w:space="0" w:color="auto"/>
      </w:divBdr>
      <w:divsChild>
        <w:div w:id="851145379">
          <w:marLeft w:val="446"/>
          <w:marRight w:val="0"/>
          <w:marTop w:val="0"/>
          <w:marBottom w:val="0"/>
          <w:divBdr>
            <w:top w:val="none" w:sz="0" w:space="0" w:color="auto"/>
            <w:left w:val="none" w:sz="0" w:space="0" w:color="auto"/>
            <w:bottom w:val="none" w:sz="0" w:space="0" w:color="auto"/>
            <w:right w:val="none" w:sz="0" w:space="0" w:color="auto"/>
          </w:divBdr>
        </w:div>
      </w:divsChild>
    </w:div>
    <w:div w:id="2088990015">
      <w:bodyDiv w:val="1"/>
      <w:marLeft w:val="0"/>
      <w:marRight w:val="0"/>
      <w:marTop w:val="0"/>
      <w:marBottom w:val="0"/>
      <w:divBdr>
        <w:top w:val="none" w:sz="0" w:space="0" w:color="auto"/>
        <w:left w:val="none" w:sz="0" w:space="0" w:color="auto"/>
        <w:bottom w:val="none" w:sz="0" w:space="0" w:color="auto"/>
        <w:right w:val="none" w:sz="0" w:space="0" w:color="auto"/>
      </w:divBdr>
      <w:divsChild>
        <w:div w:id="2000958931">
          <w:marLeft w:val="446"/>
          <w:marRight w:val="0"/>
          <w:marTop w:val="0"/>
          <w:marBottom w:val="0"/>
          <w:divBdr>
            <w:top w:val="none" w:sz="0" w:space="0" w:color="auto"/>
            <w:left w:val="none" w:sz="0" w:space="0" w:color="auto"/>
            <w:bottom w:val="none" w:sz="0" w:space="0" w:color="auto"/>
            <w:right w:val="none" w:sz="0" w:space="0" w:color="auto"/>
          </w:divBdr>
        </w:div>
      </w:divsChild>
    </w:div>
    <w:div w:id="2116055299">
      <w:bodyDiv w:val="1"/>
      <w:marLeft w:val="0"/>
      <w:marRight w:val="0"/>
      <w:marTop w:val="0"/>
      <w:marBottom w:val="0"/>
      <w:divBdr>
        <w:top w:val="none" w:sz="0" w:space="0" w:color="auto"/>
        <w:left w:val="none" w:sz="0" w:space="0" w:color="auto"/>
        <w:bottom w:val="none" w:sz="0" w:space="0" w:color="auto"/>
        <w:right w:val="none" w:sz="0" w:space="0" w:color="auto"/>
      </w:divBdr>
    </w:div>
    <w:div w:id="2130662459">
      <w:bodyDiv w:val="1"/>
      <w:marLeft w:val="0"/>
      <w:marRight w:val="0"/>
      <w:marTop w:val="0"/>
      <w:marBottom w:val="0"/>
      <w:divBdr>
        <w:top w:val="none" w:sz="0" w:space="0" w:color="auto"/>
        <w:left w:val="none" w:sz="0" w:space="0" w:color="auto"/>
        <w:bottom w:val="none" w:sz="0" w:space="0" w:color="auto"/>
        <w:right w:val="none" w:sz="0" w:space="0" w:color="auto"/>
      </w:divBdr>
    </w:div>
    <w:div w:id="2131314751">
      <w:bodyDiv w:val="1"/>
      <w:marLeft w:val="0"/>
      <w:marRight w:val="0"/>
      <w:marTop w:val="0"/>
      <w:marBottom w:val="0"/>
      <w:divBdr>
        <w:top w:val="none" w:sz="0" w:space="0" w:color="auto"/>
        <w:left w:val="none" w:sz="0" w:space="0" w:color="auto"/>
        <w:bottom w:val="none" w:sz="0" w:space="0" w:color="auto"/>
        <w:right w:val="none" w:sz="0" w:space="0" w:color="auto"/>
      </w:divBdr>
      <w:divsChild>
        <w:div w:id="270280159">
          <w:marLeft w:val="446"/>
          <w:marRight w:val="0"/>
          <w:marTop w:val="0"/>
          <w:marBottom w:val="0"/>
          <w:divBdr>
            <w:top w:val="none" w:sz="0" w:space="0" w:color="auto"/>
            <w:left w:val="none" w:sz="0" w:space="0" w:color="auto"/>
            <w:bottom w:val="none" w:sz="0" w:space="0" w:color="auto"/>
            <w:right w:val="none" w:sz="0" w:space="0" w:color="auto"/>
          </w:divBdr>
        </w:div>
      </w:divsChild>
    </w:div>
    <w:div w:id="2132166525">
      <w:bodyDiv w:val="1"/>
      <w:marLeft w:val="0"/>
      <w:marRight w:val="0"/>
      <w:marTop w:val="0"/>
      <w:marBottom w:val="0"/>
      <w:divBdr>
        <w:top w:val="none" w:sz="0" w:space="0" w:color="auto"/>
        <w:left w:val="none" w:sz="0" w:space="0" w:color="auto"/>
        <w:bottom w:val="none" w:sz="0" w:space="0" w:color="auto"/>
        <w:right w:val="none" w:sz="0" w:space="0" w:color="auto"/>
      </w:divBdr>
      <w:divsChild>
        <w:div w:id="33702673">
          <w:marLeft w:val="1022"/>
          <w:marRight w:val="0"/>
          <w:marTop w:val="0"/>
          <w:marBottom w:val="0"/>
          <w:divBdr>
            <w:top w:val="none" w:sz="0" w:space="0" w:color="auto"/>
            <w:left w:val="none" w:sz="0" w:space="0" w:color="auto"/>
            <w:bottom w:val="none" w:sz="0" w:space="0" w:color="auto"/>
            <w:right w:val="none" w:sz="0" w:space="0" w:color="auto"/>
          </w:divBdr>
        </w:div>
        <w:div w:id="707220803">
          <w:marLeft w:val="965"/>
          <w:marRight w:val="0"/>
          <w:marTop w:val="0"/>
          <w:marBottom w:val="0"/>
          <w:divBdr>
            <w:top w:val="none" w:sz="0" w:space="0" w:color="auto"/>
            <w:left w:val="none" w:sz="0" w:space="0" w:color="auto"/>
            <w:bottom w:val="none" w:sz="0" w:space="0" w:color="auto"/>
            <w:right w:val="none" w:sz="0" w:space="0" w:color="auto"/>
          </w:divBdr>
        </w:div>
        <w:div w:id="915017208">
          <w:marLeft w:val="965"/>
          <w:marRight w:val="0"/>
          <w:marTop w:val="0"/>
          <w:marBottom w:val="0"/>
          <w:divBdr>
            <w:top w:val="none" w:sz="0" w:space="0" w:color="auto"/>
            <w:left w:val="none" w:sz="0" w:space="0" w:color="auto"/>
            <w:bottom w:val="none" w:sz="0" w:space="0" w:color="auto"/>
            <w:right w:val="none" w:sz="0" w:space="0" w:color="auto"/>
          </w:divBdr>
        </w:div>
        <w:div w:id="1150099119">
          <w:marLeft w:val="965"/>
          <w:marRight w:val="0"/>
          <w:marTop w:val="0"/>
          <w:marBottom w:val="0"/>
          <w:divBdr>
            <w:top w:val="none" w:sz="0" w:space="0" w:color="auto"/>
            <w:left w:val="none" w:sz="0" w:space="0" w:color="auto"/>
            <w:bottom w:val="none" w:sz="0" w:space="0" w:color="auto"/>
            <w:right w:val="none" w:sz="0" w:space="0" w:color="auto"/>
          </w:divBdr>
        </w:div>
        <w:div w:id="1473790532">
          <w:marLeft w:val="965"/>
          <w:marRight w:val="0"/>
          <w:marTop w:val="0"/>
          <w:marBottom w:val="0"/>
          <w:divBdr>
            <w:top w:val="none" w:sz="0" w:space="0" w:color="auto"/>
            <w:left w:val="none" w:sz="0" w:space="0" w:color="auto"/>
            <w:bottom w:val="none" w:sz="0" w:space="0" w:color="auto"/>
            <w:right w:val="none" w:sz="0" w:space="0" w:color="auto"/>
          </w:divBdr>
        </w:div>
        <w:div w:id="1839417655">
          <w:marLeft w:val="96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9D6A2-A6CF-4115-86BF-314CB084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2868</Words>
  <Characters>16351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2025-05-28T09:19:00Z</dcterms:created>
  <dcterms:modified xsi:type="dcterms:W3CDTF">2025-05-28T09:21:00Z</dcterms:modified>
</cp:coreProperties>
</file>