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1399815952"/>
        <w:lock w:val="contentLocked"/>
        <w:placeholder>
          <w:docPart w:val="DefaultPlaceholder_-1854013440"/>
        </w:placeholder>
        <w:group/>
      </w:sdtPr>
      <w:sdtEndPr>
        <w:rPr>
          <w:rFonts w:asciiTheme="minorHAnsi" w:hAnsiTheme="minorHAnsi" w:cstheme="minorBidi"/>
        </w:rPr>
      </w:sdtEndPr>
      <w:sdtContent>
        <w:p w14:paraId="4F8BD799" w14:textId="57CFB467" w:rsidR="008076F8" w:rsidRPr="009C0A5D" w:rsidRDefault="003F6C9D" w:rsidP="00B43A21">
          <w:pPr>
            <w:jc w:val="center"/>
            <w:rPr>
              <w:rFonts w:ascii="Times New Roman" w:hAnsi="Times New Roman" w:cs="Times New Roman"/>
            </w:rPr>
          </w:pPr>
          <w:r w:rsidRPr="009C0A5D">
            <w:rPr>
              <w:rFonts w:ascii="Times New Roman" w:hAnsi="Times New Roman" w:cs="Times New Roman"/>
              <w:noProof/>
            </w:rPr>
            <w:drawing>
              <wp:inline distT="0" distB="0" distL="0" distR="0" wp14:anchorId="7E8223D2" wp14:editId="61A5382E">
                <wp:extent cx="1202871" cy="887959"/>
                <wp:effectExtent l="0" t="0" r="0" b="7620"/>
                <wp:docPr id="1" name="Picture 1" descr="Courts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ts Servic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880" cy="908635"/>
                        </a:xfrm>
                        <a:prstGeom prst="rect">
                          <a:avLst/>
                        </a:prstGeom>
                        <a:noFill/>
                        <a:ln>
                          <a:noFill/>
                        </a:ln>
                      </pic:spPr>
                    </pic:pic>
                  </a:graphicData>
                </a:graphic>
              </wp:inline>
            </w:drawing>
          </w:r>
        </w:p>
        <w:p w14:paraId="54A8E93F" w14:textId="77777777" w:rsidR="0062371B" w:rsidRPr="009C0A5D" w:rsidRDefault="0062371B">
          <w:pPr>
            <w:rPr>
              <w:rFonts w:ascii="Times New Roman" w:hAnsi="Times New Roman" w:cs="Times New Roman"/>
            </w:rPr>
          </w:pPr>
        </w:p>
        <w:p w14:paraId="3D3396F4" w14:textId="2B74F516" w:rsidR="00A11990" w:rsidRDefault="00A12A38" w:rsidP="00A11990">
          <w:pPr>
            <w:jc w:val="center"/>
            <w:rPr>
              <w:rFonts w:ascii="Times New Roman" w:hAnsi="Times New Roman" w:cs="Times New Roman"/>
              <w:b/>
              <w:bCs/>
            </w:rPr>
          </w:pPr>
          <w:r>
            <w:rPr>
              <w:rFonts w:ascii="Times New Roman" w:hAnsi="Times New Roman" w:cs="Times New Roman"/>
              <w:b/>
              <w:bCs/>
            </w:rPr>
            <w:t>AD COLL</w:t>
          </w:r>
          <w:r w:rsidR="00B818A6">
            <w:rPr>
              <w:rFonts w:ascii="Times New Roman" w:hAnsi="Times New Roman" w:cs="Times New Roman"/>
              <w:b/>
              <w:bCs/>
            </w:rPr>
            <w:t>I</w:t>
          </w:r>
          <w:r>
            <w:rPr>
              <w:rFonts w:ascii="Times New Roman" w:hAnsi="Times New Roman" w:cs="Times New Roman"/>
              <w:b/>
              <w:bCs/>
            </w:rPr>
            <w:t>GENDA BONA</w:t>
          </w:r>
          <w:r w:rsidR="00A11990" w:rsidRPr="00543640">
            <w:rPr>
              <w:rFonts w:ascii="Times New Roman" w:hAnsi="Times New Roman" w:cs="Times New Roman"/>
              <w:b/>
              <w:bCs/>
            </w:rPr>
            <w:t xml:space="preserve"> APPLICATION</w:t>
          </w:r>
          <w:r w:rsidR="00381606">
            <w:rPr>
              <w:rFonts w:ascii="Times New Roman" w:hAnsi="Times New Roman" w:cs="Times New Roman"/>
              <w:b/>
              <w:bCs/>
            </w:rPr>
            <w:t xml:space="preserve"> FORM</w:t>
          </w:r>
        </w:p>
        <w:p w14:paraId="084E4181" w14:textId="42D44771" w:rsidR="00A11990" w:rsidRPr="00A11990" w:rsidRDefault="00A11990" w:rsidP="00575BD2">
          <w:pPr>
            <w:rPr>
              <w:rFonts w:ascii="Times New Roman" w:hAnsi="Times New Roman" w:cs="Times New Roman"/>
              <w:b/>
              <w:bCs/>
            </w:rPr>
          </w:pPr>
          <w:r>
            <w:rPr>
              <w:rFonts w:ascii="Times New Roman" w:eastAsia="Times New Roman" w:hAnsi="Times New Roman" w:cs="Times New Roman"/>
              <w:b/>
              <w:bCs/>
            </w:rPr>
            <w:t>Submit only pages 1 and 2 of this form with your application</w:t>
          </w:r>
          <w:r>
            <w:rPr>
              <w:rFonts w:ascii="Times New Roman" w:hAnsi="Times New Roman" w:cs="Times New Roman"/>
              <w:b/>
              <w:bCs/>
            </w:rPr>
            <w:t>.</w:t>
          </w:r>
        </w:p>
        <w:p w14:paraId="489DD5A7" w14:textId="0604FC43" w:rsidR="00575BD2" w:rsidRPr="00E929B3" w:rsidRDefault="00575BD2" w:rsidP="00575BD2">
          <w:pPr>
            <w:rPr>
              <w:rFonts w:ascii="Times New Roman" w:hAnsi="Times New Roman" w:cs="Times New Roman"/>
            </w:rPr>
          </w:pPr>
          <w:r w:rsidRPr="00E929B3">
            <w:rPr>
              <w:rFonts w:ascii="Times New Roman" w:hAnsi="Times New Roman" w:cs="Times New Roman"/>
            </w:rPr>
            <w:t xml:space="preserve">Return address for applying </w:t>
          </w:r>
          <w:r w:rsidRPr="00E929B3">
            <w:rPr>
              <w:rFonts w:ascii="Times New Roman" w:hAnsi="Times New Roman" w:cs="Times New Roman"/>
              <w:u w:val="single"/>
            </w:rPr>
            <w:t>firm</w:t>
          </w:r>
          <w:r w:rsidRPr="00E929B3">
            <w:rPr>
              <w:rFonts w:ascii="Times New Roman" w:hAnsi="Times New Roman" w:cs="Times New Roman"/>
            </w:rPr>
            <w:t xml:space="preserve"> of Solicitors:</w:t>
          </w:r>
        </w:p>
        <w:tbl>
          <w:tblPr>
            <w:tblStyle w:val="TableGrid"/>
            <w:tblW w:w="0" w:type="auto"/>
            <w:tblLook w:val="04A0" w:firstRow="1" w:lastRow="0" w:firstColumn="1" w:lastColumn="0" w:noHBand="0" w:noVBand="1"/>
          </w:tblPr>
          <w:tblGrid>
            <w:gridCol w:w="2547"/>
            <w:gridCol w:w="6469"/>
          </w:tblGrid>
          <w:tr w:rsidR="00575BD2" w14:paraId="65639D8F" w14:textId="77777777" w:rsidTr="002D7A42">
            <w:trPr>
              <w:trHeight w:val="319"/>
            </w:trPr>
            <w:tc>
              <w:tcPr>
                <w:tcW w:w="2547" w:type="dxa"/>
              </w:tcPr>
              <w:p w14:paraId="6A1A3152" w14:textId="77777777" w:rsidR="00575BD2" w:rsidRPr="00550619" w:rsidRDefault="00575BD2" w:rsidP="008276A6">
                <w:pPr>
                  <w:rPr>
                    <w:rFonts w:ascii="Times New Roman" w:hAnsi="Times New Roman" w:cs="Times New Roman"/>
                    <w:sz w:val="20"/>
                    <w:szCs w:val="20"/>
                  </w:rPr>
                </w:pPr>
                <w:bookmarkStart w:id="0" w:name="_Hlk168997845"/>
                <w:bookmarkStart w:id="1" w:name="_Hlk168997846"/>
                <w:r>
                  <w:rPr>
                    <w:rFonts w:ascii="Times New Roman" w:hAnsi="Times New Roman" w:cs="Times New Roman"/>
                    <w:sz w:val="20"/>
                    <w:szCs w:val="20"/>
                  </w:rPr>
                  <w:t>Firm</w:t>
                </w:r>
                <w:r w:rsidRPr="006D593B">
                  <w:rPr>
                    <w:rFonts w:ascii="Times New Roman" w:hAnsi="Times New Roman" w:cs="Times New Roman"/>
                    <w:sz w:val="20"/>
                    <w:szCs w:val="20"/>
                  </w:rPr>
                  <w:t>:</w:t>
                </w:r>
                <w:bookmarkEnd w:id="0"/>
                <w:bookmarkEnd w:id="1"/>
              </w:p>
            </w:tc>
            <w:sdt>
              <w:sdtPr>
                <w:rPr>
                  <w:rFonts w:ascii="Times New Roman" w:hAnsi="Times New Roman" w:cs="Times New Roman"/>
                </w:rPr>
                <w:alias w:val="Firm Name"/>
                <w:tag w:val="FirmName"/>
                <w:id w:val="-439525210"/>
                <w:placeholder>
                  <w:docPart w:val="DF34F600309C4F90B6CBEC258EC56310"/>
                </w:placeholder>
                <w:showingPlcHdr/>
                <w:text/>
              </w:sdtPr>
              <w:sdtContent>
                <w:tc>
                  <w:tcPr>
                    <w:tcW w:w="6469" w:type="dxa"/>
                  </w:tcPr>
                  <w:p w14:paraId="09E305D6" w14:textId="77777777" w:rsidR="00575BD2" w:rsidRDefault="00575BD2" w:rsidP="008276A6">
                    <w:pPr>
                      <w:rPr>
                        <w:rFonts w:ascii="Times New Roman" w:hAnsi="Times New Roman" w:cs="Times New Roman"/>
                      </w:rPr>
                    </w:pPr>
                    <w:r>
                      <w:rPr>
                        <w:rStyle w:val="PlaceholderText"/>
                      </w:rPr>
                      <w:t>Enter the firm name</w:t>
                    </w:r>
                  </w:p>
                </w:tc>
              </w:sdtContent>
            </w:sdt>
          </w:tr>
          <w:tr w:rsidR="00575BD2" w14:paraId="51D99E90" w14:textId="77777777" w:rsidTr="008276A6">
            <w:tc>
              <w:tcPr>
                <w:tcW w:w="2547" w:type="dxa"/>
              </w:tcPr>
              <w:p w14:paraId="39A06758"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Address 1:</w:t>
                </w:r>
              </w:p>
            </w:tc>
            <w:sdt>
              <w:sdtPr>
                <w:rPr>
                  <w:rFonts w:ascii="Times New Roman" w:hAnsi="Times New Roman" w:cs="Times New Roman"/>
                </w:rPr>
                <w:alias w:val="Firm Address Line 1"/>
                <w:tag w:val="FirmAddressLine1"/>
                <w:id w:val="-527332270"/>
                <w:placeholder>
                  <w:docPart w:val="39636AC6710A4D9E8933F3CEBF301423"/>
                </w:placeholder>
                <w:text/>
              </w:sdtPr>
              <w:sdtContent>
                <w:tc>
                  <w:tcPr>
                    <w:tcW w:w="6469" w:type="dxa"/>
                  </w:tcPr>
                  <w:p w14:paraId="59A96020" w14:textId="25A86D14" w:rsidR="00575BD2" w:rsidRDefault="004E51C1" w:rsidP="008276A6">
                    <w:pPr>
                      <w:rPr>
                        <w:rFonts w:ascii="Times New Roman" w:hAnsi="Times New Roman" w:cs="Times New Roman"/>
                      </w:rPr>
                    </w:pPr>
                    <w:proofErr w:type="spellStart"/>
                    <w:r>
                      <w:rPr>
                        <w:rFonts w:ascii="Times New Roman" w:hAnsi="Times New Roman" w:cs="Times New Roman"/>
                      </w:rPr>
                      <w:t>khjkjh</w:t>
                    </w:r>
                    <w:proofErr w:type="spellEnd"/>
                  </w:p>
                </w:tc>
              </w:sdtContent>
            </w:sdt>
          </w:tr>
          <w:tr w:rsidR="00575BD2" w14:paraId="45A3C2DA" w14:textId="77777777" w:rsidTr="008276A6">
            <w:tc>
              <w:tcPr>
                <w:tcW w:w="2547" w:type="dxa"/>
              </w:tcPr>
              <w:p w14:paraId="24A4EC95"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Address 2:</w:t>
                </w:r>
              </w:p>
            </w:tc>
            <w:sdt>
              <w:sdtPr>
                <w:rPr>
                  <w:rFonts w:ascii="Times New Roman" w:hAnsi="Times New Roman" w:cs="Times New Roman"/>
                </w:rPr>
                <w:alias w:val="Address 2"/>
                <w:tag w:val="Address2"/>
                <w:id w:val="-1341852907"/>
                <w:lock w:val="sdtLocked"/>
                <w:placeholder>
                  <w:docPart w:val="86B9E8E29D9748258A4F7E947E5EAA77"/>
                </w:placeholder>
                <w:showingPlcHdr/>
                <w:text/>
              </w:sdtPr>
              <w:sdtContent>
                <w:tc>
                  <w:tcPr>
                    <w:tcW w:w="6469" w:type="dxa"/>
                  </w:tcPr>
                  <w:p w14:paraId="6614C3AD" w14:textId="7EFE3F31" w:rsidR="00575BD2" w:rsidRDefault="00575BD2" w:rsidP="008276A6">
                    <w:pPr>
                      <w:rPr>
                        <w:rFonts w:ascii="Times New Roman" w:hAnsi="Times New Roman" w:cs="Times New Roman"/>
                      </w:rPr>
                    </w:pPr>
                    <w:r>
                      <w:rPr>
                        <w:rStyle w:val="PlaceholderText"/>
                      </w:rPr>
                      <w:t>Enter firm address line 2</w:t>
                    </w:r>
                  </w:p>
                </w:tc>
              </w:sdtContent>
            </w:sdt>
          </w:tr>
          <w:tr w:rsidR="00575BD2" w14:paraId="217C349D" w14:textId="77777777" w:rsidTr="008276A6">
            <w:tc>
              <w:tcPr>
                <w:tcW w:w="2547" w:type="dxa"/>
              </w:tcPr>
              <w:p w14:paraId="3676FA77"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Town:</w:t>
                </w:r>
              </w:p>
            </w:tc>
            <w:sdt>
              <w:sdtPr>
                <w:rPr>
                  <w:rFonts w:ascii="Times New Roman" w:hAnsi="Times New Roman" w:cs="Times New Roman"/>
                </w:rPr>
                <w:alias w:val="Town"/>
                <w:tag w:val="Town"/>
                <w:id w:val="1371261351"/>
                <w:lock w:val="sdtLocked"/>
                <w:placeholder>
                  <w:docPart w:val="6F9EF04DDCA2427799887F2603D2714B"/>
                </w:placeholder>
              </w:sdtPr>
              <w:sdtContent>
                <w:tc>
                  <w:tcPr>
                    <w:tcW w:w="6469" w:type="dxa"/>
                  </w:tcPr>
                  <w:p w14:paraId="0D7375D5" w14:textId="405B3AB3" w:rsidR="00575BD2" w:rsidRDefault="004E51C1" w:rsidP="008276A6">
                    <w:pPr>
                      <w:rPr>
                        <w:rFonts w:ascii="Times New Roman" w:hAnsi="Times New Roman" w:cs="Times New Roman"/>
                      </w:rPr>
                    </w:pPr>
                    <w:proofErr w:type="spellStart"/>
                    <w:r>
                      <w:rPr>
                        <w:rFonts w:ascii="Times New Roman" w:hAnsi="Times New Roman" w:cs="Times New Roman"/>
                      </w:rPr>
                      <w:t>ghjgh</w:t>
                    </w:r>
                    <w:proofErr w:type="spellEnd"/>
                  </w:p>
                </w:tc>
              </w:sdtContent>
            </w:sdt>
          </w:tr>
          <w:tr w:rsidR="00575BD2" w14:paraId="0D90BB0C" w14:textId="77777777" w:rsidTr="008276A6">
            <w:tc>
              <w:tcPr>
                <w:tcW w:w="2547" w:type="dxa"/>
              </w:tcPr>
              <w:p w14:paraId="34FB2268" w14:textId="77777777" w:rsidR="00575BD2" w:rsidRDefault="00575BD2" w:rsidP="008276A6">
                <w:pPr>
                  <w:rPr>
                    <w:rFonts w:ascii="Times New Roman" w:hAnsi="Times New Roman" w:cs="Times New Roman"/>
                  </w:rPr>
                </w:pPr>
                <w:r w:rsidRPr="006D593B">
                  <w:rPr>
                    <w:rFonts w:ascii="Times New Roman" w:hAnsi="Times New Roman" w:cs="Times New Roman"/>
                    <w:sz w:val="20"/>
                    <w:szCs w:val="20"/>
                  </w:rPr>
                  <w:t>County:</w:t>
                </w:r>
              </w:p>
            </w:tc>
            <w:sdt>
              <w:sdtPr>
                <w:rPr>
                  <w:rFonts w:ascii="Times New Roman" w:hAnsi="Times New Roman" w:cs="Times New Roman"/>
                </w:rPr>
                <w:alias w:val="County"/>
                <w:tag w:val="County"/>
                <w:id w:val="-1083988422"/>
                <w:lock w:val="sdtLocked"/>
                <w:placeholder>
                  <w:docPart w:val="574A565C84834D139D20915C4F30378F"/>
                </w:placeholder>
                <w:showingPlcHdr/>
              </w:sdtPr>
              <w:sdtContent>
                <w:tc>
                  <w:tcPr>
                    <w:tcW w:w="6469" w:type="dxa"/>
                  </w:tcPr>
                  <w:p w14:paraId="2163D28A" w14:textId="27F6A796" w:rsidR="00575BD2" w:rsidRDefault="00575BD2" w:rsidP="008276A6">
                    <w:pPr>
                      <w:rPr>
                        <w:rFonts w:ascii="Times New Roman" w:hAnsi="Times New Roman" w:cs="Times New Roman"/>
                      </w:rPr>
                    </w:pPr>
                    <w:r>
                      <w:rPr>
                        <w:rStyle w:val="PlaceholderText"/>
                      </w:rPr>
                      <w:t>Enter County name</w:t>
                    </w:r>
                  </w:p>
                </w:tc>
              </w:sdtContent>
            </w:sdt>
          </w:tr>
          <w:tr w:rsidR="00575BD2" w14:paraId="090EFF6C" w14:textId="77777777" w:rsidTr="008276A6">
            <w:tc>
              <w:tcPr>
                <w:tcW w:w="2547" w:type="dxa"/>
              </w:tcPr>
              <w:p w14:paraId="046476B5" w14:textId="77777777" w:rsidR="00575BD2" w:rsidRPr="00550619"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Country:</w:t>
                </w:r>
              </w:p>
            </w:tc>
            <w:sdt>
              <w:sdtPr>
                <w:rPr>
                  <w:rFonts w:ascii="Times New Roman" w:hAnsi="Times New Roman" w:cs="Times New Roman"/>
                </w:rPr>
                <w:alias w:val="Country"/>
                <w:tag w:val="Country"/>
                <w:id w:val="-2115974566"/>
                <w:lock w:val="sdtLocked"/>
                <w:placeholder>
                  <w:docPart w:val="848FC1E858E947A2890A9A6D9A56D50F"/>
                </w:placeholder>
                <w:showingPlcHdr/>
              </w:sdtPr>
              <w:sdtContent>
                <w:tc>
                  <w:tcPr>
                    <w:tcW w:w="6469" w:type="dxa"/>
                  </w:tcPr>
                  <w:p w14:paraId="1D2AABD6" w14:textId="7CAE6A7B" w:rsidR="00575BD2" w:rsidRDefault="00575BD2" w:rsidP="008276A6">
                    <w:pPr>
                      <w:rPr>
                        <w:rFonts w:ascii="Times New Roman" w:hAnsi="Times New Roman" w:cs="Times New Roman"/>
                      </w:rPr>
                    </w:pPr>
                    <w:r>
                      <w:rPr>
                        <w:rStyle w:val="PlaceholderText"/>
                      </w:rPr>
                      <w:t>Enter Country name</w:t>
                    </w:r>
                  </w:p>
                </w:tc>
              </w:sdtContent>
            </w:sdt>
          </w:tr>
          <w:tr w:rsidR="00575BD2" w14:paraId="0D212A4D" w14:textId="77777777" w:rsidTr="008276A6">
            <w:tc>
              <w:tcPr>
                <w:tcW w:w="2547" w:type="dxa"/>
              </w:tcPr>
              <w:p w14:paraId="1F697B13" w14:textId="77777777" w:rsidR="00575BD2" w:rsidRPr="006D593B" w:rsidRDefault="00575BD2" w:rsidP="008276A6">
                <w:pPr>
                  <w:rPr>
                    <w:rFonts w:ascii="Times New Roman" w:hAnsi="Times New Roman" w:cs="Times New Roman"/>
                    <w:sz w:val="20"/>
                    <w:szCs w:val="20"/>
                  </w:rPr>
                </w:pPr>
                <w:r w:rsidRPr="006D593B">
                  <w:rPr>
                    <w:rFonts w:ascii="Times New Roman" w:hAnsi="Times New Roman" w:cs="Times New Roman"/>
                    <w:sz w:val="20"/>
                    <w:szCs w:val="20"/>
                  </w:rPr>
                  <w:t>Eir Code:</w:t>
                </w:r>
              </w:p>
            </w:tc>
            <w:sdt>
              <w:sdtPr>
                <w:rPr>
                  <w:rFonts w:ascii="Times New Roman" w:hAnsi="Times New Roman" w:cs="Times New Roman"/>
                </w:rPr>
                <w:alias w:val="Eir Code"/>
                <w:tag w:val="EirCode"/>
                <w:id w:val="-1538043164"/>
                <w:lock w:val="sdtLocked"/>
                <w:placeholder>
                  <w:docPart w:val="179E4BBE8E8649759890E4E5B7ECCBED"/>
                </w:placeholder>
                <w:showingPlcHdr/>
              </w:sdtPr>
              <w:sdtContent>
                <w:tc>
                  <w:tcPr>
                    <w:tcW w:w="6469" w:type="dxa"/>
                  </w:tcPr>
                  <w:p w14:paraId="2CA33B28" w14:textId="2580F280" w:rsidR="00575BD2" w:rsidRDefault="00575BD2" w:rsidP="008276A6">
                    <w:pPr>
                      <w:rPr>
                        <w:rFonts w:ascii="Times New Roman" w:hAnsi="Times New Roman" w:cs="Times New Roman"/>
                      </w:rPr>
                    </w:pPr>
                    <w:r>
                      <w:rPr>
                        <w:rStyle w:val="PlaceholderText"/>
                      </w:rPr>
                      <w:t>Enter Eir Code</w:t>
                    </w:r>
                  </w:p>
                </w:tc>
              </w:sdtContent>
            </w:sdt>
          </w:tr>
        </w:tbl>
        <w:p w14:paraId="1489B519" w14:textId="5A29E67A" w:rsidR="00AE5966" w:rsidRPr="009C0A5D" w:rsidRDefault="00AE5966" w:rsidP="00AE5966">
          <w:pPr>
            <w:rPr>
              <w:rFonts w:ascii="Times New Roman" w:hAnsi="Times New Roman" w:cs="Times New Roman"/>
            </w:rPr>
          </w:pPr>
        </w:p>
        <w:p w14:paraId="607EF61C" w14:textId="6EC113B6" w:rsidR="00A40918" w:rsidRPr="009C0A5D" w:rsidRDefault="0062371B" w:rsidP="00FD1C18">
          <w:pPr>
            <w:spacing w:after="0"/>
            <w:rPr>
              <w:rFonts w:ascii="Times New Roman" w:hAnsi="Times New Roman" w:cs="Times New Roman"/>
            </w:rPr>
          </w:pPr>
          <w:r w:rsidRPr="009C0A5D">
            <w:rPr>
              <w:rFonts w:ascii="Times New Roman" w:hAnsi="Times New Roman" w:cs="Times New Roman"/>
            </w:rPr>
            <w:t>Name</w:t>
          </w:r>
          <w:r w:rsidR="002C647B" w:rsidRPr="009C0A5D">
            <w:rPr>
              <w:rFonts w:ascii="Times New Roman" w:hAnsi="Times New Roman" w:cs="Times New Roman"/>
            </w:rPr>
            <w:t xml:space="preserve"> </w:t>
          </w:r>
          <w:r w:rsidRPr="009C0A5D">
            <w:rPr>
              <w:rFonts w:ascii="Times New Roman" w:hAnsi="Times New Roman" w:cs="Times New Roman"/>
            </w:rPr>
            <w:t>of D</w:t>
          </w:r>
          <w:r w:rsidR="002D22CA" w:rsidRPr="009C0A5D">
            <w:rPr>
              <w:rFonts w:ascii="Times New Roman" w:hAnsi="Times New Roman" w:cs="Times New Roman"/>
            </w:rPr>
            <w:t>e</w:t>
          </w:r>
          <w:r w:rsidR="00A40918" w:rsidRPr="009C0A5D">
            <w:rPr>
              <w:rFonts w:ascii="Times New Roman" w:hAnsi="Times New Roman" w:cs="Times New Roman"/>
            </w:rPr>
            <w:t>ceased</w:t>
          </w:r>
          <w:r w:rsidRPr="009C0A5D">
            <w:rPr>
              <w:rFonts w:ascii="Times New Roman" w:hAnsi="Times New Roman" w:cs="Times New Roman"/>
            </w:rPr>
            <w:t xml:space="preserve">: </w:t>
          </w:r>
          <w:r w:rsidR="00A0559B">
            <w:rPr>
              <w:rFonts w:ascii="Times New Roman" w:hAnsi="Times New Roman" w:cs="Times New Roman"/>
            </w:rPr>
            <w:tab/>
          </w:r>
          <w:sdt>
            <w:sdtPr>
              <w:rPr>
                <w:rFonts w:ascii="Times New Roman" w:hAnsi="Times New Roman" w:cs="Times New Roman"/>
              </w:rPr>
              <w:alias w:val="Name of Deceased"/>
              <w:tag w:val="NameofDeceased"/>
              <w:id w:val="-2130924291"/>
              <w:lock w:val="sdtLocked"/>
              <w:placeholder>
                <w:docPart w:val="B2FEBA2077E849AA8C1578B56803819F"/>
              </w:placeholder>
              <w:showingPlcHdr/>
            </w:sdtPr>
            <w:sdtContent>
              <w:r w:rsidR="007715B3">
                <w:rPr>
                  <w:rStyle w:val="PlaceholderText"/>
                </w:rPr>
                <w:t>Enter Name of Deceased</w:t>
              </w:r>
            </w:sdtContent>
          </w:sdt>
        </w:p>
        <w:p w14:paraId="628E60B0" w14:textId="7731FD81" w:rsidR="00AE5966" w:rsidRPr="009C0A5D" w:rsidRDefault="0062371B" w:rsidP="00FD1C18">
          <w:pPr>
            <w:spacing w:after="0"/>
            <w:rPr>
              <w:rFonts w:ascii="Times New Roman" w:hAnsi="Times New Roman" w:cs="Times New Roman"/>
            </w:rPr>
          </w:pPr>
          <w:r w:rsidRPr="009C0A5D">
            <w:rPr>
              <w:rFonts w:ascii="Times New Roman" w:hAnsi="Times New Roman" w:cs="Times New Roman"/>
            </w:rPr>
            <w:t>Date of Death:</w:t>
          </w:r>
          <w:r w:rsidR="00A0559B">
            <w:rPr>
              <w:rFonts w:ascii="Times New Roman" w:hAnsi="Times New Roman" w:cs="Times New Roman"/>
            </w:rPr>
            <w:tab/>
          </w:r>
          <w:r w:rsidR="00A0559B">
            <w:rPr>
              <w:rFonts w:ascii="Times New Roman" w:hAnsi="Times New Roman" w:cs="Times New Roman"/>
            </w:rPr>
            <w:tab/>
          </w:r>
          <w:sdt>
            <w:sdtPr>
              <w:rPr>
                <w:rFonts w:ascii="Times New Roman" w:hAnsi="Times New Roman" w:cs="Times New Roman"/>
              </w:rPr>
              <w:alias w:val="Date of Death"/>
              <w:tag w:val="DateofDeath"/>
              <w:id w:val="1925072746"/>
              <w:lock w:val="sdtLocked"/>
              <w:placeholder>
                <w:docPart w:val="32C180EC49424D03A7D24B01A95BFDD7"/>
              </w:placeholder>
            </w:sdtPr>
            <w:sdtContent>
              <w:proofErr w:type="spellStart"/>
              <w:r w:rsidR="004E51C1">
                <w:rPr>
                  <w:rFonts w:ascii="Times New Roman" w:hAnsi="Times New Roman" w:cs="Times New Roman"/>
                </w:rPr>
                <w:t>hgjgh</w:t>
              </w:r>
              <w:proofErr w:type="spellEnd"/>
            </w:sdtContent>
          </w:sdt>
        </w:p>
        <w:p w14:paraId="0F88EC26" w14:textId="77777777" w:rsidR="002D7A42" w:rsidRDefault="002D7A42" w:rsidP="00AE5966">
          <w:pPr>
            <w:rPr>
              <w:rFonts w:ascii="Times New Roman" w:hAnsi="Times New Roman" w:cs="Times New Roman"/>
              <w:b/>
              <w:bCs/>
            </w:rPr>
          </w:pPr>
        </w:p>
        <w:p w14:paraId="1AA7386C" w14:textId="69001C56" w:rsidR="00D6433E" w:rsidRDefault="00D6433E" w:rsidP="00AE5966">
          <w:pPr>
            <w:rPr>
              <w:rFonts w:ascii="Times New Roman" w:hAnsi="Times New Roman" w:cs="Times New Roman"/>
            </w:rPr>
          </w:pPr>
          <w:r w:rsidRPr="009C0A5D">
            <w:rPr>
              <w:rFonts w:ascii="Times New Roman" w:hAnsi="Times New Roman" w:cs="Times New Roman"/>
            </w:rPr>
            <w:t xml:space="preserve">This document sets out the requirements for all intestate applications. </w:t>
          </w:r>
        </w:p>
        <w:p w14:paraId="6A0B1325" w14:textId="32C63C66" w:rsidR="00AE5966" w:rsidRDefault="00D6433E" w:rsidP="00AE5966">
          <w:pPr>
            <w:rPr>
              <w:rFonts w:ascii="Times New Roman" w:hAnsi="Times New Roman" w:cs="Times New Roman"/>
            </w:rPr>
          </w:pPr>
          <w:r>
            <w:rPr>
              <w:rFonts w:ascii="Times New Roman" w:hAnsi="Times New Roman" w:cs="Times New Roman"/>
              <w:noProof/>
            </w:rPr>
            <mc:AlternateContent>
              <mc:Choice Requires="wps">
                <w:drawing>
                  <wp:inline distT="0" distB="0" distL="0" distR="0" wp14:anchorId="0E71F6FB" wp14:editId="7AC0D550">
                    <wp:extent cx="5963478" cy="781050"/>
                    <wp:effectExtent l="0" t="0" r="18415" b="19050"/>
                    <wp:docPr id="3" name="Text Box 3"/>
                    <wp:cNvGraphicFramePr/>
                    <a:graphic xmlns:a="http://schemas.openxmlformats.org/drawingml/2006/main">
                      <a:graphicData uri="http://schemas.microsoft.com/office/word/2010/wordprocessingShape">
                        <wps:wsp>
                          <wps:cNvSpPr txBox="1"/>
                          <wps:spPr>
                            <a:xfrm>
                              <a:off x="0" y="0"/>
                              <a:ext cx="5963478" cy="781050"/>
                            </a:xfrm>
                            <a:prstGeom prst="rect">
                              <a:avLst/>
                            </a:prstGeom>
                            <a:solidFill>
                              <a:schemeClr val="lt1"/>
                            </a:solidFill>
                            <a:ln w="6350">
                              <a:solidFill>
                                <a:prstClr val="black"/>
                              </a:solidFill>
                            </a:ln>
                          </wps:spPr>
                          <wps:txbx>
                            <w:txbxContent>
                              <w:p w14:paraId="5BC83F14" w14:textId="5C43607C" w:rsidR="0085272B" w:rsidRPr="009C0A5D" w:rsidRDefault="0085272B" w:rsidP="007A383A">
                                <w:pPr>
                                  <w:jc w:val="both"/>
                                  <w:rPr>
                                    <w:rFonts w:ascii="Times New Roman" w:hAnsi="Times New Roman" w:cs="Times New Roman"/>
                                  </w:rPr>
                                </w:pPr>
                                <w:bookmarkStart w:id="2" w:name="_Hlk168997973"/>
                                <w:bookmarkStart w:id="3" w:name="_Hlk168997974"/>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sidR="00C50009">
                                  <w:rPr>
                                    <w:rFonts w:ascii="Times New Roman" w:hAnsi="Times New Roman" w:cs="Times New Roman"/>
                                  </w:rPr>
                                  <w:t xml:space="preserve"> SET OUT </w:t>
                                </w:r>
                                <w:r w:rsidRPr="009C0A5D">
                                  <w:rPr>
                                    <w:rFonts w:ascii="Times New Roman" w:hAnsi="Times New Roman" w:cs="Times New Roman"/>
                                  </w:rPr>
                                  <w:t>ON PAGE 2</w:t>
                                </w:r>
                                <w:r w:rsidR="00C50009">
                                  <w:rPr>
                                    <w:rFonts w:ascii="Times New Roman" w:hAnsi="Times New Roman" w:cs="Times New Roman"/>
                                  </w:rPr>
                                  <w:t xml:space="preserve">. </w:t>
                                </w:r>
                                <w:r>
                                  <w:rPr>
                                    <w:rFonts w:ascii="Times New Roman" w:hAnsi="Times New Roman" w:cs="Times New Roman"/>
                                  </w:rPr>
                                  <w:t xml:space="preserve">THE REJECTED APPLICATION </w:t>
                                </w:r>
                                <w:bookmarkStart w:id="4" w:name="_Hlk168913386"/>
                                <w:r>
                                  <w:rPr>
                                    <w:rFonts w:ascii="Times New Roman" w:hAnsi="Times New Roman" w:cs="Times New Roman"/>
                                  </w:rPr>
                                  <w:t xml:space="preserve">WILL BE TREATED AS A NEW FILE </w:t>
                                </w:r>
                                <w:r w:rsidR="007A383A">
                                  <w:rPr>
                                    <w:rFonts w:ascii="Times New Roman" w:hAnsi="Times New Roman" w:cs="Times New Roman"/>
                                  </w:rPr>
                                  <w:t xml:space="preserve">WHEN RE-SUBMITTED </w:t>
                                </w:r>
                                <w:r>
                                  <w:rPr>
                                    <w:rFonts w:ascii="Times New Roman" w:hAnsi="Times New Roman" w:cs="Times New Roman"/>
                                  </w:rPr>
                                  <w:t>WITH A NEW DATE OF LODGEMENT</w:t>
                                </w:r>
                                <w:bookmarkEnd w:id="4"/>
                                <w:r w:rsidR="00C50009">
                                  <w:rPr>
                                    <w:rFonts w:ascii="Times New Roman" w:hAnsi="Times New Roman" w:cs="Times New Roman"/>
                                  </w:rPr>
                                  <w:t xml:space="preserve"> AND WILL BE SUBJECT TO THE CURRENT WAIT TIME FOR NEW APPLICATIONS.</w:t>
                                </w:r>
                              </w:p>
                              <w:p w14:paraId="2C28D7C1" w14:textId="77777777" w:rsidR="0085272B" w:rsidRDefault="0085272B" w:rsidP="007A383A">
                                <w:pPr>
                                  <w:jc w:val="both"/>
                                </w:pPr>
                              </w:p>
                              <w:bookmarkEnd w:id="2"/>
                              <w:bookmarkEnd w:id="3"/>
                              <w:p w14:paraId="4D9DDC1D" w14:textId="77777777" w:rsidR="00D6433E" w:rsidRDefault="00D6433E" w:rsidP="007A383A">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E71F6FB" id="_x0000_t202" coordsize="21600,21600" o:spt="202" path="m,l,21600r21600,l21600,xe">
                    <v:stroke joinstyle="miter"/>
                    <v:path gradientshapeok="t" o:connecttype="rect"/>
                  </v:shapetype>
                  <v:shape id="Text Box 3" o:spid="_x0000_s1026" type="#_x0000_t202" style="width:469.5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" fillcolor="white [3201]" strokeweight=".5pt">
                    <v:textbox>
                      <w:txbxContent>
                        <w:p w14:paraId="5BC83F14" w14:textId="5C43607C" w:rsidR="0085272B" w:rsidRPr="009C0A5D" w:rsidRDefault="0085272B" w:rsidP="007A383A">
                          <w:pPr>
                            <w:jc w:val="both"/>
                            <w:rPr>
                              <w:rFonts w:ascii="Times New Roman" w:hAnsi="Times New Roman" w:cs="Times New Roman"/>
                            </w:rPr>
                          </w:pPr>
                          <w:bookmarkStart w:id="5" w:name="_Hlk168997973"/>
                          <w:bookmarkStart w:id="6" w:name="_Hlk168997974"/>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sidR="00C50009">
                            <w:rPr>
                              <w:rFonts w:ascii="Times New Roman" w:hAnsi="Times New Roman" w:cs="Times New Roman"/>
                            </w:rPr>
                            <w:t xml:space="preserve"> SET OUT </w:t>
                          </w:r>
                          <w:r w:rsidRPr="009C0A5D">
                            <w:rPr>
                              <w:rFonts w:ascii="Times New Roman" w:hAnsi="Times New Roman" w:cs="Times New Roman"/>
                            </w:rPr>
                            <w:t>ON PAGE 2</w:t>
                          </w:r>
                          <w:r w:rsidR="00C50009">
                            <w:rPr>
                              <w:rFonts w:ascii="Times New Roman" w:hAnsi="Times New Roman" w:cs="Times New Roman"/>
                            </w:rPr>
                            <w:t xml:space="preserve">. </w:t>
                          </w:r>
                          <w:r>
                            <w:rPr>
                              <w:rFonts w:ascii="Times New Roman" w:hAnsi="Times New Roman" w:cs="Times New Roman"/>
                            </w:rPr>
                            <w:t xml:space="preserve">THE REJECTED APPLICATION </w:t>
                          </w:r>
                          <w:bookmarkStart w:id="7" w:name="_Hlk168913386"/>
                          <w:r>
                            <w:rPr>
                              <w:rFonts w:ascii="Times New Roman" w:hAnsi="Times New Roman" w:cs="Times New Roman"/>
                            </w:rPr>
                            <w:t xml:space="preserve">WILL BE TREATED AS A NEW FILE </w:t>
                          </w:r>
                          <w:r w:rsidR="007A383A">
                            <w:rPr>
                              <w:rFonts w:ascii="Times New Roman" w:hAnsi="Times New Roman" w:cs="Times New Roman"/>
                            </w:rPr>
                            <w:t xml:space="preserve">WHEN RE-SUBMITTED </w:t>
                          </w:r>
                          <w:r>
                            <w:rPr>
                              <w:rFonts w:ascii="Times New Roman" w:hAnsi="Times New Roman" w:cs="Times New Roman"/>
                            </w:rPr>
                            <w:t>WITH A NEW DATE OF LODGEMENT</w:t>
                          </w:r>
                          <w:bookmarkEnd w:id="7"/>
                          <w:r w:rsidR="00C50009">
                            <w:rPr>
                              <w:rFonts w:ascii="Times New Roman" w:hAnsi="Times New Roman" w:cs="Times New Roman"/>
                            </w:rPr>
                            <w:t xml:space="preserve"> AND WILL BE SUBJECT TO THE CURRENT WAIT TIME FOR NEW APPLICATIONS.</w:t>
                          </w:r>
                        </w:p>
                        <w:p w14:paraId="2C28D7C1" w14:textId="77777777" w:rsidR="0085272B" w:rsidRDefault="0085272B" w:rsidP="007A383A">
                          <w:pPr>
                            <w:jc w:val="both"/>
                          </w:pPr>
                        </w:p>
                        <w:bookmarkEnd w:id="5"/>
                        <w:bookmarkEnd w:id="6"/>
                        <w:p w14:paraId="4D9DDC1D" w14:textId="77777777" w:rsidR="00D6433E" w:rsidRDefault="00D6433E" w:rsidP="007A383A">
                          <w:pPr>
                            <w:jc w:val="both"/>
                          </w:pPr>
                        </w:p>
                      </w:txbxContent>
                    </v:textbox>
                    <w10:anchorlock/>
                  </v:shape>
                </w:pict>
              </mc:Fallback>
            </mc:AlternateContent>
          </w:r>
          <w:r w:rsidR="00AE5966" w:rsidRPr="009C0A5D">
            <w:rPr>
              <w:rFonts w:ascii="Times New Roman" w:hAnsi="Times New Roman" w:cs="Times New Roman"/>
            </w:rPr>
            <w:t xml:space="preserve"> </w:t>
          </w:r>
        </w:p>
        <w:p w14:paraId="49604D9C" w14:textId="09931832" w:rsidR="00AE5966" w:rsidRPr="009C0A5D" w:rsidRDefault="00AE5966" w:rsidP="00AE5966">
          <w:pPr>
            <w:rPr>
              <w:rFonts w:ascii="Times New Roman" w:hAnsi="Times New Roman" w:cs="Times New Roman"/>
            </w:rPr>
          </w:pPr>
          <w:r w:rsidRPr="009C0A5D">
            <w:rPr>
              <w:rFonts w:ascii="Times New Roman" w:hAnsi="Times New Roman" w:cs="Times New Roman"/>
            </w:rPr>
            <w:t>The papers should be reviewed in full by the lodging solicitor and then resubmitted.</w:t>
          </w:r>
          <w:r w:rsidRPr="00D6433E">
            <w:rPr>
              <w:rFonts w:ascii="Times New Roman" w:hAnsi="Times New Roman" w:cs="Times New Roman"/>
              <w:b/>
              <w:bCs/>
            </w:rPr>
            <w:t xml:space="preserve"> </w:t>
          </w:r>
        </w:p>
        <w:p w14:paraId="0E8E46C5" w14:textId="4395E87A" w:rsidR="00AE5966" w:rsidRPr="009C0A5D" w:rsidRDefault="009D557A" w:rsidP="00AE5966">
          <w:pPr>
            <w:rPr>
              <w:rFonts w:ascii="Times New Roman" w:hAnsi="Times New Roman" w:cs="Times New Roman"/>
            </w:rPr>
          </w:pPr>
          <w:bookmarkStart w:id="8" w:name="_Hlk153364076"/>
          <w:r>
            <w:rPr>
              <w:rFonts w:ascii="Times New Roman" w:hAnsi="Times New Roman" w:cs="Times New Roman"/>
            </w:rPr>
            <w:t>For f</w:t>
          </w:r>
          <w:r w:rsidR="00AE5966" w:rsidRPr="009C0A5D">
            <w:rPr>
              <w:rFonts w:ascii="Times New Roman" w:hAnsi="Times New Roman" w:cs="Times New Roman"/>
            </w:rPr>
            <w:t>urther information on our requirements</w:t>
          </w:r>
          <w:r>
            <w:rPr>
              <w:rFonts w:ascii="Times New Roman" w:hAnsi="Times New Roman" w:cs="Times New Roman"/>
            </w:rPr>
            <w:t>, see</w:t>
          </w:r>
          <w:r w:rsidR="004E51C1">
            <w:t xml:space="preserve"> </w:t>
          </w:r>
          <w:hyperlink r:id="rId9" w:history="1">
            <w:r w:rsidR="004E51C1" w:rsidRPr="004E51C1">
              <w:rPr>
                <w:rStyle w:val="Hyperlink"/>
              </w:rPr>
              <w:t>https://courts.ie/guides/solicitor's-checklist--grant-of-administration-intestate</w:t>
            </w:r>
          </w:hyperlink>
          <w:r>
            <w:rPr>
              <w:rStyle w:val="Hyperlink"/>
              <w:rFonts w:ascii="Times New Roman" w:hAnsi="Times New Roman" w:cs="Times New Roman"/>
              <w:color w:val="auto"/>
              <w:u w:val="none"/>
            </w:rPr>
            <w:t xml:space="preserve">, </w:t>
          </w:r>
          <w:r w:rsidR="00AE5966" w:rsidRPr="009C0A5D">
            <w:rPr>
              <w:rFonts w:ascii="Times New Roman" w:hAnsi="Times New Roman" w:cs="Times New Roman"/>
            </w:rPr>
            <w:t xml:space="preserve">the accompanying Guidance Notes, </w:t>
          </w:r>
          <w:r w:rsidR="005B7F73" w:rsidRPr="009C0A5D">
            <w:rPr>
              <w:rFonts w:ascii="Times New Roman" w:hAnsi="Times New Roman" w:cs="Times New Roman"/>
            </w:rPr>
            <w:t xml:space="preserve">and </w:t>
          </w:r>
          <w:r w:rsidR="00AE5966" w:rsidRPr="009C0A5D">
            <w:rPr>
              <w:rFonts w:ascii="Times New Roman" w:hAnsi="Times New Roman" w:cs="Times New Roman"/>
            </w:rPr>
            <w:t xml:space="preserve">the Law Society of Ireland </w:t>
          </w:r>
          <w:r w:rsidR="00D715B4" w:rsidRPr="009C0A5D">
            <w:rPr>
              <w:rFonts w:ascii="Times New Roman" w:hAnsi="Times New Roman" w:cs="Times New Roman"/>
            </w:rPr>
            <w:t xml:space="preserve">publication </w:t>
          </w:r>
          <w:r w:rsidR="00AE5966" w:rsidRPr="009C0A5D">
            <w:rPr>
              <w:rFonts w:ascii="Times New Roman" w:hAnsi="Times New Roman" w:cs="Times New Roman"/>
            </w:rPr>
            <w:t>‘Wills, Probate and Estates’</w:t>
          </w:r>
          <w:r w:rsidR="005B7F73" w:rsidRPr="009C0A5D">
            <w:rPr>
              <w:rFonts w:ascii="Times New Roman" w:hAnsi="Times New Roman" w:cs="Times New Roman"/>
            </w:rPr>
            <w:t>.</w:t>
          </w:r>
        </w:p>
        <w:bookmarkEnd w:id="8"/>
        <w:p w14:paraId="4D666920" w14:textId="77777777" w:rsidR="00B451F1" w:rsidRPr="00E929B3" w:rsidRDefault="00B451F1" w:rsidP="00B451F1">
          <w:pPr>
            <w:rPr>
              <w:rFonts w:ascii="Times New Roman" w:hAnsi="Times New Roman" w:cs="Times New Roman"/>
              <w:b/>
              <w:bCs/>
            </w:rPr>
          </w:pPr>
          <w:r w:rsidRPr="00543640">
            <w:rPr>
              <w:rFonts w:ascii="Times New Roman" w:hAnsi="Times New Roman" w:cs="Times New Roman"/>
              <w:b/>
              <w:bCs/>
            </w:rPr>
            <w:t>Certification by Firm of Solicitors with carriage of the Administration of this Estate</w:t>
          </w:r>
        </w:p>
        <w:bookmarkStart w:id="9" w:name="_Hlk168913084"/>
        <w:p w14:paraId="595BED4D" w14:textId="12C8EC13" w:rsidR="002D7A42" w:rsidRDefault="00000000"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889832820"/>
              <w14:checkbox>
                <w14:checked w14:val="0"/>
                <w14:checkedState w14:val="00FE" w14:font="Wingdings"/>
                <w14:uncheckedState w14:val="2610" w14:font="MS Gothic"/>
              </w14:checkbox>
            </w:sdtPr>
            <w:sdtContent>
              <w:r w:rsidR="00A0559B">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am the Solicitor/Legal Executive/Law Clerk with responsibility for this application. </w:t>
          </w:r>
        </w:p>
        <w:p w14:paraId="36AB7C5D" w14:textId="77777777" w:rsidR="002D7A42" w:rsidRDefault="00000000"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191723329"/>
              <w14:checkbox>
                <w14:checked w14:val="0"/>
                <w14:checkedState w14:val="00FE" w14:font="Wingdings"/>
                <w14:uncheckedState w14:val="2610" w14:font="MS Gothic"/>
              </w14:checkbox>
            </w:sdtPr>
            <w:sdtContent>
              <w:r w:rsidR="002D7A42">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certify that I have read </w:t>
          </w:r>
          <w:r w:rsidR="002D7A42" w:rsidRPr="00E929B3">
            <w:rPr>
              <w:rFonts w:ascii="Times New Roman" w:hAnsi="Times New Roman" w:cs="Times New Roman"/>
              <w:u w:val="single"/>
            </w:rPr>
            <w:t>and completed</w:t>
          </w:r>
          <w:r w:rsidR="002D7A42" w:rsidRPr="00E929B3">
            <w:rPr>
              <w:rFonts w:ascii="Times New Roman" w:hAnsi="Times New Roman" w:cs="Times New Roman"/>
            </w:rPr>
            <w:t xml:space="preserve"> the attached information guide and that all documents which are required have been furnished herein. </w:t>
          </w:r>
        </w:p>
        <w:p w14:paraId="6BCECA02" w14:textId="77777777" w:rsidR="002D7A42" w:rsidRPr="00E929B3" w:rsidRDefault="00000000" w:rsidP="002D7A42">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255947408"/>
              <w14:checkbox>
                <w14:checked w14:val="0"/>
                <w14:checkedState w14:val="00FE" w14:font="Wingdings"/>
                <w14:uncheckedState w14:val="2610" w14:font="MS Gothic"/>
              </w14:checkbox>
            </w:sdtPr>
            <w:sdtContent>
              <w:r w:rsidR="002D7A42">
                <w:rPr>
                  <w:rFonts w:ascii="MS Gothic" w:eastAsia="MS Gothic" w:hAnsi="MS Gothic" w:cs="Times New Roman" w:hint="eastAsia"/>
                  <w:b/>
                  <w:bCs/>
                  <w:sz w:val="24"/>
                  <w:szCs w:val="24"/>
                  <w:lang w:eastAsia="en-IE"/>
                </w:rPr>
                <w:t>☐</w:t>
              </w:r>
            </w:sdtContent>
          </w:sdt>
          <w:r w:rsidR="002D7A42" w:rsidRPr="00E929B3">
            <w:rPr>
              <w:rFonts w:ascii="Times New Roman" w:hAnsi="Times New Roman" w:cs="Times New Roman"/>
            </w:rPr>
            <w:t xml:space="preserve"> I further certify that they have been duly sworn and completed in accordance with law. </w:t>
          </w:r>
        </w:p>
        <w:bookmarkEnd w:id="9"/>
        <w:p w14:paraId="7728A0D7" w14:textId="2D5E534C" w:rsidR="002D7A42" w:rsidRPr="00E929B3" w:rsidRDefault="002D7A42" w:rsidP="002D7A42">
          <w:pPr>
            <w:spacing w:after="0" w:line="240" w:lineRule="auto"/>
            <w:rPr>
              <w:rFonts w:ascii="Times New Roman" w:hAnsi="Times New Roman" w:cs="Times New Roman"/>
            </w:rPr>
          </w:pPr>
          <w:r w:rsidRPr="00E929B3">
            <w:rPr>
              <w:rFonts w:ascii="Times New Roman" w:hAnsi="Times New Roman" w:cs="Times New Roman"/>
            </w:rPr>
            <w:t>Solicitors Firm:</w:t>
          </w:r>
          <w:r>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sdt>
            <w:sdtPr>
              <w:rPr>
                <w:rFonts w:ascii="Times New Roman" w:hAnsi="Times New Roman" w:cs="Times New Roman"/>
              </w:rPr>
              <w:alias w:val="Solicitors Firm"/>
              <w:tag w:val="SolicitorsFirm"/>
              <w:id w:val="-2111882577"/>
              <w:placeholder>
                <w:docPart w:val="9C49180869F94D6F951033013BCECBA3"/>
              </w:placeholder>
              <w:showingPlcHdr/>
            </w:sdtPr>
            <w:sdtContent>
              <w:r>
                <w:rPr>
                  <w:rFonts w:ascii="Times New Roman" w:hAnsi="Times New Roman" w:cs="Times New Roman"/>
                </w:rPr>
                <w:t xml:space="preserve"> </w:t>
              </w:r>
              <w:r>
                <w:rPr>
                  <w:rStyle w:val="PlaceholderText"/>
                </w:rPr>
                <w:t>Enter Solicitor Firm</w:t>
              </w:r>
            </w:sdtContent>
          </w:sdt>
          <w:r w:rsidRPr="00E929B3">
            <w:rPr>
              <w:rFonts w:ascii="Times New Roman" w:hAnsi="Times New Roman" w:cs="Times New Roman"/>
            </w:rPr>
            <w:br/>
            <w:t>Individual overseeing application:</w:t>
          </w:r>
          <w:r w:rsidR="00A0559B">
            <w:rPr>
              <w:rFonts w:ascii="Times New Roman" w:hAnsi="Times New Roman" w:cs="Times New Roman"/>
            </w:rPr>
            <w:tab/>
          </w:r>
          <w:sdt>
            <w:sdtPr>
              <w:rPr>
                <w:rFonts w:ascii="Times New Roman" w:hAnsi="Times New Roman" w:cs="Times New Roman"/>
              </w:rPr>
              <w:alias w:val="Individual overseeing application"/>
              <w:tag w:val="Individualoverseeingapplication"/>
              <w:id w:val="222961286"/>
              <w:placeholder>
                <w:docPart w:val="C76A3243C6DD4FC3923B719D2A874548"/>
              </w:placeholder>
              <w:showingPlcHdr/>
            </w:sdtPr>
            <w:sdtContent>
              <w:r>
                <w:rPr>
                  <w:rFonts w:ascii="Times New Roman" w:hAnsi="Times New Roman" w:cs="Times New Roman"/>
                </w:rPr>
                <w:t xml:space="preserve"> </w:t>
              </w:r>
              <w:r>
                <w:rPr>
                  <w:rStyle w:val="PlaceholderText"/>
                </w:rPr>
                <w:t>Enter Individual overseeing application</w:t>
              </w:r>
            </w:sdtContent>
          </w:sdt>
          <w:r w:rsidRPr="00E929B3">
            <w:rPr>
              <w:rFonts w:ascii="Times New Roman" w:hAnsi="Times New Roman" w:cs="Times New Roman"/>
            </w:rPr>
            <w:t xml:space="preserve"> (BLOCK CAPITALS)   </w:t>
          </w:r>
        </w:p>
        <w:p w14:paraId="30CD1277" w14:textId="77777777" w:rsidR="004E51C1" w:rsidRDefault="002D7A42" w:rsidP="002D7A42">
          <w:pPr>
            <w:spacing w:line="240" w:lineRule="auto"/>
            <w:rPr>
              <w:rFonts w:ascii="Times New Roman" w:hAnsi="Times New Roman" w:cs="Times New Roman"/>
            </w:rPr>
          </w:pPr>
          <w:r w:rsidRPr="00E929B3">
            <w:rPr>
              <w:rFonts w:ascii="Times New Roman" w:hAnsi="Times New Roman" w:cs="Times New Roman"/>
            </w:rPr>
            <w:t xml:space="preserve">Email: </w:t>
          </w:r>
          <w:r>
            <w:rPr>
              <w:rFonts w:ascii="Times New Roman" w:hAnsi="Times New Roman" w:cs="Times New Roman"/>
            </w:rPr>
            <w:tab/>
          </w:r>
          <w:r>
            <w:rPr>
              <w:rFonts w:ascii="Times New Roman" w:hAnsi="Times New Roman" w:cs="Times New Roman"/>
            </w:rPr>
            <w:tab/>
          </w:r>
          <w:r w:rsidR="00A0559B">
            <w:rPr>
              <w:rFonts w:ascii="Times New Roman" w:hAnsi="Times New Roman" w:cs="Times New Roman"/>
            </w:rPr>
            <w:tab/>
          </w:r>
          <w:r w:rsidR="00A0559B">
            <w:rPr>
              <w:rFonts w:ascii="Times New Roman" w:hAnsi="Times New Roman" w:cs="Times New Roman"/>
            </w:rPr>
            <w:tab/>
          </w:r>
          <w:r>
            <w:rPr>
              <w:rFonts w:ascii="Times New Roman" w:hAnsi="Times New Roman" w:cs="Times New Roman"/>
            </w:rPr>
            <w:tab/>
          </w:r>
          <w:sdt>
            <w:sdtPr>
              <w:rPr>
                <w:rFonts w:ascii="Times New Roman" w:hAnsi="Times New Roman" w:cs="Times New Roman"/>
              </w:rPr>
              <w:alias w:val="Email"/>
              <w:tag w:val="Email"/>
              <w:id w:val="-1749112480"/>
              <w:placeholder>
                <w:docPart w:val="9732898AC448492FA6B391C04E8D7128"/>
              </w:placeholder>
              <w:showingPlcHdr/>
            </w:sdtPr>
            <w:sdtContent>
              <w:r>
                <w:rPr>
                  <w:rFonts w:ascii="Times New Roman" w:hAnsi="Times New Roman" w:cs="Times New Roman"/>
                </w:rPr>
                <w:t xml:space="preserve"> </w:t>
              </w:r>
              <w:r>
                <w:rPr>
                  <w:rStyle w:val="PlaceholderText"/>
                </w:rPr>
                <w:t>Enter Email</w:t>
              </w:r>
            </w:sdtContent>
          </w:sdt>
          <w:r w:rsidRPr="00E929B3">
            <w:rPr>
              <w:rFonts w:ascii="Times New Roman" w:hAnsi="Times New Roman" w:cs="Times New Roman"/>
            </w:rPr>
            <w:t xml:space="preserve">       </w:t>
          </w:r>
        </w:p>
        <w:p w14:paraId="4F008473" w14:textId="337FABA9" w:rsidR="00C75F90" w:rsidRDefault="002D7A42" w:rsidP="002D7A42">
          <w:pPr>
            <w:spacing w:line="240" w:lineRule="auto"/>
            <w:rPr>
              <w:rFonts w:ascii="Times New Roman" w:hAnsi="Times New Roman" w:cs="Times New Roman"/>
            </w:rPr>
          </w:pPr>
          <w:r w:rsidRPr="00E929B3">
            <w:rPr>
              <w:rFonts w:ascii="Times New Roman" w:hAnsi="Times New Roman" w:cs="Times New Roman"/>
            </w:rPr>
            <w:t xml:space="preserve">                 </w:t>
          </w:r>
        </w:p>
        <w:tbl>
          <w:tblPr>
            <w:tblpPr w:leftFromText="180" w:rightFromText="180" w:vertAnchor="text"/>
            <w:tblW w:w="10338" w:type="dxa"/>
            <w:tblCellMar>
              <w:left w:w="0" w:type="dxa"/>
              <w:right w:w="0" w:type="dxa"/>
            </w:tblCellMar>
            <w:tblLook w:val="04A0" w:firstRow="1" w:lastRow="0" w:firstColumn="1" w:lastColumn="0" w:noHBand="0" w:noVBand="1"/>
          </w:tblPr>
          <w:tblGrid>
            <w:gridCol w:w="4952"/>
            <w:gridCol w:w="5386"/>
          </w:tblGrid>
          <w:tr w:rsidR="006D5FE5" w14:paraId="3D4FB5AA" w14:textId="77777777" w:rsidTr="00AA338E">
            <w:trPr>
              <w:trHeight w:val="295"/>
            </w:trPr>
            <w:tc>
              <w:tcPr>
                <w:tcW w:w="49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FE3858" w14:textId="77777777" w:rsidR="006D5FE5" w:rsidRDefault="006D5FE5" w:rsidP="00B217E6">
                <w:pPr>
                  <w:jc w:val="center"/>
                  <w:rPr>
                    <w:rFonts w:ascii="Times New Roman" w:hAnsi="Times New Roman" w:cs="Times New Roman"/>
                    <w:b/>
                    <w:bCs/>
                    <w:lang w:eastAsia="en-IE"/>
                  </w:rPr>
                </w:pPr>
                <w:r>
                  <w:rPr>
                    <w:rFonts w:ascii="Times New Roman" w:hAnsi="Times New Roman" w:cs="Times New Roman"/>
                    <w:b/>
                    <w:bCs/>
                    <w:lang w:eastAsia="en-IE"/>
                  </w:rPr>
                  <w:t>Stamp Fees here (Cheques not acceptable)</w:t>
                </w:r>
              </w:p>
            </w:tc>
            <w:tc>
              <w:tcPr>
                <w:tcW w:w="53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BC485D8" w14:textId="77777777" w:rsidR="006D5FE5" w:rsidRDefault="006D5FE5" w:rsidP="00B217E6">
                <w:pPr>
                  <w:jc w:val="center"/>
                  <w:rPr>
                    <w:rFonts w:ascii="Times New Roman" w:hAnsi="Times New Roman" w:cs="Times New Roman"/>
                    <w:b/>
                    <w:bCs/>
                    <w:lang w:eastAsia="en-IE"/>
                  </w:rPr>
                </w:pPr>
                <w:r>
                  <w:rPr>
                    <w:rFonts w:ascii="Times New Roman" w:hAnsi="Times New Roman" w:cs="Times New Roman"/>
                    <w:b/>
                    <w:bCs/>
                    <w:color w:val="000000"/>
                    <w:lang w:eastAsia="en-IE"/>
                  </w:rPr>
                  <w:t>For Probate Office Use Only</w:t>
                </w:r>
              </w:p>
            </w:tc>
          </w:tr>
          <w:tr w:rsidR="006D5FE5" w14:paraId="4AAA7485" w14:textId="77777777" w:rsidTr="00AA338E">
            <w:trPr>
              <w:trHeight w:val="2221"/>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F920E3" w14:textId="77777777" w:rsidR="006D5FE5" w:rsidRDefault="006D5FE5" w:rsidP="00B217E6">
                <w:pPr>
                  <w:rPr>
                    <w:rFonts w:ascii="Times New Roman" w:hAnsi="Times New Roman" w:cs="Times New Roman"/>
                    <w:b/>
                    <w:bCs/>
                    <w:lang w:eastAsia="en-IE"/>
                  </w:rPr>
                </w:pPr>
              </w:p>
            </w:tc>
            <w:tc>
              <w:tcPr>
                <w:tcW w:w="538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316F6E0C" w14:textId="77777777" w:rsidR="006D5FE5" w:rsidRDefault="006D5FE5" w:rsidP="00B217E6">
                <w:pPr>
                  <w:rPr>
                    <w:rFonts w:ascii="Times New Roman" w:hAnsi="Times New Roman" w:cs="Times New Roman"/>
                    <w:b/>
                    <w:bCs/>
                    <w:lang w:eastAsia="en-IE"/>
                    <w14:ligatures w14:val="standardContextual"/>
                  </w:rPr>
                </w:pPr>
                <w:r>
                  <w:rPr>
                    <w:rFonts w:ascii="Times New Roman" w:hAnsi="Times New Roman" w:cs="Times New Roman"/>
                    <w:b/>
                    <w:bCs/>
                    <w:color w:val="000000"/>
                    <w:lang w:eastAsia="en-IE"/>
                  </w:rPr>
                  <w:t>Case Officer:</w:t>
                </w:r>
              </w:p>
              <w:p w14:paraId="3F208BD8" w14:textId="77777777" w:rsidR="006D5FE5" w:rsidRDefault="006D5FE5" w:rsidP="00B217E6">
                <w:pPr>
                  <w:rPr>
                    <w:rFonts w:ascii="Times New Roman" w:hAnsi="Times New Roman" w:cs="Times New Roman"/>
                    <w:lang w:eastAsia="en-IE"/>
                  </w:rPr>
                </w:pPr>
                <w:r>
                  <w:rPr>
                    <w:rFonts w:ascii="Times New Roman" w:hAnsi="Times New Roman" w:cs="Times New Roman"/>
                    <w:b/>
                    <w:bCs/>
                    <w:color w:val="000000"/>
                    <w:lang w:eastAsia="en-IE"/>
                  </w:rPr>
                  <w:t>Fees received (Date):</w:t>
                </w:r>
                <w:r>
                  <w:rPr>
                    <w:rFonts w:ascii="Times New Roman" w:hAnsi="Times New Roman" w:cs="Times New Roman"/>
                    <w:color w:val="000000"/>
                    <w:lang w:eastAsia="en-IE"/>
                  </w:rPr>
                  <w:t xml:space="preserve"> ____/___/___________</w:t>
                </w:r>
              </w:p>
              <w:p w14:paraId="7A953F4D" w14:textId="77777777" w:rsidR="006D5FE5" w:rsidRDefault="006D5FE5" w:rsidP="00B217E6">
                <w:pPr>
                  <w:rPr>
                    <w:rFonts w:ascii="Times New Roman" w:hAnsi="Times New Roman" w:cs="Times New Roman"/>
                    <w:lang w:eastAsia="en-IE"/>
                  </w:rPr>
                </w:pPr>
                <w:r>
                  <w:rPr>
                    <w:rFonts w:ascii="Times New Roman" w:hAnsi="Times New Roman" w:cs="Times New Roman"/>
                    <w:b/>
                    <w:bCs/>
                    <w:color w:val="000000"/>
                    <w:lang w:eastAsia="en-IE"/>
                  </w:rPr>
                  <w:t>Amount Paid:</w:t>
                </w:r>
                <w:r>
                  <w:rPr>
                    <w:rFonts w:ascii="Times New Roman" w:hAnsi="Times New Roman" w:cs="Times New Roman"/>
                    <w:color w:val="000000"/>
                    <w:lang w:eastAsia="en-IE"/>
                  </w:rPr>
                  <w:t xml:space="preserve"> </w:t>
                </w:r>
              </w:p>
            </w:tc>
          </w:tr>
        </w:tbl>
        <w:p w14:paraId="27144AB9" w14:textId="6ED6DA39" w:rsidR="00A77638" w:rsidRPr="009C0A5D" w:rsidRDefault="00A77638"/>
        <w:tbl>
          <w:tblPr>
            <w:tblStyle w:val="TableGrid"/>
            <w:tblW w:w="10552" w:type="dxa"/>
            <w:tblLook w:val="04A0" w:firstRow="1" w:lastRow="0" w:firstColumn="1" w:lastColumn="0" w:noHBand="0" w:noVBand="1"/>
          </w:tblPr>
          <w:tblGrid>
            <w:gridCol w:w="5671"/>
            <w:gridCol w:w="567"/>
            <w:gridCol w:w="3827"/>
            <w:gridCol w:w="487"/>
          </w:tblGrid>
          <w:tr w:rsidR="009C0A5D" w:rsidRPr="009C0A5D" w14:paraId="73859869" w14:textId="77777777" w:rsidTr="00A0559B">
            <w:trPr>
              <w:trHeight w:val="62"/>
            </w:trPr>
            <w:tc>
              <w:tcPr>
                <w:tcW w:w="5671" w:type="dxa"/>
                <w:noWrap/>
                <w:hideMark/>
              </w:tcPr>
              <w:p w14:paraId="14433160" w14:textId="15D0A6FD" w:rsidR="00A47AF0" w:rsidRPr="00A73546" w:rsidRDefault="00A73546" w:rsidP="008276A6">
                <w:pPr>
                  <w:rPr>
                    <w:rFonts w:ascii="Times New Roman" w:eastAsia="Times New Roman" w:hAnsi="Times New Roman" w:cs="Times New Roman"/>
                    <w:b/>
                    <w:bCs/>
                    <w:sz w:val="20"/>
                    <w:szCs w:val="20"/>
                    <w:lang w:eastAsia="en-IE"/>
                  </w:rPr>
                </w:pPr>
                <w:r>
                  <w:rPr>
                    <w:rFonts w:ascii="Times New Roman" w:eastAsia="Times New Roman" w:hAnsi="Times New Roman" w:cs="Times New Roman"/>
                    <w:b/>
                    <w:bCs/>
                    <w:sz w:val="20"/>
                    <w:szCs w:val="20"/>
                    <w:lang w:eastAsia="en-IE"/>
                  </w:rPr>
                  <w:t xml:space="preserve">Documents </w:t>
                </w:r>
                <w:r w:rsidR="00F374C3" w:rsidRPr="00A73546">
                  <w:rPr>
                    <w:rFonts w:ascii="Times New Roman" w:eastAsia="Times New Roman" w:hAnsi="Times New Roman" w:cs="Times New Roman"/>
                    <w:b/>
                    <w:bCs/>
                    <w:sz w:val="20"/>
                    <w:szCs w:val="20"/>
                    <w:lang w:eastAsia="en-IE"/>
                  </w:rPr>
                  <w:t xml:space="preserve">Required in all </w:t>
                </w:r>
                <w:r w:rsidR="00A12A38">
                  <w:rPr>
                    <w:rFonts w:ascii="Times New Roman" w:eastAsia="Times New Roman" w:hAnsi="Times New Roman" w:cs="Times New Roman"/>
                    <w:b/>
                    <w:bCs/>
                    <w:sz w:val="20"/>
                    <w:szCs w:val="20"/>
                    <w:lang w:eastAsia="en-IE"/>
                  </w:rPr>
                  <w:t>Ad Coll</w:t>
                </w:r>
                <w:r w:rsidR="00B818A6">
                  <w:rPr>
                    <w:rFonts w:ascii="Times New Roman" w:eastAsia="Times New Roman" w:hAnsi="Times New Roman" w:cs="Times New Roman"/>
                    <w:b/>
                    <w:bCs/>
                    <w:sz w:val="20"/>
                    <w:szCs w:val="20"/>
                    <w:lang w:eastAsia="en-IE"/>
                  </w:rPr>
                  <w:t>i</w:t>
                </w:r>
                <w:r w:rsidR="00A12A38">
                  <w:rPr>
                    <w:rFonts w:ascii="Times New Roman" w:eastAsia="Times New Roman" w:hAnsi="Times New Roman" w:cs="Times New Roman"/>
                    <w:b/>
                    <w:bCs/>
                    <w:sz w:val="20"/>
                    <w:szCs w:val="20"/>
                    <w:lang w:eastAsia="en-IE"/>
                  </w:rPr>
                  <w:t xml:space="preserve">genda Bona </w:t>
                </w:r>
                <w:r w:rsidR="00F374C3" w:rsidRPr="00A73546">
                  <w:rPr>
                    <w:rFonts w:ascii="Times New Roman" w:eastAsia="Times New Roman" w:hAnsi="Times New Roman" w:cs="Times New Roman"/>
                    <w:b/>
                    <w:bCs/>
                    <w:sz w:val="20"/>
                    <w:szCs w:val="20"/>
                    <w:lang w:eastAsia="en-IE"/>
                  </w:rPr>
                  <w:t>applications</w:t>
                </w:r>
                <w:r w:rsidR="00A47AF0" w:rsidRPr="00A73546">
                  <w:rPr>
                    <w:rFonts w:ascii="Times New Roman" w:eastAsia="Times New Roman" w:hAnsi="Times New Roman" w:cs="Times New Roman"/>
                    <w:b/>
                    <w:bCs/>
                    <w:sz w:val="20"/>
                    <w:szCs w:val="20"/>
                    <w:lang w:eastAsia="en-IE"/>
                  </w:rPr>
                  <w:t>:</w:t>
                </w:r>
              </w:p>
            </w:tc>
            <w:tc>
              <w:tcPr>
                <w:tcW w:w="567" w:type="dxa"/>
                <w:noWrap/>
                <w:hideMark/>
              </w:tcPr>
              <w:p w14:paraId="70C9EDB0" w14:textId="77777777" w:rsidR="00A47AF0" w:rsidRPr="009C0A5D" w:rsidRDefault="00A47AF0" w:rsidP="008276A6">
                <w:pPr>
                  <w:rPr>
                    <w:rFonts w:ascii="Times New Roman" w:eastAsia="Times New Roman" w:hAnsi="Times New Roman" w:cs="Times New Roman"/>
                    <w:i/>
                    <w:iCs/>
                    <w:sz w:val="18"/>
                    <w:szCs w:val="18"/>
                    <w:lang w:eastAsia="en-IE"/>
                  </w:rPr>
                </w:pPr>
              </w:p>
            </w:tc>
            <w:tc>
              <w:tcPr>
                <w:tcW w:w="3827" w:type="dxa"/>
                <w:noWrap/>
                <w:hideMark/>
              </w:tcPr>
              <w:p w14:paraId="0DB07386" w14:textId="2208CDFB" w:rsidR="00A47AF0" w:rsidRPr="009C0A5D" w:rsidRDefault="00A47AF0" w:rsidP="008276A6">
                <w:pPr>
                  <w:rPr>
                    <w:rFonts w:ascii="Times New Roman" w:eastAsia="Times New Roman" w:hAnsi="Times New Roman" w:cs="Times New Roman"/>
                    <w:sz w:val="20"/>
                    <w:szCs w:val="20"/>
                    <w:lang w:eastAsia="en-IE"/>
                  </w:rPr>
                </w:pPr>
              </w:p>
            </w:tc>
            <w:tc>
              <w:tcPr>
                <w:tcW w:w="487" w:type="dxa"/>
                <w:noWrap/>
                <w:hideMark/>
              </w:tcPr>
              <w:p w14:paraId="454C9573" w14:textId="77777777" w:rsidR="00A47AF0" w:rsidRPr="009C0A5D" w:rsidRDefault="00A47AF0" w:rsidP="008276A6">
                <w:pPr>
                  <w:rPr>
                    <w:rFonts w:ascii="Times New Roman" w:eastAsia="Times New Roman" w:hAnsi="Times New Roman" w:cs="Times New Roman"/>
                    <w:sz w:val="20"/>
                    <w:szCs w:val="20"/>
                    <w:lang w:eastAsia="en-IE"/>
                  </w:rPr>
                </w:pPr>
              </w:p>
            </w:tc>
          </w:tr>
          <w:tr w:rsidR="009C0A5D" w:rsidRPr="009C0A5D" w14:paraId="38851212" w14:textId="77777777" w:rsidTr="00A0559B">
            <w:trPr>
              <w:trHeight w:val="62"/>
            </w:trPr>
            <w:tc>
              <w:tcPr>
                <w:tcW w:w="5671" w:type="dxa"/>
                <w:shd w:val="clear" w:color="auto" w:fill="F2F2F2" w:themeFill="background1" w:themeFillShade="F2"/>
                <w:noWrap/>
              </w:tcPr>
              <w:p w14:paraId="6734F159" w14:textId="338F5499" w:rsidR="00A47AF0" w:rsidRPr="00D308B4" w:rsidRDefault="006864AC" w:rsidP="00FA4C3D">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Original Death Certificate or if not yet available, Coroner’s Certificate </w:t>
                </w:r>
                <w:r w:rsidRPr="00D308B4">
                  <w:rPr>
                    <w:rFonts w:ascii="Times New Roman" w:eastAsia="Times New Roman" w:hAnsi="Times New Roman" w:cs="Times New Roman"/>
                    <w:b/>
                    <w:bCs/>
                    <w:sz w:val="20"/>
                    <w:szCs w:val="20"/>
                    <w:lang w:eastAsia="en-IE"/>
                  </w:rPr>
                  <w:t>(copies are not acceptable)</w:t>
                </w:r>
                <w:r w:rsidR="00717C22" w:rsidRPr="00D308B4">
                  <w:rPr>
                    <w:rFonts w:ascii="Times New Roman" w:eastAsia="Times New Roman" w:hAnsi="Times New Roman" w:cs="Times New Roman"/>
                    <w:b/>
                    <w:bCs/>
                    <w:sz w:val="20"/>
                    <w:szCs w:val="20"/>
                    <w:lang w:eastAsia="en-IE"/>
                  </w:rPr>
                  <w:t>.</w:t>
                </w:r>
              </w:p>
            </w:tc>
            <w:sdt>
              <w:sdtPr>
                <w:rPr>
                  <w:rFonts w:ascii="Times New Roman" w:eastAsia="Times New Roman" w:hAnsi="Times New Roman" w:cs="Times New Roman"/>
                  <w:b/>
                  <w:bCs/>
                  <w:sz w:val="24"/>
                  <w:szCs w:val="24"/>
                  <w:lang w:eastAsia="en-IE"/>
                </w:rPr>
                <w:id w:val="-1546132928"/>
                <w:lock w:val="sdtLocked"/>
                <w14:checkbox>
                  <w14:checked w14:val="0"/>
                  <w14:checkedState w14:val="00FE" w14:font="Wingdings"/>
                  <w14:uncheckedState w14:val="2610" w14:font="MS Gothic"/>
                </w14:checkbox>
              </w:sdtPr>
              <w:sdtContent>
                <w:tc>
                  <w:tcPr>
                    <w:tcW w:w="567" w:type="dxa"/>
                    <w:shd w:val="clear" w:color="auto" w:fill="F2F2F2" w:themeFill="background1" w:themeFillShade="F2"/>
                    <w:noWrap/>
                    <w:hideMark/>
                  </w:tcPr>
                  <w:p w14:paraId="751BD140" w14:textId="6A70A0A7" w:rsidR="00A47AF0" w:rsidRPr="009C0A5D" w:rsidRDefault="009458C7"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shd w:val="clear" w:color="auto" w:fill="F2F2F2" w:themeFill="background1" w:themeFillShade="F2"/>
                <w:noWrap/>
                <w:hideMark/>
              </w:tcPr>
              <w:p w14:paraId="47376FFF" w14:textId="2D99210A" w:rsidR="00A47AF0" w:rsidRPr="009C0A5D" w:rsidRDefault="00357873" w:rsidP="00FA4C3D">
                <w:pPr>
                  <w:rPr>
                    <w:rFonts w:ascii="Times New Roman" w:eastAsia="Times New Roman" w:hAnsi="Times New Roman" w:cs="Times New Roman"/>
                    <w:sz w:val="18"/>
                    <w:szCs w:val="18"/>
                    <w:lang w:eastAsia="en-IE"/>
                  </w:rPr>
                </w:pPr>
                <w:r w:rsidRPr="00A12A38">
                  <w:rPr>
                    <w:rFonts w:ascii="Times New Roman" w:eastAsia="Times New Roman" w:hAnsi="Times New Roman" w:cs="Times New Roman"/>
                    <w:sz w:val="20"/>
                    <w:szCs w:val="20"/>
                    <w:lang w:eastAsia="en-IE"/>
                  </w:rPr>
                  <w:t>Original Sworn Oath (no copies required)</w:t>
                </w:r>
                <w:r w:rsidR="007A1632" w:rsidRPr="00A12A38">
                  <w:rPr>
                    <w:rFonts w:ascii="Times New Roman" w:eastAsia="Times New Roman" w:hAnsi="Times New Roman" w:cs="Times New Roman"/>
                    <w:sz w:val="20"/>
                    <w:szCs w:val="20"/>
                    <w:lang w:eastAsia="en-IE"/>
                  </w:rPr>
                  <w:t xml:space="preserve">. </w:t>
                </w:r>
              </w:p>
            </w:tc>
            <w:sdt>
              <w:sdtPr>
                <w:rPr>
                  <w:rFonts w:ascii="Times New Roman" w:eastAsia="Times New Roman" w:hAnsi="Times New Roman" w:cs="Times New Roman"/>
                  <w:b/>
                  <w:bCs/>
                  <w:sz w:val="24"/>
                  <w:szCs w:val="24"/>
                  <w:lang w:eastAsia="en-IE"/>
                </w:rPr>
                <w:id w:val="-591775488"/>
                <w:lock w:val="sdtLocked"/>
                <w14:checkbox>
                  <w14:checked w14:val="0"/>
                  <w14:checkedState w14:val="00FE" w14:font="Wingdings"/>
                  <w14:uncheckedState w14:val="2610" w14:font="MS Gothic"/>
                </w14:checkbox>
              </w:sdtPr>
              <w:sdtContent>
                <w:tc>
                  <w:tcPr>
                    <w:tcW w:w="487" w:type="dxa"/>
                    <w:shd w:val="clear" w:color="auto" w:fill="F2F2F2" w:themeFill="background1" w:themeFillShade="F2"/>
                    <w:noWrap/>
                    <w:hideMark/>
                  </w:tcPr>
                  <w:p w14:paraId="34D06B45" w14:textId="49E8CA43" w:rsidR="00A47AF0" w:rsidRPr="009C0A5D" w:rsidRDefault="00D308B4"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9C0A5D" w:rsidRPr="009C0A5D" w14:paraId="07D50E85" w14:textId="77777777" w:rsidTr="00D97AF8">
            <w:trPr>
              <w:trHeight w:val="612"/>
            </w:trPr>
            <w:tc>
              <w:tcPr>
                <w:tcW w:w="5671" w:type="dxa"/>
                <w:noWrap/>
              </w:tcPr>
              <w:p w14:paraId="641319AC" w14:textId="61667467" w:rsidR="00A47AF0" w:rsidRPr="00D308B4" w:rsidRDefault="00375EE7" w:rsidP="00FA4C3D">
                <w:pPr>
                  <w:rPr>
                    <w:rFonts w:ascii="Times New Roman" w:eastAsia="Times New Roman" w:hAnsi="Times New Roman" w:cs="Times New Roman"/>
                    <w:sz w:val="20"/>
                    <w:szCs w:val="20"/>
                    <w:lang w:eastAsia="en-IE"/>
                  </w:rPr>
                </w:pPr>
                <w:r w:rsidRPr="00A12A38">
                  <w:rPr>
                    <w:rFonts w:ascii="Times New Roman" w:eastAsia="Times New Roman" w:hAnsi="Times New Roman" w:cs="Times New Roman"/>
                    <w:sz w:val="20"/>
                    <w:szCs w:val="20"/>
                    <w:lang w:eastAsia="en-IE"/>
                  </w:rPr>
                  <w:t>Court Fees stamped on page 1 of this document.</w:t>
                </w:r>
                <w:r w:rsidR="00AA338E">
                  <w:rPr>
                    <w:rFonts w:ascii="Times New Roman" w:eastAsia="Times New Roman" w:hAnsi="Times New Roman" w:cs="Times New Roman"/>
                    <w:sz w:val="20"/>
                    <w:szCs w:val="20"/>
                    <w:lang w:eastAsia="en-IE"/>
                  </w:rPr>
                  <w:t xml:space="preserve"> </w:t>
                </w:r>
                <w:r w:rsidR="00AA338E" w:rsidRPr="00AA338E">
                  <w:rPr>
                    <w:rFonts w:ascii="Times New Roman" w:eastAsia="Times New Roman" w:hAnsi="Times New Roman" w:cs="Times New Roman"/>
                    <w:b/>
                    <w:bCs/>
                    <w:sz w:val="20"/>
                    <w:szCs w:val="20"/>
                    <w:lang w:eastAsia="en-IE"/>
                  </w:rPr>
                  <w:t>Set Fee €100</w:t>
                </w:r>
              </w:p>
            </w:tc>
            <w:sdt>
              <w:sdtPr>
                <w:rPr>
                  <w:rFonts w:ascii="Times New Roman" w:eastAsia="Times New Roman" w:hAnsi="Times New Roman" w:cs="Times New Roman"/>
                  <w:b/>
                  <w:bCs/>
                  <w:sz w:val="24"/>
                  <w:szCs w:val="24"/>
                  <w:lang w:eastAsia="en-IE"/>
                </w:rPr>
                <w:id w:val="-533353186"/>
                <w:lock w:val="sdtLocked"/>
                <w14:checkbox>
                  <w14:checked w14:val="0"/>
                  <w14:checkedState w14:val="00FE" w14:font="Wingdings"/>
                  <w14:uncheckedState w14:val="2610" w14:font="MS Gothic"/>
                </w14:checkbox>
              </w:sdtPr>
              <w:sdtContent>
                <w:tc>
                  <w:tcPr>
                    <w:tcW w:w="567" w:type="dxa"/>
                    <w:noWrap/>
                    <w:hideMark/>
                  </w:tcPr>
                  <w:p w14:paraId="4BCCD338" w14:textId="3073C41B" w:rsidR="00A47AF0" w:rsidRPr="009C0A5D" w:rsidRDefault="009458C7"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noWrap/>
              </w:tcPr>
              <w:p w14:paraId="0BCFEF3A" w14:textId="215F39C0" w:rsidR="00A47AF0" w:rsidRPr="009C0A5D" w:rsidRDefault="00FC5585" w:rsidP="00FA4C3D">
                <w:pPr>
                  <w:rPr>
                    <w:rFonts w:ascii="Times New Roman" w:eastAsia="Times New Roman" w:hAnsi="Times New Roman" w:cs="Times New Roman"/>
                    <w:sz w:val="18"/>
                    <w:szCs w:val="18"/>
                    <w:lang w:eastAsia="en-IE"/>
                  </w:rPr>
                </w:pPr>
                <w:r w:rsidRPr="00A12A38">
                  <w:rPr>
                    <w:rFonts w:ascii="Times New Roman" w:eastAsia="Times New Roman" w:hAnsi="Times New Roman" w:cs="Times New Roman"/>
                    <w:sz w:val="20"/>
                    <w:szCs w:val="20"/>
                    <w:lang w:eastAsia="en-IE"/>
                  </w:rPr>
                  <w:t>Bond</w:t>
                </w:r>
              </w:p>
            </w:tc>
            <w:sdt>
              <w:sdtPr>
                <w:rPr>
                  <w:rFonts w:ascii="Times New Roman" w:eastAsia="Times New Roman" w:hAnsi="Times New Roman" w:cs="Times New Roman"/>
                  <w:b/>
                  <w:bCs/>
                  <w:sz w:val="24"/>
                  <w:szCs w:val="24"/>
                  <w:lang w:eastAsia="en-IE"/>
                </w:rPr>
                <w:id w:val="-638193628"/>
                <w:lock w:val="sdtLocked"/>
                <w14:checkbox>
                  <w14:checked w14:val="0"/>
                  <w14:checkedState w14:val="00FE" w14:font="Wingdings"/>
                  <w14:uncheckedState w14:val="2610" w14:font="MS Gothic"/>
                </w14:checkbox>
              </w:sdtPr>
              <w:sdtContent>
                <w:tc>
                  <w:tcPr>
                    <w:tcW w:w="487" w:type="dxa"/>
                    <w:noWrap/>
                    <w:hideMark/>
                  </w:tcPr>
                  <w:p w14:paraId="43193C6B" w14:textId="71860CBD" w:rsidR="00A47AF0" w:rsidRPr="009C0A5D" w:rsidRDefault="00D308B4" w:rsidP="00FA4C3D">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A12A38" w:rsidRPr="009C0A5D" w14:paraId="54DE90A8" w14:textId="77777777" w:rsidTr="007A1632">
            <w:trPr>
              <w:trHeight w:val="62"/>
            </w:trPr>
            <w:tc>
              <w:tcPr>
                <w:tcW w:w="5671" w:type="dxa"/>
                <w:shd w:val="clear" w:color="auto" w:fill="F2F2F2" w:themeFill="background1" w:themeFillShade="F2"/>
                <w:noWrap/>
                <w:hideMark/>
              </w:tcPr>
              <w:p w14:paraId="139AAAFC" w14:textId="2F53FC3F" w:rsidR="00A12A38" w:rsidRPr="00D308B4" w:rsidRDefault="00A12A38" w:rsidP="00A12A38">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Notice of Acknowledgment (Probate) Revenue Form. If deceased died prior to 5/12/2001, we require appropriate stamped Revenue Affidavit Form (</w:t>
                </w:r>
                <w:hyperlink r:id="rId10" w:history="1">
                  <w:r w:rsidRPr="00D308B4">
                    <w:rPr>
                      <w:rStyle w:val="Hyperlink"/>
                      <w:rFonts w:ascii="Times New Roman" w:eastAsia="Times New Roman" w:hAnsi="Times New Roman" w:cs="Times New Roman"/>
                      <w:sz w:val="20"/>
                      <w:szCs w:val="20"/>
                      <w:lang w:eastAsia="en-IE"/>
                    </w:rPr>
                    <w:t>link</w:t>
                  </w:r>
                </w:hyperlink>
                <w:r w:rsidRPr="00D308B4">
                  <w:rPr>
                    <w:rFonts w:ascii="Times New Roman" w:eastAsia="Times New Roman" w:hAnsi="Times New Roman" w:cs="Times New Roman"/>
                    <w:sz w:val="20"/>
                    <w:szCs w:val="20"/>
                    <w:lang w:eastAsia="en-IE"/>
                  </w:rPr>
                  <w:t>) and original Certificate for the High Court.</w:t>
                </w:r>
              </w:p>
            </w:tc>
            <w:sdt>
              <w:sdtPr>
                <w:rPr>
                  <w:rFonts w:ascii="Times New Roman" w:eastAsia="Times New Roman" w:hAnsi="Times New Roman" w:cs="Times New Roman"/>
                  <w:b/>
                  <w:bCs/>
                  <w:sz w:val="24"/>
                  <w:szCs w:val="24"/>
                  <w:lang w:eastAsia="en-IE"/>
                </w:rPr>
                <w:id w:val="1979190189"/>
                <w14:checkbox>
                  <w14:checked w14:val="0"/>
                  <w14:checkedState w14:val="00FE" w14:font="Wingdings"/>
                  <w14:uncheckedState w14:val="2610" w14:font="MS Gothic"/>
                </w14:checkbox>
              </w:sdtPr>
              <w:sdtContent>
                <w:tc>
                  <w:tcPr>
                    <w:tcW w:w="567" w:type="dxa"/>
                    <w:shd w:val="clear" w:color="auto" w:fill="F2F2F2" w:themeFill="background1" w:themeFillShade="F2"/>
                    <w:noWrap/>
                    <w:hideMark/>
                  </w:tcPr>
                  <w:p w14:paraId="2F9E2E89" w14:textId="51E890C5" w:rsidR="00A12A38" w:rsidRPr="009C0A5D" w:rsidRDefault="00D97AF8" w:rsidP="00A12A38">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3827" w:type="dxa"/>
                <w:shd w:val="clear" w:color="auto" w:fill="F2F2F2" w:themeFill="background1" w:themeFillShade="F2"/>
                <w:noWrap/>
              </w:tcPr>
              <w:p w14:paraId="626BFEF5" w14:textId="7CE28037" w:rsidR="00A12A38" w:rsidRPr="009C0A5D" w:rsidRDefault="00A12A38" w:rsidP="00A12A38">
                <w:pPr>
                  <w:rPr>
                    <w:rFonts w:ascii="Times New Roman" w:eastAsia="Times New Roman" w:hAnsi="Times New Roman" w:cs="Times New Roman"/>
                    <w:sz w:val="18"/>
                    <w:szCs w:val="18"/>
                    <w:lang w:eastAsia="en-IE"/>
                  </w:rPr>
                </w:pPr>
                <w:r>
                  <w:rPr>
                    <w:rFonts w:ascii="Times New Roman" w:eastAsia="Times New Roman" w:hAnsi="Times New Roman" w:cs="Times New Roman"/>
                    <w:sz w:val="18"/>
                    <w:szCs w:val="18"/>
                    <w:lang w:eastAsia="en-IE"/>
                  </w:rPr>
                  <w:t>Current Market Valuation</w:t>
                </w:r>
                <w:r w:rsidR="00D97AF8">
                  <w:rPr>
                    <w:rFonts w:ascii="Times New Roman" w:eastAsia="Times New Roman" w:hAnsi="Times New Roman" w:cs="Times New Roman"/>
                    <w:sz w:val="18"/>
                    <w:szCs w:val="18"/>
                    <w:lang w:eastAsia="en-IE"/>
                  </w:rPr>
                  <w:t xml:space="preserve"> (properties)</w:t>
                </w:r>
                <w:r>
                  <w:rPr>
                    <w:rFonts w:ascii="Times New Roman" w:eastAsia="Times New Roman" w:hAnsi="Times New Roman" w:cs="Times New Roman"/>
                    <w:sz w:val="18"/>
                    <w:szCs w:val="18"/>
                    <w:lang w:eastAsia="en-IE"/>
                  </w:rPr>
                  <w:t xml:space="preserve"> </w:t>
                </w:r>
                <w:r w:rsidR="00D97AF8">
                  <w:rPr>
                    <w:rFonts w:ascii="Times New Roman" w:eastAsia="Times New Roman" w:hAnsi="Times New Roman" w:cs="Times New Roman"/>
                    <w:sz w:val="18"/>
                    <w:szCs w:val="18"/>
                    <w:lang w:eastAsia="en-IE"/>
                  </w:rPr>
                  <w:t xml:space="preserve">- </w:t>
                </w:r>
                <w:r w:rsidR="00D97AF8" w:rsidRPr="00D97AF8">
                  <w:rPr>
                    <w:rFonts w:ascii="Times New Roman" w:eastAsia="Times New Roman" w:hAnsi="Times New Roman" w:cs="Times New Roman"/>
                    <w:sz w:val="18"/>
                    <w:szCs w:val="18"/>
                    <w:lang w:eastAsia="en-IE"/>
                  </w:rPr>
                  <w:t>this only applies if the date of death is over 2 years ago</w:t>
                </w:r>
              </w:p>
            </w:tc>
            <w:sdt>
              <w:sdtPr>
                <w:rPr>
                  <w:rFonts w:ascii="Times New Roman" w:eastAsia="Times New Roman" w:hAnsi="Times New Roman" w:cs="Times New Roman"/>
                  <w:b/>
                  <w:bCs/>
                  <w:sz w:val="24"/>
                  <w:szCs w:val="24"/>
                  <w:lang w:eastAsia="en-IE"/>
                </w:rPr>
                <w:id w:val="-1422800555"/>
                <w14:checkbox>
                  <w14:checked w14:val="0"/>
                  <w14:checkedState w14:val="00FE" w14:font="Wingdings"/>
                  <w14:uncheckedState w14:val="2610" w14:font="MS Gothic"/>
                </w14:checkbox>
              </w:sdtPr>
              <w:sdtContent>
                <w:tc>
                  <w:tcPr>
                    <w:tcW w:w="487" w:type="dxa"/>
                    <w:shd w:val="clear" w:color="auto" w:fill="F2F2F2" w:themeFill="background1" w:themeFillShade="F2"/>
                    <w:noWrap/>
                  </w:tcPr>
                  <w:p w14:paraId="6420D7E4" w14:textId="18F88980" w:rsidR="00A12A38" w:rsidRPr="009C0A5D" w:rsidRDefault="00A12A38" w:rsidP="00A12A38">
                    <w:pPr>
                      <w:jc w:val="cente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D97AF8" w:rsidRPr="009C0A5D" w14:paraId="26B8656C" w14:textId="77777777" w:rsidTr="007A1632">
            <w:trPr>
              <w:trHeight w:val="62"/>
            </w:trPr>
            <w:tc>
              <w:tcPr>
                <w:tcW w:w="5671" w:type="dxa"/>
                <w:shd w:val="clear" w:color="auto" w:fill="F2F2F2" w:themeFill="background1" w:themeFillShade="F2"/>
                <w:noWrap/>
              </w:tcPr>
              <w:p w14:paraId="1C6BF125" w14:textId="68700C6A" w:rsidR="00D97AF8" w:rsidRPr="00D308B4" w:rsidRDefault="00D97AF8" w:rsidP="00A12A38">
                <w:pPr>
                  <w:rPr>
                    <w:rFonts w:ascii="Times New Roman" w:eastAsia="Times New Roman" w:hAnsi="Times New Roman" w:cs="Times New Roman"/>
                    <w:sz w:val="20"/>
                    <w:szCs w:val="20"/>
                    <w:lang w:eastAsia="en-IE"/>
                  </w:rPr>
                </w:pPr>
                <w:r>
                  <w:rPr>
                    <w:rFonts w:ascii="Times New Roman" w:eastAsia="Times New Roman" w:hAnsi="Times New Roman" w:cs="Times New Roman"/>
                    <w:sz w:val="20"/>
                    <w:szCs w:val="20"/>
                    <w:lang w:eastAsia="en-IE"/>
                  </w:rPr>
                  <w:t xml:space="preserve">Court Order - </w:t>
                </w:r>
                <w:r w:rsidRPr="00D97AF8">
                  <w:rPr>
                    <w:rFonts w:ascii="Times New Roman" w:eastAsia="Times New Roman" w:hAnsi="Times New Roman" w:cs="Times New Roman"/>
                    <w:sz w:val="20"/>
                    <w:szCs w:val="20"/>
                    <w:lang w:eastAsia="en-IE"/>
                  </w:rPr>
                  <w:t xml:space="preserve">the Court Order </w:t>
                </w:r>
                <w:r>
                  <w:rPr>
                    <w:rFonts w:ascii="Times New Roman" w:eastAsia="Times New Roman" w:hAnsi="Times New Roman" w:cs="Times New Roman"/>
                    <w:sz w:val="20"/>
                    <w:szCs w:val="20"/>
                    <w:lang w:eastAsia="en-IE"/>
                  </w:rPr>
                  <w:t>must</w:t>
                </w:r>
                <w:r w:rsidRPr="00D97AF8">
                  <w:rPr>
                    <w:rFonts w:ascii="Times New Roman" w:eastAsia="Times New Roman" w:hAnsi="Times New Roman" w:cs="Times New Roman"/>
                    <w:sz w:val="20"/>
                    <w:szCs w:val="20"/>
                    <w:lang w:eastAsia="en-IE"/>
                  </w:rPr>
                  <w:t xml:space="preserve"> always </w:t>
                </w:r>
                <w:r>
                  <w:rPr>
                    <w:rFonts w:ascii="Times New Roman" w:eastAsia="Times New Roman" w:hAnsi="Times New Roman" w:cs="Times New Roman"/>
                    <w:sz w:val="20"/>
                    <w:szCs w:val="20"/>
                    <w:lang w:eastAsia="en-IE"/>
                  </w:rPr>
                  <w:t>be lodged with this type of application</w:t>
                </w:r>
              </w:p>
            </w:tc>
            <w:sdt>
              <w:sdtPr>
                <w:rPr>
                  <w:rFonts w:ascii="Times New Roman" w:eastAsia="Times New Roman" w:hAnsi="Times New Roman" w:cs="Times New Roman"/>
                  <w:b/>
                  <w:bCs/>
                  <w:sz w:val="24"/>
                  <w:szCs w:val="24"/>
                  <w:lang w:eastAsia="en-IE"/>
                </w:rPr>
                <w:id w:val="1000850744"/>
                <w14:checkbox>
                  <w14:checked w14:val="0"/>
                  <w14:checkedState w14:val="00FE" w14:font="Wingdings"/>
                  <w14:uncheckedState w14:val="2610" w14:font="MS Gothic"/>
                </w14:checkbox>
              </w:sdtPr>
              <w:sdtContent>
                <w:tc>
                  <w:tcPr>
                    <w:tcW w:w="567" w:type="dxa"/>
                    <w:shd w:val="clear" w:color="auto" w:fill="F2F2F2" w:themeFill="background1" w:themeFillShade="F2"/>
                    <w:noWrap/>
                  </w:tcPr>
                  <w:p w14:paraId="740ECE3D" w14:textId="295F6C92" w:rsidR="00D97AF8" w:rsidRDefault="00D97AF8" w:rsidP="00A12A38">
                    <w:pPr>
                      <w:jc w:val="cente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tc>
              <w:tcPr>
                <w:tcW w:w="3827" w:type="dxa"/>
                <w:shd w:val="clear" w:color="auto" w:fill="F2F2F2" w:themeFill="background1" w:themeFillShade="F2"/>
                <w:noWrap/>
              </w:tcPr>
              <w:p w14:paraId="770AE408" w14:textId="77777777" w:rsidR="00D97AF8" w:rsidRDefault="00D97AF8" w:rsidP="00A12A38">
                <w:pPr>
                  <w:rPr>
                    <w:rFonts w:ascii="Times New Roman" w:eastAsia="Times New Roman" w:hAnsi="Times New Roman" w:cs="Times New Roman"/>
                    <w:sz w:val="18"/>
                    <w:szCs w:val="18"/>
                    <w:lang w:eastAsia="en-IE"/>
                  </w:rPr>
                </w:pPr>
              </w:p>
            </w:tc>
            <w:tc>
              <w:tcPr>
                <w:tcW w:w="487" w:type="dxa"/>
                <w:shd w:val="clear" w:color="auto" w:fill="F2F2F2" w:themeFill="background1" w:themeFillShade="F2"/>
                <w:noWrap/>
              </w:tcPr>
              <w:p w14:paraId="77DAFA11" w14:textId="77777777" w:rsidR="00D97AF8" w:rsidRDefault="00D97AF8" w:rsidP="00A12A38">
                <w:pPr>
                  <w:jc w:val="center"/>
                  <w:rPr>
                    <w:rFonts w:ascii="Times New Roman" w:eastAsia="Times New Roman" w:hAnsi="Times New Roman" w:cs="Times New Roman"/>
                    <w:b/>
                    <w:bCs/>
                    <w:sz w:val="24"/>
                    <w:szCs w:val="24"/>
                    <w:lang w:eastAsia="en-IE"/>
                  </w:rPr>
                </w:pPr>
              </w:p>
            </w:tc>
          </w:tr>
        </w:tbl>
        <w:p w14:paraId="293E68E9" w14:textId="77777777" w:rsidR="00FD728C" w:rsidRDefault="00FD728C" w:rsidP="00802512">
          <w:pPr>
            <w:rPr>
              <w:rFonts w:ascii="Times New Roman" w:hAnsi="Times New Roman" w:cs="Times New Roman"/>
            </w:rPr>
          </w:pPr>
          <w:bookmarkStart w:id="10" w:name="Intestate_Requirements"/>
        </w:p>
        <w:p w14:paraId="0077231A" w14:textId="0B10EBE8" w:rsidR="00802512" w:rsidRPr="009C0A5D" w:rsidRDefault="00A12A38" w:rsidP="00802512">
          <w:pPr>
            <w:rPr>
              <w:rFonts w:ascii="Times New Roman" w:hAnsi="Times New Roman" w:cs="Times New Roman"/>
            </w:rPr>
          </w:pPr>
          <w:r w:rsidRPr="00AA338E">
            <w:rPr>
              <w:rFonts w:ascii="Times New Roman" w:hAnsi="Times New Roman" w:cs="Times New Roman"/>
              <w:b/>
              <w:bCs/>
            </w:rPr>
            <w:t>AD COLL</w:t>
          </w:r>
          <w:r w:rsidR="00B818A6" w:rsidRPr="00AA338E">
            <w:rPr>
              <w:rFonts w:ascii="Times New Roman" w:hAnsi="Times New Roman" w:cs="Times New Roman"/>
              <w:b/>
              <w:bCs/>
            </w:rPr>
            <w:t>I</w:t>
          </w:r>
          <w:r w:rsidRPr="00AA338E">
            <w:rPr>
              <w:rFonts w:ascii="Times New Roman" w:hAnsi="Times New Roman" w:cs="Times New Roman"/>
              <w:b/>
              <w:bCs/>
            </w:rPr>
            <w:t xml:space="preserve">GENDA BONA </w:t>
          </w:r>
          <w:r w:rsidR="00802512" w:rsidRPr="00AA338E">
            <w:rPr>
              <w:rFonts w:ascii="Times New Roman" w:hAnsi="Times New Roman" w:cs="Times New Roman"/>
              <w:b/>
              <w:bCs/>
            </w:rPr>
            <w:t>REQUIREMENTS</w:t>
          </w:r>
          <w:bookmarkEnd w:id="10"/>
          <w:r w:rsidR="00802512" w:rsidRPr="009458C7">
            <w:rPr>
              <w:rFonts w:ascii="Times New Roman" w:hAnsi="Times New Roman" w:cs="Times New Roman"/>
            </w:rPr>
            <w:t>.</w:t>
          </w:r>
          <w:r w:rsidR="00B451F1" w:rsidRPr="009458C7">
            <w:rPr>
              <w:rFonts w:ascii="Times New Roman" w:hAnsi="Times New Roman" w:cs="Times New Roman"/>
            </w:rPr>
            <w:t xml:space="preserve"> To be completed by </w:t>
          </w:r>
          <w:r w:rsidR="00C50009" w:rsidRPr="009458C7">
            <w:rPr>
              <w:rFonts w:ascii="Times New Roman" w:hAnsi="Times New Roman" w:cs="Times New Roman"/>
            </w:rPr>
            <w:t>individual overseeing application</w:t>
          </w:r>
          <w:r w:rsidR="00B451F1" w:rsidRPr="009458C7">
            <w:rPr>
              <w:rFonts w:ascii="Times New Roman" w:hAnsi="Times New Roman" w:cs="Times New Roman"/>
            </w:rPr>
            <w:t>.</w:t>
          </w:r>
        </w:p>
        <w:tbl>
          <w:tblPr>
            <w:tblStyle w:val="TableGrid"/>
            <w:tblW w:w="10983" w:type="dxa"/>
            <w:tblLook w:val="04A0" w:firstRow="1" w:lastRow="0" w:firstColumn="1" w:lastColumn="0" w:noHBand="0" w:noVBand="1"/>
          </w:tblPr>
          <w:tblGrid>
            <w:gridCol w:w="459"/>
            <w:gridCol w:w="8892"/>
            <w:gridCol w:w="905"/>
            <w:gridCol w:w="727"/>
          </w:tblGrid>
          <w:tr w:rsidR="009C0A5D" w:rsidRPr="009C0A5D" w14:paraId="6900FE6F" w14:textId="77777777" w:rsidTr="00A0559B">
            <w:trPr>
              <w:trHeight w:val="170"/>
            </w:trPr>
            <w:tc>
              <w:tcPr>
                <w:tcW w:w="459" w:type="dxa"/>
              </w:tcPr>
              <w:p w14:paraId="29CABB8B" w14:textId="77777777" w:rsidR="00663CFE" w:rsidRPr="009C0A5D" w:rsidRDefault="00663CFE" w:rsidP="00A54AC8">
                <w:pPr>
                  <w:rPr>
                    <w:rFonts w:ascii="Times New Roman" w:hAnsi="Times New Roman" w:cs="Times New Roman"/>
                    <w:sz w:val="20"/>
                    <w:szCs w:val="20"/>
                  </w:rPr>
                </w:pPr>
              </w:p>
            </w:tc>
            <w:tc>
              <w:tcPr>
                <w:tcW w:w="8892" w:type="dxa"/>
                <w:noWrap/>
              </w:tcPr>
              <w:p w14:paraId="3324D499" w14:textId="0646B9F7" w:rsidR="00663CFE" w:rsidRPr="009C0A5D" w:rsidRDefault="00A12A38" w:rsidP="00A54AC8">
                <w:pPr>
                  <w:rPr>
                    <w:rFonts w:ascii="Times New Roman" w:hAnsi="Times New Roman" w:cs="Times New Roman"/>
                    <w:sz w:val="20"/>
                    <w:szCs w:val="20"/>
                  </w:rPr>
                </w:pPr>
                <w:r w:rsidRPr="00D308B4">
                  <w:rPr>
                    <w:rFonts w:ascii="Times New Roman" w:eastAsia="Times New Roman" w:hAnsi="Times New Roman" w:cs="Times New Roman"/>
                    <w:sz w:val="20"/>
                    <w:szCs w:val="20"/>
                    <w:lang w:eastAsia="en-IE"/>
                  </w:rPr>
                  <w:t xml:space="preserve">I am enclosing the documents required in all </w:t>
                </w:r>
                <w:r>
                  <w:rPr>
                    <w:rFonts w:ascii="Times New Roman" w:eastAsia="Times New Roman" w:hAnsi="Times New Roman" w:cs="Times New Roman"/>
                    <w:sz w:val="20"/>
                    <w:szCs w:val="20"/>
                    <w:lang w:eastAsia="en-IE"/>
                  </w:rPr>
                  <w:t>Ad Coll</w:t>
                </w:r>
                <w:r w:rsidR="00B818A6">
                  <w:rPr>
                    <w:rFonts w:ascii="Times New Roman" w:eastAsia="Times New Roman" w:hAnsi="Times New Roman" w:cs="Times New Roman"/>
                    <w:sz w:val="20"/>
                    <w:szCs w:val="20"/>
                    <w:lang w:eastAsia="en-IE"/>
                  </w:rPr>
                  <w:t>i</w:t>
                </w:r>
                <w:r>
                  <w:rPr>
                    <w:rFonts w:ascii="Times New Roman" w:eastAsia="Times New Roman" w:hAnsi="Times New Roman" w:cs="Times New Roman"/>
                    <w:sz w:val="20"/>
                    <w:szCs w:val="20"/>
                    <w:lang w:eastAsia="en-IE"/>
                  </w:rPr>
                  <w:t>genda Bona</w:t>
                </w:r>
                <w:r w:rsidRPr="00D308B4">
                  <w:rPr>
                    <w:rFonts w:ascii="Times New Roman" w:eastAsia="Times New Roman" w:hAnsi="Times New Roman" w:cs="Times New Roman"/>
                    <w:sz w:val="20"/>
                    <w:szCs w:val="20"/>
                    <w:lang w:eastAsia="en-IE"/>
                  </w:rPr>
                  <w:t xml:space="preserve"> applications (see above).</w:t>
                </w:r>
              </w:p>
            </w:tc>
            <w:tc>
              <w:tcPr>
                <w:tcW w:w="905" w:type="dxa"/>
              </w:tcPr>
              <w:p w14:paraId="26FCAECD" w14:textId="53EDA046" w:rsidR="00663CFE" w:rsidRPr="009C0A5D" w:rsidRDefault="00663CFE" w:rsidP="00A54AC8">
                <w:pPr>
                  <w:rPr>
                    <w:rFonts w:ascii="Times New Roman" w:eastAsia="Times New Roman" w:hAnsi="Times New Roman" w:cs="Times New Roman"/>
                    <w:sz w:val="20"/>
                    <w:szCs w:val="20"/>
                    <w:lang w:eastAsia="en-IE"/>
                  </w:rPr>
                </w:pPr>
                <w:r w:rsidRPr="009C0A5D">
                  <w:rPr>
                    <w:rFonts w:ascii="Times New Roman" w:eastAsia="Times New Roman" w:hAnsi="Times New Roman" w:cs="Times New Roman"/>
                    <w:sz w:val="20"/>
                    <w:szCs w:val="20"/>
                    <w:lang w:eastAsia="en-IE"/>
                  </w:rPr>
                  <w:t>Solicitor to check</w:t>
                </w:r>
              </w:p>
            </w:tc>
            <w:tc>
              <w:tcPr>
                <w:tcW w:w="727" w:type="dxa"/>
              </w:tcPr>
              <w:p w14:paraId="46CAB14F" w14:textId="7FFBD3F2" w:rsidR="00663CFE" w:rsidRPr="009C0A5D" w:rsidRDefault="00663CFE" w:rsidP="00A54AC8">
                <w:pPr>
                  <w:rPr>
                    <w:rFonts w:ascii="Times New Roman" w:eastAsia="Times New Roman" w:hAnsi="Times New Roman" w:cs="Times New Roman"/>
                    <w:sz w:val="20"/>
                    <w:szCs w:val="20"/>
                    <w:lang w:eastAsia="en-IE"/>
                  </w:rPr>
                </w:pPr>
                <w:r w:rsidRPr="009C0A5D">
                  <w:rPr>
                    <w:rFonts w:ascii="Times New Roman" w:eastAsia="Times New Roman" w:hAnsi="Times New Roman" w:cs="Times New Roman"/>
                    <w:sz w:val="20"/>
                    <w:szCs w:val="20"/>
                    <w:lang w:eastAsia="en-IE"/>
                  </w:rPr>
                  <w:t>Office Use</w:t>
                </w:r>
              </w:p>
            </w:tc>
          </w:tr>
          <w:tr w:rsidR="00CE144E" w:rsidRPr="009C0A5D" w14:paraId="3CB699DE" w14:textId="77777777" w:rsidTr="00CE144E">
            <w:trPr>
              <w:trHeight w:val="195"/>
            </w:trPr>
            <w:tc>
              <w:tcPr>
                <w:tcW w:w="459" w:type="dxa"/>
                <w:vMerge w:val="restart"/>
                <w:shd w:val="clear" w:color="auto" w:fill="F2F2F2" w:themeFill="background1" w:themeFillShade="F2"/>
                <w:textDirection w:val="btLr"/>
              </w:tcPr>
              <w:p w14:paraId="0729539C" w14:textId="25BD3533" w:rsidR="00CE144E" w:rsidRDefault="00CE144E" w:rsidP="00CE144E">
                <w:pPr>
                  <w:ind w:left="113" w:right="113"/>
                  <w:jc w:val="center"/>
                  <w:rPr>
                    <w:rFonts w:ascii="Times New Roman" w:hAnsi="Times New Roman" w:cs="Times New Roman"/>
                    <w:sz w:val="20"/>
                    <w:szCs w:val="20"/>
                  </w:rPr>
                </w:pPr>
                <w:r>
                  <w:rPr>
                    <w:rFonts w:ascii="Times New Roman" w:hAnsi="Times New Roman" w:cs="Times New Roman"/>
                    <w:sz w:val="20"/>
                    <w:szCs w:val="20"/>
                  </w:rPr>
                  <w:t>Oath</w:t>
                </w:r>
              </w:p>
            </w:tc>
            <w:tc>
              <w:tcPr>
                <w:tcW w:w="8892" w:type="dxa"/>
                <w:shd w:val="clear" w:color="auto" w:fill="E7E6E6" w:themeFill="background2"/>
                <w:noWrap/>
              </w:tcPr>
              <w:p w14:paraId="57794962" w14:textId="38828FE5" w:rsidR="00CE144E" w:rsidRPr="00D308B4" w:rsidRDefault="00CE144E" w:rsidP="00CE144E">
                <w:pPr>
                  <w:rPr>
                    <w:rFonts w:ascii="Times New Roman" w:hAnsi="Times New Roman" w:cs="Times New Roman"/>
                    <w:sz w:val="20"/>
                    <w:szCs w:val="20"/>
                  </w:rPr>
                </w:pPr>
                <w:r>
                  <w:rPr>
                    <w:rFonts w:ascii="Times New Roman" w:hAnsi="Times New Roman" w:cs="Times New Roman"/>
                    <w:sz w:val="20"/>
                    <w:szCs w:val="20"/>
                  </w:rPr>
                  <w:t xml:space="preserve">Oath follows the format set out in SI 590 of 2020 for an Oath of Administrator with suitable amendments such as stating that the deceased died testate/intestate as the case may be. </w:t>
                </w:r>
                <w:r w:rsidRPr="009C489A">
                  <w:rPr>
                    <w:rFonts w:ascii="Times New Roman" w:hAnsi="Times New Roman" w:cs="Times New Roman"/>
                    <w:b/>
                    <w:bCs/>
                    <w:sz w:val="20"/>
                    <w:szCs w:val="20"/>
                  </w:rPr>
                  <w:t>Please Note</w:t>
                </w:r>
                <w:r>
                  <w:rPr>
                    <w:rFonts w:ascii="Times New Roman" w:hAnsi="Times New Roman" w:cs="Times New Roman"/>
                    <w:sz w:val="20"/>
                    <w:szCs w:val="20"/>
                  </w:rPr>
                  <w:t xml:space="preserve">: Oath of Administrator </w:t>
                </w:r>
                <w:r w:rsidRPr="009C489A">
                  <w:rPr>
                    <w:rFonts w:ascii="Times New Roman" w:hAnsi="Times New Roman" w:cs="Times New Roman"/>
                    <w:sz w:val="20"/>
                    <w:szCs w:val="20"/>
                  </w:rPr>
                  <w:t xml:space="preserve">is the most common type of grant applied for in Ad </w:t>
                </w:r>
                <w:r>
                  <w:rPr>
                    <w:rFonts w:ascii="Times New Roman" w:hAnsi="Times New Roman" w:cs="Times New Roman"/>
                    <w:sz w:val="20"/>
                    <w:szCs w:val="20"/>
                  </w:rPr>
                  <w:t>Colligenda Bona</w:t>
                </w:r>
                <w:r w:rsidRPr="009C489A">
                  <w:rPr>
                    <w:rFonts w:ascii="Times New Roman" w:hAnsi="Times New Roman" w:cs="Times New Roman"/>
                    <w:sz w:val="20"/>
                    <w:szCs w:val="20"/>
                  </w:rPr>
                  <w:t xml:space="preserve"> applications, </w:t>
                </w:r>
                <w:r>
                  <w:rPr>
                    <w:rFonts w:ascii="Times New Roman" w:hAnsi="Times New Roman" w:cs="Times New Roman"/>
                    <w:sz w:val="20"/>
                    <w:szCs w:val="20"/>
                  </w:rPr>
                  <w:t>however,</w:t>
                </w:r>
                <w:r w:rsidRPr="009C489A">
                  <w:rPr>
                    <w:rFonts w:ascii="Times New Roman" w:hAnsi="Times New Roman" w:cs="Times New Roman"/>
                    <w:sz w:val="20"/>
                    <w:szCs w:val="20"/>
                  </w:rPr>
                  <w:t xml:space="preserve"> it does depend on the relief granted in the Court Order</w:t>
                </w:r>
                <w:r>
                  <w:rPr>
                    <w:rFonts w:ascii="Times New Roman" w:hAnsi="Times New Roman" w:cs="Times New Roman"/>
                    <w:sz w:val="20"/>
                    <w:szCs w:val="20"/>
                  </w:rPr>
                  <w:t>.</w:t>
                </w:r>
              </w:p>
            </w:tc>
            <w:sdt>
              <w:sdtPr>
                <w:rPr>
                  <w:rFonts w:ascii="Times New Roman" w:eastAsia="Times New Roman" w:hAnsi="Times New Roman" w:cs="Times New Roman"/>
                  <w:b/>
                  <w:bCs/>
                  <w:lang w:eastAsia="en-IE"/>
                </w:rPr>
                <w:id w:val="-2045592569"/>
                <w:lock w:val="sdtLocked"/>
                <w14:checkbox>
                  <w14:checked w14:val="0"/>
                  <w14:checkedState w14:val="00FE" w14:font="Wingdings"/>
                  <w14:uncheckedState w14:val="2610" w14:font="MS Gothic"/>
                </w14:checkbox>
              </w:sdtPr>
              <w:sdtContent>
                <w:tc>
                  <w:tcPr>
                    <w:tcW w:w="905" w:type="dxa"/>
                    <w:shd w:val="clear" w:color="auto" w:fill="F2F2F2" w:themeFill="background1" w:themeFillShade="F2"/>
                  </w:tcPr>
                  <w:p w14:paraId="630119E7" w14:textId="77AA4427"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366443974"/>
                <w:lock w:val="sdtContentLocked"/>
                <w14:checkbox>
                  <w14:checked w14:val="0"/>
                  <w14:checkedState w14:val="00FE" w14:font="Wingdings"/>
                  <w14:uncheckedState w14:val="2610" w14:font="MS Gothic"/>
                </w14:checkbox>
              </w:sdtPr>
              <w:sdtContent>
                <w:tc>
                  <w:tcPr>
                    <w:tcW w:w="727" w:type="dxa"/>
                    <w:shd w:val="clear" w:color="auto" w:fill="F2F2F2" w:themeFill="background1" w:themeFillShade="F2"/>
                  </w:tcPr>
                  <w:p w14:paraId="3C4BA2F0" w14:textId="7FE09B57" w:rsidR="00CE144E" w:rsidRPr="002D40DD" w:rsidRDefault="00CE144E" w:rsidP="00CE144E">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E144E" w:rsidRPr="009C0A5D" w14:paraId="799B3F1C" w14:textId="77777777" w:rsidTr="00CE144E">
            <w:trPr>
              <w:trHeight w:val="195"/>
            </w:trPr>
            <w:tc>
              <w:tcPr>
                <w:tcW w:w="459" w:type="dxa"/>
                <w:vMerge/>
                <w:shd w:val="clear" w:color="auto" w:fill="F2F2F2" w:themeFill="background1" w:themeFillShade="F2"/>
                <w:textDirection w:val="btLr"/>
              </w:tcPr>
              <w:p w14:paraId="62DA13D7" w14:textId="77777777" w:rsidR="00CE144E" w:rsidRDefault="00CE144E" w:rsidP="00CE144E">
                <w:pPr>
                  <w:ind w:left="113" w:right="113"/>
                  <w:jc w:val="center"/>
                  <w:rPr>
                    <w:rFonts w:ascii="Times New Roman" w:hAnsi="Times New Roman" w:cs="Times New Roman"/>
                    <w:sz w:val="20"/>
                    <w:szCs w:val="20"/>
                  </w:rPr>
                </w:pPr>
              </w:p>
            </w:tc>
            <w:tc>
              <w:tcPr>
                <w:tcW w:w="8892" w:type="dxa"/>
                <w:shd w:val="clear" w:color="auto" w:fill="FFFFFF" w:themeFill="background1"/>
                <w:noWrap/>
              </w:tcPr>
              <w:p w14:paraId="63380156" w14:textId="74A3693A" w:rsidR="00CE144E" w:rsidRDefault="00CE144E" w:rsidP="00CE144E">
                <w:pPr>
                  <w:rPr>
                    <w:rFonts w:ascii="Times New Roman" w:hAnsi="Times New Roman" w:cs="Times New Roman"/>
                    <w:sz w:val="20"/>
                    <w:szCs w:val="20"/>
                  </w:rPr>
                </w:pPr>
                <w:r w:rsidRPr="00D308B4">
                  <w:rPr>
                    <w:rFonts w:ascii="Times New Roman" w:hAnsi="Times New Roman" w:cs="Times New Roman"/>
                    <w:sz w:val="20"/>
                    <w:szCs w:val="20"/>
                  </w:rPr>
                  <w:t xml:space="preserve">Oath covers all relevant names and addresses in Part A and corresponds with </w:t>
                </w:r>
                <w:r>
                  <w:rPr>
                    <w:rFonts w:ascii="Times New Roman" w:hAnsi="Times New Roman" w:cs="Times New Roman"/>
                    <w:sz w:val="20"/>
                    <w:szCs w:val="20"/>
                  </w:rPr>
                  <w:t>the other documents, specifically the Death Certificate and Court Order.</w:t>
                </w:r>
              </w:p>
            </w:tc>
            <w:sdt>
              <w:sdtPr>
                <w:rPr>
                  <w:rFonts w:ascii="Times New Roman" w:eastAsia="Times New Roman" w:hAnsi="Times New Roman" w:cs="Times New Roman"/>
                  <w:b/>
                  <w:bCs/>
                  <w:lang w:eastAsia="en-IE"/>
                </w:rPr>
                <w:id w:val="1669679430"/>
                <w:lock w:val="sdtLocked"/>
                <w14:checkbox>
                  <w14:checked w14:val="0"/>
                  <w14:checkedState w14:val="00FE" w14:font="Wingdings"/>
                  <w14:uncheckedState w14:val="2610" w14:font="MS Gothic"/>
                </w14:checkbox>
              </w:sdtPr>
              <w:sdtContent>
                <w:tc>
                  <w:tcPr>
                    <w:tcW w:w="905" w:type="dxa"/>
                    <w:shd w:val="clear" w:color="auto" w:fill="FFFFFF" w:themeFill="background1"/>
                  </w:tcPr>
                  <w:p w14:paraId="76981F19" w14:textId="3C08BC0C" w:rsidR="00CE144E"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516126582"/>
                <w:lock w:val="sdtContentLocked"/>
                <w14:checkbox>
                  <w14:checked w14:val="0"/>
                  <w14:checkedState w14:val="00FE" w14:font="Wingdings"/>
                  <w14:uncheckedState w14:val="2610" w14:font="MS Gothic"/>
                </w14:checkbox>
              </w:sdtPr>
              <w:sdtContent>
                <w:tc>
                  <w:tcPr>
                    <w:tcW w:w="727" w:type="dxa"/>
                    <w:shd w:val="clear" w:color="auto" w:fill="FFFFFF" w:themeFill="background1"/>
                  </w:tcPr>
                  <w:p w14:paraId="44EE00A3" w14:textId="3622FA71" w:rsidR="00CE144E" w:rsidRDefault="00CE144E" w:rsidP="00CE144E">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E144E" w:rsidRPr="009C0A5D" w14:paraId="0DA9B085" w14:textId="77777777" w:rsidTr="00694B1D">
            <w:trPr>
              <w:trHeight w:val="478"/>
            </w:trPr>
            <w:tc>
              <w:tcPr>
                <w:tcW w:w="459" w:type="dxa"/>
                <w:vMerge/>
                <w:shd w:val="clear" w:color="auto" w:fill="F2F2F2" w:themeFill="background1" w:themeFillShade="F2"/>
                <w:textDirection w:val="btLr"/>
              </w:tcPr>
              <w:p w14:paraId="1321C5D0" w14:textId="77777777" w:rsidR="00CE144E" w:rsidRDefault="00CE144E" w:rsidP="00CE144E">
                <w:pPr>
                  <w:ind w:left="113" w:right="113"/>
                  <w:jc w:val="center"/>
                  <w:rPr>
                    <w:rFonts w:ascii="Times New Roman" w:hAnsi="Times New Roman" w:cs="Times New Roman"/>
                    <w:sz w:val="20"/>
                    <w:szCs w:val="20"/>
                  </w:rPr>
                </w:pPr>
              </w:p>
            </w:tc>
            <w:tc>
              <w:tcPr>
                <w:tcW w:w="8892" w:type="dxa"/>
                <w:shd w:val="clear" w:color="auto" w:fill="F2F2F2" w:themeFill="background1" w:themeFillShade="F2"/>
                <w:noWrap/>
              </w:tcPr>
              <w:p w14:paraId="11AE6BD8" w14:textId="01A077BF" w:rsidR="00CE144E" w:rsidRPr="00D308B4" w:rsidRDefault="00CE144E" w:rsidP="00CE144E">
                <w:pPr>
                  <w:rPr>
                    <w:rFonts w:ascii="Times New Roman" w:hAnsi="Times New Roman" w:cs="Times New Roman"/>
                    <w:sz w:val="20"/>
                    <w:szCs w:val="20"/>
                  </w:rPr>
                </w:pPr>
                <w:r>
                  <w:rPr>
                    <w:rFonts w:ascii="Times New Roman" w:hAnsi="Times New Roman" w:cs="Times New Roman"/>
                    <w:sz w:val="20"/>
                    <w:szCs w:val="20"/>
                  </w:rPr>
                  <w:t>T</w:t>
                </w:r>
                <w:r w:rsidRPr="00D308B4">
                  <w:rPr>
                    <w:rFonts w:ascii="Times New Roman" w:hAnsi="Times New Roman" w:cs="Times New Roman"/>
                    <w:sz w:val="20"/>
                    <w:szCs w:val="20"/>
                  </w:rPr>
                  <w:t>he Gross Irish Estate recited in Part A of the Oath is correct.</w:t>
                </w:r>
              </w:p>
            </w:tc>
            <w:sdt>
              <w:sdtPr>
                <w:rPr>
                  <w:rFonts w:ascii="Times New Roman" w:eastAsia="Times New Roman" w:hAnsi="Times New Roman" w:cs="Times New Roman"/>
                  <w:b/>
                  <w:bCs/>
                  <w:lang w:eastAsia="en-IE"/>
                </w:rPr>
                <w:id w:val="-70508487"/>
                <w:lock w:val="sdtLocked"/>
                <w14:checkbox>
                  <w14:checked w14:val="0"/>
                  <w14:checkedState w14:val="00FE" w14:font="Wingdings"/>
                  <w14:uncheckedState w14:val="2610" w14:font="MS Gothic"/>
                </w14:checkbox>
              </w:sdtPr>
              <w:sdtContent>
                <w:tc>
                  <w:tcPr>
                    <w:tcW w:w="905" w:type="dxa"/>
                    <w:shd w:val="clear" w:color="auto" w:fill="F2F2F2" w:themeFill="background1" w:themeFillShade="F2"/>
                  </w:tcPr>
                  <w:p w14:paraId="6B6C088B" w14:textId="041E9CDA" w:rsidR="00CE144E"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30414669"/>
                <w:lock w:val="sdtContentLocked"/>
                <w14:checkbox>
                  <w14:checked w14:val="0"/>
                  <w14:checkedState w14:val="00FE" w14:font="Wingdings"/>
                  <w14:uncheckedState w14:val="2610" w14:font="MS Gothic"/>
                </w14:checkbox>
              </w:sdtPr>
              <w:sdtContent>
                <w:tc>
                  <w:tcPr>
                    <w:tcW w:w="727" w:type="dxa"/>
                    <w:shd w:val="clear" w:color="auto" w:fill="F2F2F2" w:themeFill="background1" w:themeFillShade="F2"/>
                  </w:tcPr>
                  <w:p w14:paraId="2A90BCDA" w14:textId="25740F18" w:rsidR="00CE144E" w:rsidRDefault="00CE144E" w:rsidP="00CE144E">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E144E" w:rsidRPr="009C0A5D" w14:paraId="0D9AAB38" w14:textId="77777777" w:rsidTr="00CE144E">
            <w:trPr>
              <w:trHeight w:val="851"/>
            </w:trPr>
            <w:tc>
              <w:tcPr>
                <w:tcW w:w="459" w:type="dxa"/>
                <w:vMerge/>
                <w:shd w:val="clear" w:color="auto" w:fill="FFFFFF" w:themeFill="background1"/>
                <w:textDirection w:val="btLr"/>
              </w:tcPr>
              <w:p w14:paraId="758AC926" w14:textId="5BDC1923" w:rsidR="00CE144E" w:rsidRDefault="00CE144E" w:rsidP="00CE144E">
                <w:pPr>
                  <w:ind w:left="113" w:right="113"/>
                  <w:jc w:val="right"/>
                  <w:rPr>
                    <w:rFonts w:ascii="Times New Roman" w:hAnsi="Times New Roman" w:cs="Times New Roman"/>
                    <w:sz w:val="20"/>
                    <w:szCs w:val="20"/>
                  </w:rPr>
                </w:pPr>
              </w:p>
            </w:tc>
            <w:tc>
              <w:tcPr>
                <w:tcW w:w="8892" w:type="dxa"/>
                <w:shd w:val="clear" w:color="auto" w:fill="FFFFFF" w:themeFill="background1"/>
                <w:noWrap/>
              </w:tcPr>
              <w:p w14:paraId="6853A28D" w14:textId="49936C14" w:rsidR="00CE144E" w:rsidRPr="00D308B4" w:rsidRDefault="00CE144E" w:rsidP="00CE144E">
                <w:pPr>
                  <w:rPr>
                    <w:rFonts w:ascii="Times New Roman" w:hAnsi="Times New Roman" w:cs="Times New Roman"/>
                    <w:sz w:val="20"/>
                    <w:szCs w:val="20"/>
                  </w:rPr>
                </w:pPr>
                <w:r>
                  <w:rPr>
                    <w:rFonts w:ascii="Times New Roman" w:hAnsi="Times New Roman" w:cs="Times New Roman"/>
                    <w:sz w:val="20"/>
                    <w:szCs w:val="20"/>
                  </w:rPr>
                  <w:t xml:space="preserve">Oath states – in Part B – that the applicant was </w:t>
                </w:r>
                <w:r w:rsidRPr="002813CB">
                  <w:rPr>
                    <w:rFonts w:ascii="Times New Roman" w:hAnsi="Times New Roman" w:cs="Times New Roman"/>
                    <w:b/>
                    <w:bCs/>
                    <w:sz w:val="20"/>
                    <w:szCs w:val="20"/>
                  </w:rPr>
                  <w:t>appointed pursuant to Section 27(4) of the Succession Act 1965</w:t>
                </w:r>
                <w:r>
                  <w:rPr>
                    <w:rFonts w:ascii="Times New Roman" w:hAnsi="Times New Roman" w:cs="Times New Roman"/>
                    <w:sz w:val="20"/>
                    <w:szCs w:val="20"/>
                  </w:rPr>
                  <w:t xml:space="preserve"> and cites the date and place issue of the Court Order, i.e. </w:t>
                </w:r>
                <w:r w:rsidRPr="002813CB">
                  <w:rPr>
                    <w:rFonts w:ascii="Times New Roman" w:hAnsi="Times New Roman" w:cs="Times New Roman"/>
                    <w:b/>
                    <w:bCs/>
                    <w:sz w:val="20"/>
                    <w:szCs w:val="20"/>
                  </w:rPr>
                  <w:t>by Order</w:t>
                </w:r>
                <w:r w:rsidRPr="00023D68">
                  <w:rPr>
                    <w:rFonts w:ascii="Times New Roman" w:hAnsi="Times New Roman" w:cs="Times New Roman"/>
                    <w:b/>
                    <w:bCs/>
                    <w:sz w:val="20"/>
                    <w:szCs w:val="20"/>
                  </w:rPr>
                  <w:t xml:space="preserve"> of </w:t>
                </w:r>
                <w:r w:rsidRPr="002813CB">
                  <w:rPr>
                    <w:rFonts w:ascii="Times New Roman" w:hAnsi="Times New Roman" w:cs="Times New Roman"/>
                    <w:b/>
                    <w:bCs/>
                    <w:sz w:val="20"/>
                    <w:szCs w:val="20"/>
                  </w:rPr>
                  <w:t xml:space="preserve">the High Court dated the </w:t>
                </w:r>
                <w:r>
                  <w:rPr>
                    <w:rFonts w:ascii="Times New Roman" w:hAnsi="Times New Roman" w:cs="Times New Roman"/>
                    <w:b/>
                    <w:bCs/>
                    <w:sz w:val="20"/>
                    <w:szCs w:val="20"/>
                  </w:rPr>
                  <w:t>Day/Month/Year</w:t>
                </w:r>
                <w:r>
                  <w:rPr>
                    <w:rFonts w:ascii="Times New Roman" w:hAnsi="Times New Roman" w:cs="Times New Roman"/>
                    <w:sz w:val="20"/>
                    <w:szCs w:val="20"/>
                  </w:rPr>
                  <w:t>.</w:t>
                </w:r>
              </w:p>
            </w:tc>
            <w:sdt>
              <w:sdtPr>
                <w:rPr>
                  <w:rFonts w:ascii="Times New Roman" w:eastAsia="Times New Roman" w:hAnsi="Times New Roman" w:cs="Times New Roman"/>
                  <w:b/>
                  <w:bCs/>
                  <w:lang w:eastAsia="en-IE"/>
                </w:rPr>
                <w:id w:val="-2053684158"/>
                <w:lock w:val="sdtLocked"/>
                <w14:checkbox>
                  <w14:checked w14:val="0"/>
                  <w14:checkedState w14:val="00FE" w14:font="Wingdings"/>
                  <w14:uncheckedState w14:val="2610" w14:font="MS Gothic"/>
                </w14:checkbox>
              </w:sdtPr>
              <w:sdtContent>
                <w:tc>
                  <w:tcPr>
                    <w:tcW w:w="905" w:type="dxa"/>
                    <w:shd w:val="clear" w:color="auto" w:fill="FFFFFF" w:themeFill="background1"/>
                  </w:tcPr>
                  <w:p w14:paraId="6B8FDCDA" w14:textId="7178F5AD"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2039340552"/>
                <w:lock w:val="sdtContentLocked"/>
                <w14:checkbox>
                  <w14:checked w14:val="0"/>
                  <w14:checkedState w14:val="00FE" w14:font="Wingdings"/>
                  <w14:uncheckedState w14:val="2610" w14:font="MS Gothic"/>
                </w14:checkbox>
              </w:sdtPr>
              <w:sdtContent>
                <w:tc>
                  <w:tcPr>
                    <w:tcW w:w="727" w:type="dxa"/>
                    <w:shd w:val="clear" w:color="auto" w:fill="FFFFFF" w:themeFill="background1"/>
                  </w:tcPr>
                  <w:p w14:paraId="09188B0A" w14:textId="42ACC181" w:rsidR="00CE144E" w:rsidRPr="002D40DD" w:rsidRDefault="00CE144E" w:rsidP="00CE144E">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E144E" w:rsidRPr="009C0A5D" w14:paraId="24EEA895" w14:textId="4BF74BBD" w:rsidTr="00CE144E">
            <w:trPr>
              <w:trHeight w:val="620"/>
            </w:trPr>
            <w:tc>
              <w:tcPr>
                <w:tcW w:w="459" w:type="dxa"/>
                <w:vMerge/>
                <w:textDirection w:val="btLr"/>
              </w:tcPr>
              <w:p w14:paraId="21E10265" w14:textId="70B51C1E" w:rsidR="00CE144E" w:rsidRPr="00FA08B2" w:rsidRDefault="00CE144E" w:rsidP="00CE144E">
                <w:pPr>
                  <w:ind w:left="113" w:right="113"/>
                  <w:jc w:val="right"/>
                  <w:rPr>
                    <w:rFonts w:ascii="Times New Roman" w:hAnsi="Times New Roman" w:cs="Times New Roman"/>
                    <w:sz w:val="20"/>
                    <w:szCs w:val="20"/>
                  </w:rPr>
                </w:pPr>
              </w:p>
            </w:tc>
            <w:tc>
              <w:tcPr>
                <w:tcW w:w="8892" w:type="dxa"/>
                <w:noWrap/>
                <w:hideMark/>
              </w:tcPr>
              <w:p w14:paraId="758A4BF2" w14:textId="67823D74" w:rsidR="00CE144E" w:rsidRPr="00CE144E" w:rsidRDefault="00CE144E" w:rsidP="00CE144E">
                <w:pPr>
                  <w:rPr>
                    <w:rFonts w:ascii="Times New Roman" w:eastAsia="Times New Roman" w:hAnsi="Times New Roman" w:cs="Times New Roman"/>
                    <w:sz w:val="20"/>
                    <w:szCs w:val="20"/>
                    <w:lang w:eastAsia="en-IE"/>
                  </w:rPr>
                </w:pPr>
                <w:r>
                  <w:rPr>
                    <w:rFonts w:ascii="Times New Roman" w:eastAsia="Times New Roman" w:hAnsi="Times New Roman" w:cs="Times New Roman"/>
                    <w:sz w:val="20"/>
                    <w:szCs w:val="20"/>
                    <w:lang w:eastAsia="en-IE"/>
                  </w:rPr>
                  <w:t>Oath recites– in Part B – all limitations in full as set out in the Court Order.</w:t>
                </w:r>
              </w:p>
            </w:tc>
            <w:sdt>
              <w:sdtPr>
                <w:rPr>
                  <w:rFonts w:ascii="Times New Roman" w:eastAsia="Times New Roman" w:hAnsi="Times New Roman" w:cs="Times New Roman"/>
                  <w:b/>
                  <w:bCs/>
                  <w:lang w:eastAsia="en-IE"/>
                </w:rPr>
                <w:id w:val="662516413"/>
                <w:lock w:val="sdtLocked"/>
                <w14:checkbox>
                  <w14:checked w14:val="0"/>
                  <w14:checkedState w14:val="00FE" w14:font="Wingdings"/>
                  <w14:uncheckedState w14:val="2610" w14:font="MS Gothic"/>
                </w14:checkbox>
              </w:sdtPr>
              <w:sdtContent>
                <w:tc>
                  <w:tcPr>
                    <w:tcW w:w="905" w:type="dxa"/>
                  </w:tcPr>
                  <w:p w14:paraId="55908943" w14:textId="1ADB31FC"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57973894"/>
                <w:lock w:val="contentLocked"/>
                <w14:checkbox>
                  <w14:checked w14:val="0"/>
                  <w14:checkedState w14:val="2612" w14:font="MS Gothic"/>
                  <w14:uncheckedState w14:val="2610" w14:font="MS Gothic"/>
                </w14:checkbox>
              </w:sdtPr>
              <w:sdtContent>
                <w:tc>
                  <w:tcPr>
                    <w:tcW w:w="727" w:type="dxa"/>
                  </w:tcPr>
                  <w:p w14:paraId="69215EAF" w14:textId="0EDC2207"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tr>
          <w:tr w:rsidR="00CE144E" w:rsidRPr="009C0A5D" w14:paraId="6E13142F" w14:textId="77777777" w:rsidTr="00A0559B">
            <w:trPr>
              <w:trHeight w:val="170"/>
            </w:trPr>
            <w:tc>
              <w:tcPr>
                <w:tcW w:w="459" w:type="dxa"/>
                <w:vMerge/>
              </w:tcPr>
              <w:p w14:paraId="3E2E8EB6" w14:textId="236C1590" w:rsidR="00CE144E" w:rsidRPr="009C0A5D" w:rsidRDefault="00CE144E" w:rsidP="00CE144E">
                <w:pPr>
                  <w:jc w:val="right"/>
                  <w:rPr>
                    <w:rFonts w:ascii="Times New Roman" w:hAnsi="Times New Roman" w:cs="Times New Roman"/>
                    <w:sz w:val="20"/>
                    <w:szCs w:val="20"/>
                  </w:rPr>
                </w:pPr>
              </w:p>
            </w:tc>
            <w:tc>
              <w:tcPr>
                <w:tcW w:w="8892" w:type="dxa"/>
                <w:noWrap/>
              </w:tcPr>
              <w:p w14:paraId="1B25AB2B" w14:textId="21DF60A2" w:rsidR="00CE144E" w:rsidRPr="00D308B4" w:rsidRDefault="00CE144E" w:rsidP="0062698A">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The applicant is </w:t>
                </w:r>
                <w:r w:rsidR="0062698A">
                  <w:rPr>
                    <w:rFonts w:ascii="Times New Roman" w:eastAsia="Times New Roman" w:hAnsi="Times New Roman" w:cs="Times New Roman"/>
                    <w:sz w:val="20"/>
                    <w:szCs w:val="20"/>
                    <w:lang w:eastAsia="en-IE"/>
                  </w:rPr>
                  <w:t xml:space="preserve">applying </w:t>
                </w:r>
                <w:r>
                  <w:rPr>
                    <w:rFonts w:ascii="Times New Roman" w:eastAsia="Times New Roman" w:hAnsi="Times New Roman" w:cs="Times New Roman"/>
                    <w:sz w:val="20"/>
                    <w:szCs w:val="20"/>
                    <w:lang w:eastAsia="en-IE"/>
                  </w:rPr>
                  <w:t>on foot of a Court Order.</w:t>
                </w:r>
              </w:p>
            </w:tc>
            <w:sdt>
              <w:sdtPr>
                <w:rPr>
                  <w:rFonts w:ascii="Times New Roman" w:eastAsia="Times New Roman" w:hAnsi="Times New Roman" w:cs="Times New Roman"/>
                  <w:b/>
                  <w:bCs/>
                  <w:lang w:eastAsia="en-IE"/>
                </w:rPr>
                <w:id w:val="-505980489"/>
                <w:lock w:val="sdtLocked"/>
                <w14:checkbox>
                  <w14:checked w14:val="0"/>
                  <w14:checkedState w14:val="00FE" w14:font="Wingdings"/>
                  <w14:uncheckedState w14:val="2610" w14:font="MS Gothic"/>
                </w14:checkbox>
              </w:sdtPr>
              <w:sdtContent>
                <w:tc>
                  <w:tcPr>
                    <w:tcW w:w="905" w:type="dxa"/>
                  </w:tcPr>
                  <w:p w14:paraId="0F245C4D" w14:textId="59C9FBE8"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016303735"/>
                <w:lock w:val="sdtContentLocked"/>
                <w14:checkbox>
                  <w14:checked w14:val="0"/>
                  <w14:checkedState w14:val="00FE" w14:font="Wingdings"/>
                  <w14:uncheckedState w14:val="2610" w14:font="MS Gothic"/>
                </w14:checkbox>
              </w:sdtPr>
              <w:sdtContent>
                <w:tc>
                  <w:tcPr>
                    <w:tcW w:w="727" w:type="dxa"/>
                  </w:tcPr>
                  <w:p w14:paraId="00F5BAFC" w14:textId="17A45E54" w:rsidR="00CE144E" w:rsidRPr="002D40DD" w:rsidRDefault="00CE144E" w:rsidP="00CE144E">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E144E" w:rsidRPr="009C0A5D" w14:paraId="56A0762F" w14:textId="77777777" w:rsidTr="00A0559B">
            <w:trPr>
              <w:trHeight w:val="170"/>
            </w:trPr>
            <w:tc>
              <w:tcPr>
                <w:tcW w:w="459" w:type="dxa"/>
                <w:vMerge/>
              </w:tcPr>
              <w:p w14:paraId="11C5BF56" w14:textId="77777777" w:rsidR="00CE144E" w:rsidRPr="009C0A5D" w:rsidRDefault="00CE144E" w:rsidP="00CE144E">
                <w:pPr>
                  <w:jc w:val="right"/>
                  <w:rPr>
                    <w:rFonts w:ascii="Times New Roman" w:hAnsi="Times New Roman" w:cs="Times New Roman"/>
                    <w:sz w:val="20"/>
                    <w:szCs w:val="20"/>
                  </w:rPr>
                </w:pPr>
              </w:p>
            </w:tc>
            <w:tc>
              <w:tcPr>
                <w:tcW w:w="8892" w:type="dxa"/>
                <w:shd w:val="clear" w:color="auto" w:fill="F2F2F2" w:themeFill="background1" w:themeFillShade="F2"/>
                <w:noWrap/>
              </w:tcPr>
              <w:p w14:paraId="54059E17" w14:textId="0FAD5739" w:rsidR="00CE144E" w:rsidRPr="00D308B4" w:rsidRDefault="00CE144E" w:rsidP="00CE144E">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I am enclosing a statement of current market value from an auctioneer in respect of the deceased’s immoveable property as set out in the Revenue form.</w:t>
                </w:r>
              </w:p>
              <w:p w14:paraId="6A4A0F25" w14:textId="6523A433" w:rsidR="00CE144E" w:rsidRPr="00D308B4" w:rsidRDefault="00CE144E" w:rsidP="00CE144E">
                <w:pPr>
                  <w:rPr>
                    <w:rFonts w:ascii="Times New Roman" w:hAnsi="Times New Roman" w:cs="Times New Roman"/>
                    <w:sz w:val="20"/>
                    <w:szCs w:val="20"/>
                  </w:rPr>
                </w:pPr>
              </w:p>
            </w:tc>
            <w:sdt>
              <w:sdtPr>
                <w:rPr>
                  <w:rFonts w:ascii="Times New Roman" w:eastAsia="Times New Roman" w:hAnsi="Times New Roman" w:cs="Times New Roman"/>
                  <w:b/>
                  <w:bCs/>
                  <w:lang w:eastAsia="en-IE"/>
                </w:rPr>
                <w:id w:val="-2123604973"/>
                <w:lock w:val="sdtLocked"/>
                <w14:checkbox>
                  <w14:checked w14:val="0"/>
                  <w14:checkedState w14:val="00FE" w14:font="Wingdings"/>
                  <w14:uncheckedState w14:val="2610" w14:font="MS Gothic"/>
                </w14:checkbox>
              </w:sdtPr>
              <w:sdtContent>
                <w:tc>
                  <w:tcPr>
                    <w:tcW w:w="905" w:type="dxa"/>
                    <w:shd w:val="clear" w:color="auto" w:fill="F2F2F2" w:themeFill="background1" w:themeFillShade="F2"/>
                  </w:tcPr>
                  <w:p w14:paraId="3633F488" w14:textId="2F8E1D75"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257816734"/>
                <w:lock w:val="sdtContentLocked"/>
                <w14:checkbox>
                  <w14:checked w14:val="0"/>
                  <w14:checkedState w14:val="00FE" w14:font="Wingdings"/>
                  <w14:uncheckedState w14:val="2610" w14:font="MS Gothic"/>
                </w14:checkbox>
              </w:sdtPr>
              <w:sdtContent>
                <w:tc>
                  <w:tcPr>
                    <w:tcW w:w="727" w:type="dxa"/>
                    <w:shd w:val="clear" w:color="auto" w:fill="F2F2F2" w:themeFill="background1" w:themeFillShade="F2"/>
                  </w:tcPr>
                  <w:p w14:paraId="0238C314" w14:textId="1015C06A" w:rsidR="00CE144E" w:rsidRPr="002D40DD" w:rsidRDefault="00CE144E" w:rsidP="00CE144E">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E144E" w:rsidRPr="009C0A5D" w14:paraId="5A9BE52B" w14:textId="77777777" w:rsidTr="00A0559B">
            <w:trPr>
              <w:trHeight w:val="170"/>
            </w:trPr>
            <w:tc>
              <w:tcPr>
                <w:tcW w:w="459" w:type="dxa"/>
                <w:vMerge/>
              </w:tcPr>
              <w:p w14:paraId="41CA47EB" w14:textId="77777777" w:rsidR="00CE144E" w:rsidRPr="009C0A5D" w:rsidRDefault="00CE144E" w:rsidP="00CE144E">
                <w:pPr>
                  <w:jc w:val="right"/>
                  <w:rPr>
                    <w:rFonts w:ascii="Times New Roman" w:hAnsi="Times New Roman" w:cs="Times New Roman"/>
                    <w:sz w:val="20"/>
                    <w:szCs w:val="20"/>
                  </w:rPr>
                </w:pPr>
              </w:p>
            </w:tc>
            <w:tc>
              <w:tcPr>
                <w:tcW w:w="8892" w:type="dxa"/>
                <w:shd w:val="clear" w:color="auto" w:fill="F2F2F2" w:themeFill="background1" w:themeFillShade="F2"/>
                <w:noWrap/>
              </w:tcPr>
              <w:p w14:paraId="0835CF1A" w14:textId="28501A93" w:rsidR="00CE144E" w:rsidRPr="00D308B4" w:rsidRDefault="00CE144E" w:rsidP="00CE144E">
                <w:pPr>
                  <w:rPr>
                    <w:rFonts w:ascii="Times New Roman" w:hAnsi="Times New Roman" w:cs="Times New Roman"/>
                    <w:sz w:val="20"/>
                    <w:szCs w:val="20"/>
                  </w:rPr>
                </w:pPr>
                <w:r w:rsidRPr="00D308B4">
                  <w:rPr>
                    <w:rFonts w:ascii="Times New Roman" w:hAnsi="Times New Roman" w:cs="Times New Roman"/>
                    <w:sz w:val="20"/>
                    <w:szCs w:val="20"/>
                  </w:rPr>
                  <w:t xml:space="preserve">Jurat complies with all requirements set out in SI 95/2009 and I have read </w:t>
                </w:r>
                <w:bookmarkStart w:id="11" w:name="Form_2"/>
                <w:r>
                  <w:fldChar w:fldCharType="begin"/>
                </w:r>
                <w:r>
                  <w:instrText>HYPERLINK \l "Guidance_2"</w:instrText>
                </w:r>
                <w:r>
                  <w:fldChar w:fldCharType="separate"/>
                </w:r>
                <w:r w:rsidRPr="00D308B4">
                  <w:rPr>
                    <w:rStyle w:val="Hyperlink"/>
                    <w:rFonts w:ascii="Times New Roman" w:hAnsi="Times New Roman" w:cs="Times New Roman"/>
                    <w:sz w:val="20"/>
                    <w:szCs w:val="20"/>
                  </w:rPr>
                  <w:t xml:space="preserve">Guidance Note </w:t>
                </w:r>
                <w:r w:rsidR="00694B1D">
                  <w:rPr>
                    <w:rStyle w:val="Hyperlink"/>
                    <w:rFonts w:ascii="Times New Roman" w:hAnsi="Times New Roman" w:cs="Times New Roman"/>
                    <w:sz w:val="20"/>
                    <w:szCs w:val="20"/>
                  </w:rPr>
                  <w:t>1</w:t>
                </w:r>
                <w:r>
                  <w:rPr>
                    <w:rStyle w:val="Hyperlink"/>
                    <w:rFonts w:ascii="Times New Roman" w:hAnsi="Times New Roman" w:cs="Times New Roman"/>
                    <w:sz w:val="20"/>
                    <w:szCs w:val="20"/>
                  </w:rPr>
                  <w:fldChar w:fldCharType="end"/>
                </w:r>
                <w:bookmarkEnd w:id="11"/>
                <w:r w:rsidRPr="00D308B4">
                  <w:rPr>
                    <w:rFonts w:ascii="Times New Roman" w:hAnsi="Times New Roman" w:cs="Times New Roman"/>
                    <w:sz w:val="20"/>
                    <w:szCs w:val="20"/>
                  </w:rPr>
                  <w:t xml:space="preserve"> in this regard.</w:t>
                </w:r>
              </w:p>
            </w:tc>
            <w:sdt>
              <w:sdtPr>
                <w:rPr>
                  <w:rFonts w:ascii="Times New Roman" w:eastAsia="Times New Roman" w:hAnsi="Times New Roman" w:cs="Times New Roman"/>
                  <w:b/>
                  <w:bCs/>
                  <w:lang w:eastAsia="en-IE"/>
                </w:rPr>
                <w:id w:val="1804885727"/>
                <w:lock w:val="sdtLocked"/>
                <w14:checkbox>
                  <w14:checked w14:val="0"/>
                  <w14:checkedState w14:val="00FE" w14:font="Wingdings"/>
                  <w14:uncheckedState w14:val="2610" w14:font="MS Gothic"/>
                </w14:checkbox>
              </w:sdtPr>
              <w:sdtContent>
                <w:tc>
                  <w:tcPr>
                    <w:tcW w:w="905" w:type="dxa"/>
                    <w:shd w:val="clear" w:color="auto" w:fill="F2F2F2" w:themeFill="background1" w:themeFillShade="F2"/>
                  </w:tcPr>
                  <w:p w14:paraId="1356CBED" w14:textId="62E44937"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90078673"/>
                <w:lock w:val="sdtContentLocked"/>
                <w14:checkbox>
                  <w14:checked w14:val="0"/>
                  <w14:checkedState w14:val="00FE" w14:font="Wingdings"/>
                  <w14:uncheckedState w14:val="2610" w14:font="MS Gothic"/>
                </w14:checkbox>
              </w:sdtPr>
              <w:sdtContent>
                <w:tc>
                  <w:tcPr>
                    <w:tcW w:w="727" w:type="dxa"/>
                    <w:shd w:val="clear" w:color="auto" w:fill="F2F2F2" w:themeFill="background1" w:themeFillShade="F2"/>
                  </w:tcPr>
                  <w:p w14:paraId="03D9EE69" w14:textId="3264AE1C" w:rsidR="00CE144E" w:rsidRPr="002D40DD" w:rsidRDefault="00CE144E" w:rsidP="00CE144E">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E144E" w:rsidRPr="009C0A5D" w14:paraId="5D338259" w14:textId="77777777" w:rsidTr="00A0559B">
            <w:trPr>
              <w:trHeight w:val="170"/>
            </w:trPr>
            <w:tc>
              <w:tcPr>
                <w:tcW w:w="459" w:type="dxa"/>
                <w:vMerge w:val="restart"/>
                <w:shd w:val="clear" w:color="auto" w:fill="F2F2F2" w:themeFill="background1" w:themeFillShade="F2"/>
                <w:textDirection w:val="btLr"/>
              </w:tcPr>
              <w:p w14:paraId="68F71F85" w14:textId="38EE0E4A" w:rsidR="00CE144E" w:rsidRPr="009C0A5D" w:rsidRDefault="00CE144E" w:rsidP="00CE144E">
                <w:pPr>
                  <w:ind w:left="113" w:right="113"/>
                  <w:jc w:val="right"/>
                  <w:rPr>
                    <w:rFonts w:ascii="Times New Roman" w:hAnsi="Times New Roman" w:cs="Times New Roman"/>
                    <w:sz w:val="20"/>
                    <w:szCs w:val="20"/>
                  </w:rPr>
                </w:pPr>
                <w:r>
                  <w:rPr>
                    <w:rFonts w:ascii="Times New Roman" w:hAnsi="Times New Roman" w:cs="Times New Roman"/>
                    <w:sz w:val="20"/>
                    <w:szCs w:val="20"/>
                  </w:rPr>
                  <w:t>Bond</w:t>
                </w:r>
              </w:p>
            </w:tc>
            <w:tc>
              <w:tcPr>
                <w:tcW w:w="8892" w:type="dxa"/>
                <w:shd w:val="clear" w:color="auto" w:fill="F2F2F2" w:themeFill="background1" w:themeFillShade="F2"/>
                <w:noWrap/>
              </w:tcPr>
              <w:p w14:paraId="6B812E4B" w14:textId="36ED1D57" w:rsidR="00CE144E" w:rsidRPr="00D308B4" w:rsidRDefault="00CE144E" w:rsidP="00CE144E">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I hav</w:t>
                </w:r>
                <w:r w:rsidR="00694B1D">
                  <w:rPr>
                    <w:rFonts w:ascii="Times New Roman" w:eastAsia="Times New Roman" w:hAnsi="Times New Roman" w:cs="Times New Roman"/>
                    <w:sz w:val="20"/>
                    <w:szCs w:val="20"/>
                    <w:lang w:eastAsia="en-IE"/>
                  </w:rPr>
                  <w:t xml:space="preserve">e enclosed </w:t>
                </w:r>
                <w:r w:rsidRPr="00D308B4">
                  <w:rPr>
                    <w:rFonts w:ascii="Times New Roman" w:eastAsia="Times New Roman" w:hAnsi="Times New Roman" w:cs="Times New Roman"/>
                    <w:sz w:val="20"/>
                    <w:szCs w:val="20"/>
                    <w:lang w:eastAsia="en-IE"/>
                  </w:rPr>
                  <w:t>the appropriate Bond</w:t>
                </w:r>
                <w:r w:rsidR="00694B1D">
                  <w:rPr>
                    <w:rFonts w:ascii="Times New Roman" w:eastAsia="Times New Roman" w:hAnsi="Times New Roman" w:cs="Times New Roman"/>
                    <w:sz w:val="20"/>
                    <w:szCs w:val="20"/>
                    <w:lang w:eastAsia="en-IE"/>
                  </w:rPr>
                  <w:t>. The Bond</w:t>
                </w:r>
                <w:r w:rsidRPr="00D308B4">
                  <w:rPr>
                    <w:rFonts w:ascii="Times New Roman" w:eastAsia="Times New Roman" w:hAnsi="Times New Roman" w:cs="Times New Roman"/>
                    <w:sz w:val="20"/>
                    <w:szCs w:val="20"/>
                    <w:lang w:eastAsia="en-IE"/>
                  </w:rPr>
                  <w:t xml:space="preserve"> has been </w:t>
                </w:r>
                <w:r w:rsidR="0062698A" w:rsidRPr="00D308B4">
                  <w:rPr>
                    <w:rFonts w:ascii="Times New Roman" w:eastAsia="Times New Roman" w:hAnsi="Times New Roman" w:cs="Times New Roman"/>
                    <w:sz w:val="20"/>
                    <w:szCs w:val="20"/>
                    <w:lang w:eastAsia="en-IE"/>
                  </w:rPr>
                  <w:t>executed,</w:t>
                </w:r>
                <w:r w:rsidRPr="00D308B4">
                  <w:rPr>
                    <w:rFonts w:ascii="Times New Roman" w:eastAsia="Times New Roman" w:hAnsi="Times New Roman" w:cs="Times New Roman"/>
                    <w:sz w:val="20"/>
                    <w:szCs w:val="20"/>
                    <w:lang w:eastAsia="en-IE"/>
                  </w:rPr>
                  <w:t xml:space="preserve"> and the bond has been dated, signed, sealed &amp; delivered.</w:t>
                </w:r>
              </w:p>
            </w:tc>
            <w:sdt>
              <w:sdtPr>
                <w:rPr>
                  <w:rFonts w:ascii="Times New Roman" w:eastAsia="Times New Roman" w:hAnsi="Times New Roman" w:cs="Times New Roman"/>
                  <w:b/>
                  <w:bCs/>
                  <w:lang w:eastAsia="en-IE"/>
                </w:rPr>
                <w:id w:val="-356425902"/>
                <w:lock w:val="sdtLocked"/>
                <w14:checkbox>
                  <w14:checked w14:val="0"/>
                  <w14:checkedState w14:val="00FE" w14:font="Wingdings"/>
                  <w14:uncheckedState w14:val="2610" w14:font="MS Gothic"/>
                </w14:checkbox>
              </w:sdtPr>
              <w:sdtContent>
                <w:tc>
                  <w:tcPr>
                    <w:tcW w:w="905" w:type="dxa"/>
                    <w:shd w:val="clear" w:color="auto" w:fill="F2F2F2" w:themeFill="background1" w:themeFillShade="F2"/>
                  </w:tcPr>
                  <w:p w14:paraId="55D9F28C" w14:textId="72ADEB75"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447363508"/>
                <w:lock w:val="sdtContentLocked"/>
                <w14:checkbox>
                  <w14:checked w14:val="0"/>
                  <w14:checkedState w14:val="00FE" w14:font="Wingdings"/>
                  <w14:uncheckedState w14:val="2610" w14:font="MS Gothic"/>
                </w14:checkbox>
              </w:sdtPr>
              <w:sdtContent>
                <w:tc>
                  <w:tcPr>
                    <w:tcW w:w="727" w:type="dxa"/>
                    <w:shd w:val="clear" w:color="auto" w:fill="F2F2F2" w:themeFill="background1" w:themeFillShade="F2"/>
                  </w:tcPr>
                  <w:p w14:paraId="253AD614" w14:textId="4FBEB97D" w:rsidR="00CE144E" w:rsidRPr="002D40DD" w:rsidRDefault="00CE144E" w:rsidP="00CE144E">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E144E" w:rsidRPr="009C0A5D" w14:paraId="02A2A572" w14:textId="77777777" w:rsidTr="00A0559B">
            <w:trPr>
              <w:trHeight w:val="170"/>
            </w:trPr>
            <w:tc>
              <w:tcPr>
                <w:tcW w:w="459" w:type="dxa"/>
                <w:vMerge/>
                <w:shd w:val="clear" w:color="auto" w:fill="F2F2F2" w:themeFill="background1" w:themeFillShade="F2"/>
              </w:tcPr>
              <w:p w14:paraId="5EFDC85F" w14:textId="77777777" w:rsidR="00CE144E" w:rsidRPr="009C0A5D" w:rsidRDefault="00CE144E" w:rsidP="00CE144E">
                <w:pPr>
                  <w:jc w:val="right"/>
                  <w:rPr>
                    <w:rFonts w:ascii="Times New Roman" w:hAnsi="Times New Roman" w:cs="Times New Roman"/>
                    <w:sz w:val="20"/>
                    <w:szCs w:val="20"/>
                  </w:rPr>
                </w:pPr>
              </w:p>
            </w:tc>
            <w:tc>
              <w:tcPr>
                <w:tcW w:w="8892" w:type="dxa"/>
                <w:shd w:val="clear" w:color="auto" w:fill="F2F2F2" w:themeFill="background1" w:themeFillShade="F2"/>
                <w:noWrap/>
              </w:tcPr>
              <w:p w14:paraId="48FCD0DC" w14:textId="52C44EE1" w:rsidR="00CE144E" w:rsidRPr="00D308B4" w:rsidRDefault="00CE144E" w:rsidP="00CE144E">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Bond has been witnessed by the independent Commissioner before whom the Oath was sworn.</w:t>
                </w:r>
              </w:p>
            </w:tc>
            <w:sdt>
              <w:sdtPr>
                <w:rPr>
                  <w:rFonts w:ascii="Times New Roman" w:eastAsia="Times New Roman" w:hAnsi="Times New Roman" w:cs="Times New Roman"/>
                  <w:b/>
                  <w:bCs/>
                  <w:lang w:eastAsia="en-IE"/>
                </w:rPr>
                <w:id w:val="-1866283067"/>
                <w:lock w:val="sdtLocked"/>
                <w14:checkbox>
                  <w14:checked w14:val="0"/>
                  <w14:checkedState w14:val="00FE" w14:font="Wingdings"/>
                  <w14:uncheckedState w14:val="2610" w14:font="MS Gothic"/>
                </w14:checkbox>
              </w:sdtPr>
              <w:sdtContent>
                <w:tc>
                  <w:tcPr>
                    <w:tcW w:w="905" w:type="dxa"/>
                    <w:shd w:val="clear" w:color="auto" w:fill="F2F2F2" w:themeFill="background1" w:themeFillShade="F2"/>
                  </w:tcPr>
                  <w:p w14:paraId="25E5546D" w14:textId="0046251A"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741913760"/>
                <w:lock w:val="sdtContentLocked"/>
                <w14:checkbox>
                  <w14:checked w14:val="0"/>
                  <w14:checkedState w14:val="00FE" w14:font="Wingdings"/>
                  <w14:uncheckedState w14:val="2610" w14:font="MS Gothic"/>
                </w14:checkbox>
              </w:sdtPr>
              <w:sdtContent>
                <w:tc>
                  <w:tcPr>
                    <w:tcW w:w="727" w:type="dxa"/>
                    <w:shd w:val="clear" w:color="auto" w:fill="F2F2F2" w:themeFill="background1" w:themeFillShade="F2"/>
                  </w:tcPr>
                  <w:p w14:paraId="69E49E88" w14:textId="3F35667D" w:rsidR="00CE144E" w:rsidRPr="002D40DD" w:rsidRDefault="00CE144E" w:rsidP="00CE144E">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E144E" w:rsidRPr="009C0A5D" w14:paraId="1C65C279" w14:textId="7815002A" w:rsidTr="00A0559B">
            <w:trPr>
              <w:trHeight w:val="383"/>
            </w:trPr>
            <w:tc>
              <w:tcPr>
                <w:tcW w:w="459" w:type="dxa"/>
                <w:textDirection w:val="btLr"/>
              </w:tcPr>
              <w:p w14:paraId="681FEA45" w14:textId="3AF4D2E5" w:rsidR="00CE144E" w:rsidRPr="005F3103" w:rsidRDefault="00CE144E" w:rsidP="00CE144E">
                <w:pPr>
                  <w:ind w:left="113" w:right="113"/>
                  <w:jc w:val="right"/>
                  <w:rPr>
                    <w:rFonts w:ascii="Times New Roman" w:hAnsi="Times New Roman" w:cs="Times New Roman"/>
                    <w:sz w:val="16"/>
                    <w:szCs w:val="16"/>
                  </w:rPr>
                </w:pPr>
                <w:r w:rsidRPr="00694B1D">
                  <w:rPr>
                    <w:rFonts w:ascii="Times New Roman" w:hAnsi="Times New Roman" w:cs="Times New Roman"/>
                    <w:sz w:val="20"/>
                    <w:szCs w:val="20"/>
                  </w:rPr>
                  <w:t>Fee</w:t>
                </w:r>
              </w:p>
            </w:tc>
            <w:tc>
              <w:tcPr>
                <w:tcW w:w="8892" w:type="dxa"/>
                <w:noWrap/>
              </w:tcPr>
              <w:p w14:paraId="4D40DDD7" w14:textId="693F6717" w:rsidR="00CE144E" w:rsidRPr="00D308B4" w:rsidRDefault="00AA338E" w:rsidP="00CE144E">
                <w:pPr>
                  <w:rPr>
                    <w:rFonts w:ascii="Times New Roman" w:eastAsia="Times New Roman" w:hAnsi="Times New Roman" w:cs="Times New Roman"/>
                    <w:sz w:val="20"/>
                    <w:szCs w:val="20"/>
                    <w:lang w:eastAsia="en-IE"/>
                  </w:rPr>
                </w:pPr>
                <w:r w:rsidRPr="00AA338E">
                  <w:rPr>
                    <w:rFonts w:ascii="Times New Roman" w:eastAsia="Times New Roman" w:hAnsi="Times New Roman" w:cs="Times New Roman"/>
                    <w:b/>
                    <w:bCs/>
                    <w:sz w:val="20"/>
                    <w:szCs w:val="20"/>
                    <w:lang w:eastAsia="en-IE"/>
                  </w:rPr>
                  <w:t>S</w:t>
                </w:r>
                <w:r w:rsidR="0087086D">
                  <w:rPr>
                    <w:rFonts w:ascii="Times New Roman" w:eastAsia="Times New Roman" w:hAnsi="Times New Roman" w:cs="Times New Roman"/>
                    <w:b/>
                    <w:bCs/>
                    <w:sz w:val="20"/>
                    <w:szCs w:val="20"/>
                    <w:lang w:eastAsia="en-IE"/>
                  </w:rPr>
                  <w:t>et</w:t>
                </w:r>
                <w:r w:rsidRPr="00AA338E">
                  <w:rPr>
                    <w:rFonts w:ascii="Times New Roman" w:eastAsia="Times New Roman" w:hAnsi="Times New Roman" w:cs="Times New Roman"/>
                    <w:b/>
                    <w:bCs/>
                    <w:sz w:val="20"/>
                    <w:szCs w:val="20"/>
                    <w:lang w:eastAsia="en-IE"/>
                  </w:rPr>
                  <w:t xml:space="preserve"> Fee €100</w:t>
                </w:r>
              </w:p>
            </w:tc>
            <w:sdt>
              <w:sdtPr>
                <w:rPr>
                  <w:rFonts w:ascii="Times New Roman" w:eastAsia="Times New Roman" w:hAnsi="Times New Roman" w:cs="Times New Roman"/>
                  <w:b/>
                  <w:bCs/>
                  <w:lang w:eastAsia="en-IE"/>
                </w:rPr>
                <w:id w:val="-2064013734"/>
                <w:lock w:val="sdtLocked"/>
                <w14:checkbox>
                  <w14:checked w14:val="0"/>
                  <w14:checkedState w14:val="00FE" w14:font="Wingdings"/>
                  <w14:uncheckedState w14:val="2610" w14:font="MS Gothic"/>
                </w14:checkbox>
              </w:sdtPr>
              <w:sdtContent>
                <w:tc>
                  <w:tcPr>
                    <w:tcW w:w="905" w:type="dxa"/>
                  </w:tcPr>
                  <w:p w14:paraId="4C8B7073" w14:textId="0E19B963"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664974639"/>
                <w:lock w:val="sdtContentLocked"/>
                <w14:checkbox>
                  <w14:checked w14:val="0"/>
                  <w14:checkedState w14:val="00FE" w14:font="Wingdings"/>
                  <w14:uncheckedState w14:val="2610" w14:font="MS Gothic"/>
                </w14:checkbox>
              </w:sdtPr>
              <w:sdtContent>
                <w:tc>
                  <w:tcPr>
                    <w:tcW w:w="727" w:type="dxa"/>
                  </w:tcPr>
                  <w:p w14:paraId="58B440BF" w14:textId="2F5F21E5" w:rsidR="00CE144E" w:rsidRPr="002D40DD" w:rsidRDefault="00CE144E" w:rsidP="00CE144E">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E144E" w:rsidRPr="009C0A5D" w14:paraId="25425F2C" w14:textId="4F4817E9" w:rsidTr="00A0559B">
            <w:trPr>
              <w:trHeight w:val="170"/>
            </w:trPr>
            <w:tc>
              <w:tcPr>
                <w:tcW w:w="459" w:type="dxa"/>
                <w:vMerge w:val="restart"/>
                <w:shd w:val="clear" w:color="auto" w:fill="F2F2F2" w:themeFill="background1" w:themeFillShade="F2"/>
                <w:textDirection w:val="btLr"/>
              </w:tcPr>
              <w:p w14:paraId="52FDF157" w14:textId="587C6A8C" w:rsidR="00CE144E" w:rsidRPr="009C0A5D" w:rsidRDefault="00CE144E" w:rsidP="00CE144E">
                <w:pPr>
                  <w:ind w:left="113" w:right="113"/>
                  <w:jc w:val="right"/>
                  <w:rPr>
                    <w:rFonts w:ascii="Times New Roman" w:hAnsi="Times New Roman" w:cs="Times New Roman"/>
                    <w:sz w:val="20"/>
                    <w:szCs w:val="20"/>
                  </w:rPr>
                </w:pPr>
                <w:r>
                  <w:rPr>
                    <w:rFonts w:ascii="Times New Roman" w:hAnsi="Times New Roman" w:cs="Times New Roman"/>
                    <w:sz w:val="20"/>
                    <w:szCs w:val="20"/>
                  </w:rPr>
                  <w:t>Revenue</w:t>
                </w:r>
              </w:p>
            </w:tc>
            <w:tc>
              <w:tcPr>
                <w:tcW w:w="8892" w:type="dxa"/>
                <w:shd w:val="clear" w:color="auto" w:fill="F2F2F2" w:themeFill="background1" w:themeFillShade="F2"/>
                <w:noWrap/>
              </w:tcPr>
              <w:p w14:paraId="3B00DEC8" w14:textId="2D3BE4DC" w:rsidR="00CE144E" w:rsidRPr="00D308B4" w:rsidRDefault="00CE144E" w:rsidP="00CE144E">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 xml:space="preserve"> I am enclosing the completed Notice of Acknowledgment (Probate) Revenue Form.</w:t>
                </w:r>
              </w:p>
              <w:p w14:paraId="06E25581" w14:textId="05233D6F" w:rsidR="00CE144E" w:rsidRPr="00D308B4" w:rsidRDefault="00CE144E" w:rsidP="00CE144E">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OR – for deaths before the 05/12/2001, I am enclosing a copy of the correct Revenue Affidavit Form based on deceased’s date of death, stamped by Revenue together with original Revenue Certificate for the High Court</w:t>
                </w:r>
              </w:p>
            </w:tc>
            <w:sdt>
              <w:sdtPr>
                <w:rPr>
                  <w:rFonts w:ascii="Times New Roman" w:eastAsia="Times New Roman" w:hAnsi="Times New Roman" w:cs="Times New Roman"/>
                  <w:b/>
                  <w:bCs/>
                  <w:lang w:eastAsia="en-IE"/>
                </w:rPr>
                <w:id w:val="1481123236"/>
                <w14:checkbox>
                  <w14:checked w14:val="0"/>
                  <w14:checkedState w14:val="00FE" w14:font="Wingdings"/>
                  <w14:uncheckedState w14:val="2610" w14:font="MS Gothic"/>
                </w14:checkbox>
              </w:sdtPr>
              <w:sdtContent>
                <w:tc>
                  <w:tcPr>
                    <w:tcW w:w="905" w:type="dxa"/>
                  </w:tcPr>
                  <w:p w14:paraId="33F6FC86" w14:textId="593CC392"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1084799459"/>
                <w:lock w:val="sdtContentLocked"/>
                <w14:checkbox>
                  <w14:checked w14:val="0"/>
                  <w14:checkedState w14:val="00FE" w14:font="Wingdings"/>
                  <w14:uncheckedState w14:val="2610" w14:font="MS Gothic"/>
                </w14:checkbox>
              </w:sdtPr>
              <w:sdtContent>
                <w:tc>
                  <w:tcPr>
                    <w:tcW w:w="727" w:type="dxa"/>
                  </w:tcPr>
                  <w:p w14:paraId="1BCA1645" w14:textId="2921087A" w:rsidR="00CE144E" w:rsidRPr="002D40DD" w:rsidRDefault="00CE144E" w:rsidP="00CE144E">
                    <w:pPr>
                      <w:jc w:val="center"/>
                      <w:rPr>
                        <w:rFonts w:ascii="Times New Roman" w:eastAsia="Times New Roman" w:hAnsi="Times New Roman" w:cs="Times New Roman"/>
                        <w:b/>
                        <w:bCs/>
                        <w:lang w:eastAsia="en-IE"/>
                      </w:rPr>
                    </w:pPr>
                    <w:r w:rsidRPr="002D40DD">
                      <w:rPr>
                        <w:rFonts w:ascii="Segoe UI Symbol" w:eastAsia="MS Gothic" w:hAnsi="Segoe UI Symbol" w:cs="Segoe UI Symbol"/>
                        <w:b/>
                        <w:bCs/>
                        <w:lang w:eastAsia="en-IE"/>
                      </w:rPr>
                      <w:t>☐</w:t>
                    </w:r>
                  </w:p>
                </w:tc>
              </w:sdtContent>
            </w:sdt>
          </w:tr>
          <w:tr w:rsidR="00CE144E" w:rsidRPr="009C0A5D" w14:paraId="0BD968DC" w14:textId="77777777" w:rsidTr="00A0559B">
            <w:trPr>
              <w:trHeight w:val="170"/>
            </w:trPr>
            <w:tc>
              <w:tcPr>
                <w:tcW w:w="459" w:type="dxa"/>
                <w:vMerge/>
                <w:shd w:val="clear" w:color="auto" w:fill="F2F2F2" w:themeFill="background1" w:themeFillShade="F2"/>
              </w:tcPr>
              <w:p w14:paraId="254B08FC" w14:textId="10CBA0D1" w:rsidR="00CE144E" w:rsidRPr="009C0A5D" w:rsidRDefault="00CE144E" w:rsidP="00CE144E">
                <w:pPr>
                  <w:jc w:val="right"/>
                  <w:rPr>
                    <w:rFonts w:ascii="Times New Roman" w:hAnsi="Times New Roman" w:cs="Times New Roman"/>
                    <w:sz w:val="20"/>
                    <w:szCs w:val="20"/>
                  </w:rPr>
                </w:pPr>
              </w:p>
            </w:tc>
            <w:tc>
              <w:tcPr>
                <w:tcW w:w="8892" w:type="dxa"/>
                <w:noWrap/>
              </w:tcPr>
              <w:p w14:paraId="4AA4834A" w14:textId="7C4686B7" w:rsidR="00CE144E" w:rsidRPr="00D308B4" w:rsidRDefault="00CE144E" w:rsidP="00CE144E">
                <w:pPr>
                  <w:rPr>
                    <w:rFonts w:ascii="Times New Roman" w:eastAsia="Times New Roman" w:hAnsi="Times New Roman" w:cs="Times New Roman"/>
                    <w:sz w:val="20"/>
                    <w:szCs w:val="20"/>
                    <w:lang w:eastAsia="en-IE"/>
                  </w:rPr>
                </w:pPr>
                <w:r w:rsidRPr="00D308B4">
                  <w:rPr>
                    <w:rFonts w:ascii="Times New Roman" w:eastAsia="Times New Roman" w:hAnsi="Times New Roman" w:cs="Times New Roman"/>
                    <w:sz w:val="20"/>
                    <w:szCs w:val="20"/>
                    <w:lang w:eastAsia="en-IE"/>
                  </w:rPr>
                  <w:t>The Version of the Notice of Acknowledgment (Probate) Revenue Form submitted – if any – corresponds with the Version on ROS.</w:t>
                </w:r>
              </w:p>
            </w:tc>
            <w:sdt>
              <w:sdtPr>
                <w:rPr>
                  <w:rFonts w:ascii="Times New Roman" w:eastAsia="Times New Roman" w:hAnsi="Times New Roman" w:cs="Times New Roman"/>
                  <w:b/>
                  <w:bCs/>
                  <w:lang w:eastAsia="en-IE"/>
                </w:rPr>
                <w:id w:val="-1004514357"/>
                <w14:checkbox>
                  <w14:checked w14:val="0"/>
                  <w14:checkedState w14:val="00FE" w14:font="Wingdings"/>
                  <w14:uncheckedState w14:val="2610" w14:font="MS Gothic"/>
                </w14:checkbox>
              </w:sdtPr>
              <w:sdtContent>
                <w:tc>
                  <w:tcPr>
                    <w:tcW w:w="905" w:type="dxa"/>
                  </w:tcPr>
                  <w:p w14:paraId="244D7C43" w14:textId="01439A91"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sdt>
              <w:sdtPr>
                <w:rPr>
                  <w:rFonts w:ascii="Times New Roman" w:eastAsia="Times New Roman" w:hAnsi="Times New Roman" w:cs="Times New Roman"/>
                  <w:b/>
                  <w:bCs/>
                  <w:lang w:eastAsia="en-IE"/>
                </w:rPr>
                <w:id w:val="-279177748"/>
                <w:lock w:val="sdtContentLocked"/>
                <w14:checkbox>
                  <w14:checked w14:val="0"/>
                  <w14:checkedState w14:val="00FE" w14:font="Wingdings"/>
                  <w14:uncheckedState w14:val="2610" w14:font="MS Gothic"/>
                </w14:checkbox>
              </w:sdtPr>
              <w:sdtContent>
                <w:tc>
                  <w:tcPr>
                    <w:tcW w:w="727" w:type="dxa"/>
                  </w:tcPr>
                  <w:p w14:paraId="4BA4C9AA" w14:textId="1CACAED5" w:rsidR="00CE144E" w:rsidRPr="002D40DD" w:rsidRDefault="00CE144E" w:rsidP="00CE144E">
                    <w:pPr>
                      <w:jc w:val="center"/>
                      <w:rPr>
                        <w:rFonts w:ascii="Times New Roman" w:eastAsia="Times New Roman" w:hAnsi="Times New Roman" w:cs="Times New Roman"/>
                        <w:b/>
                        <w:bCs/>
                        <w:lang w:eastAsia="en-IE"/>
                      </w:rPr>
                    </w:pPr>
                    <w:r>
                      <w:rPr>
                        <w:rFonts w:ascii="MS Gothic" w:eastAsia="MS Gothic" w:hAnsi="MS Gothic" w:cs="Times New Roman" w:hint="eastAsia"/>
                        <w:b/>
                        <w:bCs/>
                        <w:lang w:eastAsia="en-IE"/>
                      </w:rPr>
                      <w:t>☐</w:t>
                    </w:r>
                  </w:p>
                </w:tc>
              </w:sdtContent>
            </w:sdt>
          </w:tr>
        </w:tbl>
        <w:p w14:paraId="11B742E6" w14:textId="77777777" w:rsidR="005A33EF" w:rsidRDefault="005A33EF" w:rsidP="005A33EF">
          <w:pPr>
            <w:spacing w:after="80" w:line="240" w:lineRule="auto"/>
            <w:jc w:val="both"/>
            <w:rPr>
              <w:rFonts w:ascii="Times New Roman" w:eastAsia="Calibri" w:hAnsi="Times New Roman" w:cs="Times New Roman"/>
              <w:b/>
              <w:bCs/>
              <w:sz w:val="32"/>
              <w:szCs w:val="32"/>
              <w:u w:val="single"/>
              <w:lang w:val="en-GB"/>
            </w:rPr>
          </w:pPr>
        </w:p>
        <w:p w14:paraId="3E8E3B82" w14:textId="1D2816D6" w:rsidR="005A33EF" w:rsidRPr="00012909" w:rsidRDefault="005A33EF" w:rsidP="005A33EF">
          <w:pPr>
            <w:spacing w:after="80" w:line="240" w:lineRule="auto"/>
            <w:jc w:val="both"/>
            <w:rPr>
              <w:rFonts w:ascii="Times New Roman" w:eastAsia="Calibri" w:hAnsi="Times New Roman" w:cs="Times New Roman"/>
              <w:b/>
              <w:bCs/>
              <w:sz w:val="32"/>
              <w:szCs w:val="32"/>
              <w:lang w:val="en-GB"/>
            </w:rPr>
          </w:pPr>
          <w:r>
            <w:rPr>
              <w:rFonts w:ascii="Times New Roman" w:eastAsia="Calibri" w:hAnsi="Times New Roman" w:cs="Times New Roman"/>
              <w:b/>
              <w:bCs/>
              <w:sz w:val="32"/>
              <w:szCs w:val="32"/>
              <w:u w:val="single"/>
              <w:lang w:val="en-GB"/>
            </w:rPr>
            <w:t xml:space="preserve">Guidance Note for </w:t>
          </w:r>
          <w:r>
            <w:rPr>
              <w:rFonts w:ascii="Times New Roman" w:eastAsia="Calibri" w:hAnsi="Times New Roman" w:cs="Times New Roman"/>
              <w:b/>
              <w:bCs/>
              <w:i/>
              <w:iCs/>
              <w:sz w:val="32"/>
              <w:szCs w:val="32"/>
              <w:u w:val="single"/>
              <w:lang w:val="en-GB"/>
            </w:rPr>
            <w:t xml:space="preserve">Ad Colligenda Bona </w:t>
          </w:r>
          <w:r>
            <w:rPr>
              <w:rFonts w:ascii="Times New Roman" w:eastAsia="Calibri" w:hAnsi="Times New Roman" w:cs="Times New Roman"/>
              <w:b/>
              <w:bCs/>
              <w:sz w:val="32"/>
              <w:szCs w:val="32"/>
              <w:u w:val="single"/>
              <w:lang w:val="en-GB"/>
            </w:rPr>
            <w:t>Applications</w:t>
          </w:r>
        </w:p>
        <w:p w14:paraId="1C86569C" w14:textId="77777777" w:rsidR="005A33EF" w:rsidRDefault="005A33EF" w:rsidP="005A33EF">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lastRenderedPageBreak/>
            <w:t xml:space="preserve">On occasion it may not be possible to extract what is termed a full grant in an estate but the estate needs to be safeguarded and protected in the interim. In such circumstances it is appropriate for an application to be made to the Probate Court for a grant ad colligenda bona. </w:t>
          </w:r>
        </w:p>
        <w:p w14:paraId="4BF6BED3" w14:textId="77777777" w:rsidR="005A33EF" w:rsidRDefault="005A33EF" w:rsidP="005A33EF">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The person who extracts the ad colligenda bona grant has the power to preserve and safekeep the estate pending further directions of the court.</w:t>
          </w:r>
        </w:p>
        <w:p w14:paraId="718DCEC7" w14:textId="0E7F2444" w:rsidR="005A33EF" w:rsidRDefault="005A33EF" w:rsidP="005A33EF">
          <w:pPr>
            <w:autoSpaceDE w:val="0"/>
            <w:autoSpaceDN w:val="0"/>
            <w:adjustRightInd w:val="0"/>
            <w:spacing w:line="276" w:lineRule="auto"/>
            <w:jc w:val="both"/>
            <w:rPr>
              <w:rFonts w:ascii="Times New Roman" w:hAnsi="Times New Roman" w:cs="Times New Roman"/>
            </w:rPr>
          </w:pPr>
          <w:r w:rsidRPr="005A33EF">
            <w:rPr>
              <w:rFonts w:ascii="Times New Roman" w:hAnsi="Times New Roman" w:cs="Times New Roman"/>
              <w:b/>
              <w:bCs/>
            </w:rPr>
            <w:t>Please Note</w:t>
          </w:r>
          <w:r>
            <w:rPr>
              <w:rFonts w:ascii="Times New Roman" w:hAnsi="Times New Roman" w:cs="Times New Roman"/>
            </w:rPr>
            <w:t xml:space="preserve">: The Grant can only issue on foot of a Court Order. To apply to the Probate List of the High Court, papers should be lodged with the Probate Rules Office. </w:t>
          </w:r>
        </w:p>
        <w:p w14:paraId="5EE831A9" w14:textId="77777777" w:rsidR="005A33EF" w:rsidRPr="00DB0164" w:rsidRDefault="005A33EF" w:rsidP="005A33EF">
          <w:pPr>
            <w:jc w:val="both"/>
            <w:rPr>
              <w:rFonts w:ascii="Times New Roman" w:eastAsia="Calibri" w:hAnsi="Times New Roman" w:cs="Times New Roman"/>
              <w:b/>
              <w:bCs/>
              <w:noProof/>
              <w:lang w:val="en-GB"/>
            </w:rPr>
          </w:pPr>
          <w:r>
            <w:rPr>
              <w:rFonts w:ascii="Times New Roman" w:eastAsia="Calibri" w:hAnsi="Times New Roman" w:cs="Times New Roman"/>
              <w:b/>
              <w:bCs/>
              <w:noProof/>
            </w:rPr>
            <w:t>Guidance Note 1</w:t>
          </w:r>
          <w:r w:rsidRPr="009C0A5D">
            <w:rPr>
              <w:rFonts w:ascii="Times New Roman" w:eastAsia="Calibri" w:hAnsi="Times New Roman" w:cs="Times New Roman"/>
              <w:b/>
              <w:bCs/>
              <w:noProof/>
            </w:rPr>
            <w:t xml:space="preserve">. </w:t>
          </w:r>
          <w:r w:rsidRPr="009C0A5D">
            <w:rPr>
              <w:rFonts w:ascii="Times New Roman" w:eastAsia="Calibri" w:hAnsi="Times New Roman" w:cs="Times New Roman"/>
              <w:b/>
              <w:bCs/>
              <w:noProof/>
              <w:lang w:val="en-GB"/>
            </w:rPr>
            <w:t>The Jurat on the Sworn Oath - requirements</w:t>
          </w:r>
        </w:p>
        <w:p w14:paraId="0CC604CD" w14:textId="77777777" w:rsidR="005A33EF" w:rsidRPr="009C0A5D" w:rsidRDefault="005A33EF" w:rsidP="005A33EF">
          <w:pPr>
            <w:numPr>
              <w:ilvl w:val="0"/>
              <w:numId w:val="5"/>
            </w:numPr>
            <w:spacing w:after="0"/>
            <w:jc w:val="both"/>
            <w:rPr>
              <w:rFonts w:ascii="Times New Roman" w:eastAsia="Calibri" w:hAnsi="Times New Roman" w:cs="Times New Roman"/>
              <w:b/>
              <w:bCs/>
              <w:noProof/>
            </w:rPr>
          </w:pPr>
          <w:r w:rsidRPr="009C0A5D">
            <w:rPr>
              <w:rFonts w:ascii="Times New Roman" w:eastAsia="Calibri" w:hAnsi="Times New Roman" w:cs="Times New Roman"/>
              <w:noProof/>
            </w:rPr>
            <w:t xml:space="preserve">Sworn by .. On (date).. At (Place).. Before me (a commissioner for oaths/practicing solicitor) And I know the deponent </w:t>
          </w:r>
          <w:r w:rsidRPr="009C0A5D">
            <w:rPr>
              <w:rFonts w:ascii="Times New Roman" w:eastAsia="Calibri" w:hAnsi="Times New Roman" w:cs="Times New Roman"/>
              <w:b/>
              <w:bCs/>
              <w:noProof/>
              <w:u w:val="single"/>
            </w:rPr>
            <w:t>or</w:t>
          </w:r>
        </w:p>
        <w:p w14:paraId="23B2EF3C" w14:textId="77777777" w:rsidR="005A33EF" w:rsidRPr="009C0A5D" w:rsidRDefault="005A33EF" w:rsidP="005A33EF">
          <w:pPr>
            <w:numPr>
              <w:ilvl w:val="0"/>
              <w:numId w:val="5"/>
            </w:numPr>
            <w:spacing w:after="0"/>
            <w:jc w:val="both"/>
            <w:rPr>
              <w:rFonts w:ascii="Times New Roman" w:eastAsia="Calibri" w:hAnsi="Times New Roman" w:cs="Times New Roman"/>
              <w:b/>
              <w:bCs/>
              <w:noProof/>
            </w:rPr>
          </w:pPr>
          <w:r w:rsidRPr="009C0A5D">
            <w:rPr>
              <w:rFonts w:ascii="Times New Roman" w:eastAsia="Calibri" w:hAnsi="Times New Roman" w:cs="Times New Roman"/>
              <w:noProof/>
            </w:rPr>
            <w:t xml:space="preserve">If the deponent is not known to the commissioner they must be identified by a third party, who the commissioner states is known to him/her. The identifier must certify in writing as to their knowledge of the deponent on the oath </w:t>
          </w:r>
          <w:r w:rsidRPr="009C0A5D">
            <w:rPr>
              <w:rFonts w:ascii="Times New Roman" w:eastAsia="Calibri" w:hAnsi="Times New Roman" w:cs="Times New Roman"/>
              <w:b/>
              <w:bCs/>
              <w:noProof/>
              <w:u w:val="single"/>
            </w:rPr>
            <w:t>or</w:t>
          </w:r>
        </w:p>
        <w:p w14:paraId="2290A492" w14:textId="77777777" w:rsidR="005A33EF" w:rsidRDefault="005A33EF" w:rsidP="005A33EF">
          <w:pPr>
            <w:numPr>
              <w:ilvl w:val="0"/>
              <w:numId w:val="5"/>
            </w:numPr>
            <w:spacing w:after="0"/>
            <w:jc w:val="both"/>
            <w:rPr>
              <w:rFonts w:ascii="Times New Roman" w:eastAsia="Calibri" w:hAnsi="Times New Roman" w:cs="Times New Roman"/>
              <w:noProof/>
            </w:rPr>
          </w:pPr>
          <w:r w:rsidRPr="009C0A5D">
            <w:rPr>
              <w:rFonts w:ascii="Times New Roman" w:eastAsia="Calibri" w:hAnsi="Times New Roman" w:cs="Times New Roman"/>
              <w:noProof/>
            </w:rPr>
            <w:t xml:space="preserve">The deponent(s) must be identified by a document e.g. a passport or a drivers licence.  The jurat must indicate the type of document and the unique reference number of same.  </w:t>
          </w:r>
        </w:p>
        <w:p w14:paraId="176DC0A3" w14:textId="77777777" w:rsidR="00F00708" w:rsidRPr="009C0A5D" w:rsidRDefault="00F00708" w:rsidP="00F00708">
          <w:pPr>
            <w:spacing w:after="80" w:line="240" w:lineRule="auto"/>
            <w:jc w:val="both"/>
            <w:rPr>
              <w:rFonts w:ascii="Times New Roman" w:eastAsia="Calibri" w:hAnsi="Times New Roman" w:cs="Times New Roman"/>
              <w:lang w:val="en-GB"/>
            </w:rPr>
          </w:pPr>
        </w:p>
        <w:p w14:paraId="6883EB7A" w14:textId="1450DD9A" w:rsidR="00F00708" w:rsidRPr="009C0A5D" w:rsidRDefault="00F00708" w:rsidP="009201CC">
          <w:pPr>
            <w:spacing w:after="80" w:line="240" w:lineRule="auto"/>
            <w:jc w:val="both"/>
            <w:rPr>
              <w:rFonts w:ascii="Times New Roman" w:eastAsia="Calibri" w:hAnsi="Times New Roman" w:cs="Times New Roman"/>
              <w:lang w:val="en-GB"/>
            </w:rPr>
          </w:pPr>
          <w:r w:rsidRPr="009C0A5D">
            <w:rPr>
              <w:rFonts w:ascii="Times New Roman" w:eastAsia="Calibri" w:hAnsi="Times New Roman" w:cs="Times New Roman"/>
              <w:lang w:val="en-GB"/>
            </w:rPr>
            <w:t xml:space="preserve">These notes are to assist you in completing the certification sheet. </w:t>
          </w:r>
          <w:r w:rsidRPr="009C0A5D">
            <w:rPr>
              <w:rFonts w:ascii="Times New Roman" w:eastAsia="Calibri" w:hAnsi="Times New Roman" w:cs="Times New Roman"/>
              <w:u w:val="single"/>
              <w:lang w:val="en-GB"/>
            </w:rPr>
            <w:t>Please read these carefully</w:t>
          </w:r>
          <w:r w:rsidRPr="009C0A5D">
            <w:rPr>
              <w:rFonts w:ascii="Times New Roman" w:eastAsia="Calibri" w:hAnsi="Times New Roman" w:cs="Times New Roman"/>
              <w:lang w:val="en-GB"/>
            </w:rPr>
            <w:t xml:space="preserve"> so that your application meets all of the requirements set out</w:t>
          </w:r>
          <w:r w:rsidR="004974C5" w:rsidRPr="009C0A5D">
            <w:rPr>
              <w:rFonts w:ascii="Times New Roman" w:eastAsia="Calibri" w:hAnsi="Times New Roman" w:cs="Times New Roman"/>
              <w:lang w:val="en-GB"/>
            </w:rPr>
            <w:t>.</w:t>
          </w:r>
          <w:r w:rsidR="00375EE7">
            <w:rPr>
              <w:rFonts w:ascii="Times New Roman" w:eastAsia="Calibri" w:hAnsi="Times New Roman" w:cs="Times New Roman"/>
              <w:lang w:val="en-GB"/>
            </w:rPr>
            <w:t xml:space="preserve"> </w:t>
          </w:r>
          <w:bookmarkStart w:id="12" w:name="_Hlk172800626"/>
          <w:r w:rsidR="00375EE7">
            <w:rPr>
              <w:rFonts w:ascii="Times New Roman" w:eastAsia="Calibri" w:hAnsi="Times New Roman" w:cs="Times New Roman"/>
              <w:lang w:val="en-GB"/>
            </w:rPr>
            <w:t>Only pages 1 and 2 of this form need be submitted with your application. The Guidance Notes are for information only.</w:t>
          </w:r>
          <w:bookmarkEnd w:id="12"/>
        </w:p>
        <w:p w14:paraId="7782FA76" w14:textId="77777777" w:rsidR="0062698A" w:rsidRPr="009C0A5D" w:rsidRDefault="0062698A" w:rsidP="009201CC">
          <w:pPr>
            <w:spacing w:after="80" w:line="240" w:lineRule="auto"/>
            <w:jc w:val="both"/>
            <w:rPr>
              <w:rFonts w:ascii="Times New Roman" w:eastAsia="Calibri" w:hAnsi="Times New Roman" w:cs="Times New Roman"/>
              <w:lang w:val="en-GB"/>
            </w:rPr>
          </w:pPr>
        </w:p>
        <w:p w14:paraId="62ED351A" w14:textId="657F05FA" w:rsidR="00F00708" w:rsidRPr="0087086D" w:rsidRDefault="00F00708" w:rsidP="009201CC">
          <w:pPr>
            <w:spacing w:after="80" w:line="240" w:lineRule="auto"/>
            <w:jc w:val="both"/>
            <w:rPr>
              <w:rFonts w:ascii="Times New Roman" w:eastAsia="Calibri" w:hAnsi="Times New Roman" w:cs="Times New Roman"/>
              <w:b/>
              <w:bCs/>
              <w:lang w:val="en-GB"/>
            </w:rPr>
          </w:pPr>
          <w:r w:rsidRPr="009C0A5D">
            <w:rPr>
              <w:rFonts w:ascii="Times New Roman" w:eastAsia="Calibri" w:hAnsi="Times New Roman" w:cs="Times New Roman"/>
              <w:b/>
              <w:bCs/>
              <w:lang w:val="en-GB"/>
            </w:rPr>
            <w:t>1.</w:t>
          </w:r>
          <w:r w:rsidRPr="009C0A5D">
            <w:rPr>
              <w:rFonts w:ascii="Times New Roman" w:eastAsia="Calibri" w:hAnsi="Times New Roman" w:cs="Times New Roman"/>
              <w:b/>
              <w:bCs/>
              <w:u w:val="single"/>
              <w:lang w:val="en-GB"/>
            </w:rPr>
            <w:t xml:space="preserve"> </w:t>
          </w:r>
          <w:r w:rsidRPr="0087086D">
            <w:rPr>
              <w:rFonts w:ascii="Times New Roman" w:eastAsia="Calibri" w:hAnsi="Times New Roman" w:cs="Times New Roman"/>
              <w:b/>
              <w:bCs/>
              <w:lang w:val="en-GB"/>
            </w:rPr>
            <w:t>Oath and Bond for Administrator (Oath and Bond comb</w:t>
          </w:r>
          <w:r w:rsidR="0087086D">
            <w:rPr>
              <w:rFonts w:ascii="Times New Roman" w:eastAsia="Calibri" w:hAnsi="Times New Roman" w:cs="Times New Roman"/>
              <w:b/>
              <w:bCs/>
              <w:lang w:val="en-GB"/>
            </w:rPr>
            <w:t>ined</w:t>
          </w:r>
          <w:r w:rsidRPr="0087086D">
            <w:rPr>
              <w:rFonts w:ascii="Times New Roman" w:eastAsia="Calibri" w:hAnsi="Times New Roman" w:cs="Times New Roman"/>
              <w:b/>
              <w:bCs/>
              <w:lang w:val="en-GB"/>
            </w:rPr>
            <w:t xml:space="preserve"> Precedent Form in SI 590/2020) – setting out the correct title for the Applicant</w:t>
          </w:r>
        </w:p>
        <w:p w14:paraId="7CA5A841" w14:textId="0C3184C6" w:rsidR="001D6098" w:rsidRDefault="00F00708" w:rsidP="001D6098">
          <w:pPr>
            <w:spacing w:after="80" w:line="276" w:lineRule="auto"/>
            <w:jc w:val="both"/>
            <w:rPr>
              <w:rFonts w:ascii="Times New Roman" w:eastAsia="Calibri" w:hAnsi="Times New Roman" w:cs="Times New Roman"/>
              <w:lang w:val="en-GB"/>
            </w:rPr>
          </w:pPr>
          <w:r w:rsidRPr="0087086D">
            <w:rPr>
              <w:rFonts w:ascii="Times New Roman" w:eastAsia="Calibri" w:hAnsi="Times New Roman" w:cs="Times New Roman"/>
              <w:lang w:val="en-GB"/>
            </w:rPr>
            <w:t xml:space="preserve">Setting out the correct entitlement of the applicant to apply is a key component of the Oath and is the responsibility of the </w:t>
          </w:r>
          <w:r w:rsidR="00D36AE6" w:rsidRPr="0087086D">
            <w:rPr>
              <w:rFonts w:ascii="Times New Roman" w:eastAsia="Calibri" w:hAnsi="Times New Roman" w:cs="Times New Roman"/>
              <w:lang w:val="en-GB"/>
            </w:rPr>
            <w:t>applicant</w:t>
          </w:r>
          <w:r w:rsidR="00A23B1C" w:rsidRPr="0087086D">
            <w:rPr>
              <w:rFonts w:ascii="Times New Roman" w:eastAsia="Calibri" w:hAnsi="Times New Roman" w:cs="Times New Roman"/>
              <w:lang w:val="en-GB"/>
            </w:rPr>
            <w:t>(s)</w:t>
          </w:r>
          <w:r w:rsidR="00D36AE6" w:rsidRPr="0087086D">
            <w:rPr>
              <w:rFonts w:ascii="Times New Roman" w:eastAsia="Calibri" w:hAnsi="Times New Roman" w:cs="Times New Roman"/>
              <w:lang w:val="en-GB"/>
            </w:rPr>
            <w:t xml:space="preserve"> and the </w:t>
          </w:r>
          <w:r w:rsidRPr="0087086D">
            <w:rPr>
              <w:rFonts w:ascii="Times New Roman" w:eastAsia="Calibri" w:hAnsi="Times New Roman" w:cs="Times New Roman"/>
              <w:lang w:val="en-GB"/>
            </w:rPr>
            <w:t>lodging solicitor</w:t>
          </w:r>
          <w:r w:rsidRPr="009C0A5D">
            <w:rPr>
              <w:rFonts w:ascii="Times New Roman" w:eastAsia="Calibri" w:hAnsi="Times New Roman" w:cs="Times New Roman"/>
              <w:b/>
              <w:bCs/>
              <w:lang w:val="en-GB"/>
            </w:rPr>
            <w:t>.</w:t>
          </w:r>
          <w:r w:rsidRPr="009C0A5D">
            <w:rPr>
              <w:rFonts w:ascii="Times New Roman" w:eastAsia="Times New Roman" w:hAnsi="Times New Roman" w:cs="Times New Roman"/>
              <w:noProof/>
              <w:lang w:eastAsia="en-IE"/>
            </w:rPr>
            <w:t xml:space="preserve"> </w:t>
          </w:r>
          <w:r w:rsidR="001D6098">
            <w:rPr>
              <w:rFonts w:ascii="Times New Roman" w:eastAsia="Calibri" w:hAnsi="Times New Roman" w:cs="Times New Roman"/>
              <w:lang w:val="en-GB"/>
            </w:rPr>
            <w:t xml:space="preserve">An  applicant in an intestate estate must either a) have a legal interest in the estate at the date of death, b) be lawfully authorised to act on behalf of someone or the estate of someone who would otherwise be entitled to </w:t>
          </w:r>
          <w:r w:rsidR="00A73546">
            <w:rPr>
              <w:rFonts w:ascii="Times New Roman" w:eastAsia="Calibri" w:hAnsi="Times New Roman" w:cs="Times New Roman"/>
              <w:lang w:val="en-GB"/>
            </w:rPr>
            <w:t>apply</w:t>
          </w:r>
          <w:r w:rsidR="001D6098">
            <w:rPr>
              <w:rFonts w:ascii="Times New Roman" w:eastAsia="Calibri" w:hAnsi="Times New Roman" w:cs="Times New Roman"/>
              <w:lang w:val="en-GB"/>
            </w:rPr>
            <w:t>, or c) be appointed by Order of Court to extract the Grant.</w:t>
          </w:r>
        </w:p>
        <w:p w14:paraId="56C9942C" w14:textId="77777777" w:rsidR="009147A0" w:rsidRDefault="009147A0" w:rsidP="000C4E21">
          <w:pPr>
            <w:spacing w:after="80" w:line="276" w:lineRule="auto"/>
            <w:jc w:val="both"/>
            <w:rPr>
              <w:rFonts w:ascii="Times New Roman" w:eastAsia="Calibri" w:hAnsi="Times New Roman" w:cs="Times New Roman"/>
              <w:b/>
              <w:bCs/>
              <w:lang w:val="en-GB"/>
            </w:rPr>
          </w:pPr>
        </w:p>
        <w:p w14:paraId="20DA8C48" w14:textId="59185719" w:rsidR="000C4E21" w:rsidRDefault="000C4E21" w:rsidP="000C4E21">
          <w:pPr>
            <w:spacing w:after="80" w:line="276" w:lineRule="auto"/>
            <w:jc w:val="both"/>
            <w:rPr>
              <w:rFonts w:ascii="Times New Roman" w:eastAsia="Calibri" w:hAnsi="Times New Roman" w:cs="Times New Roman"/>
              <w:b/>
              <w:bCs/>
              <w:lang w:val="en-GB"/>
            </w:rPr>
          </w:pPr>
          <w:r>
            <w:rPr>
              <w:rFonts w:ascii="Times New Roman" w:eastAsia="Calibri" w:hAnsi="Times New Roman" w:cs="Times New Roman"/>
              <w:b/>
              <w:bCs/>
              <w:lang w:val="en-GB"/>
            </w:rPr>
            <w:t>1</w:t>
          </w:r>
          <w:r w:rsidR="00BA1121">
            <w:rPr>
              <w:rFonts w:ascii="Times New Roman" w:eastAsia="Calibri" w:hAnsi="Times New Roman" w:cs="Times New Roman"/>
              <w:b/>
              <w:bCs/>
              <w:lang w:val="en-GB"/>
            </w:rPr>
            <w:t>.</w:t>
          </w:r>
          <w:r w:rsidR="00C00F42">
            <w:rPr>
              <w:rFonts w:ascii="Times New Roman" w:eastAsia="Calibri" w:hAnsi="Times New Roman" w:cs="Times New Roman"/>
              <w:b/>
              <w:bCs/>
              <w:lang w:val="en-GB"/>
            </w:rPr>
            <w:t>2</w:t>
          </w:r>
          <w:r w:rsidR="0062698A">
            <w:rPr>
              <w:rFonts w:ascii="Times New Roman" w:eastAsia="Calibri" w:hAnsi="Times New Roman" w:cs="Times New Roman"/>
              <w:b/>
              <w:bCs/>
              <w:lang w:val="en-GB"/>
            </w:rPr>
            <w:t>.</w:t>
          </w:r>
          <w:r>
            <w:rPr>
              <w:rFonts w:ascii="Times New Roman" w:eastAsia="Calibri" w:hAnsi="Times New Roman" w:cs="Times New Roman"/>
              <w:b/>
              <w:bCs/>
              <w:lang w:val="en-GB"/>
            </w:rPr>
            <w:t xml:space="preserve"> Applicant is appointed by Order of Court</w:t>
          </w:r>
          <w:r>
            <w:rPr>
              <w:rFonts w:ascii="Times New Roman" w:eastAsia="Calibri" w:hAnsi="Times New Roman" w:cs="Times New Roman"/>
              <w:lang w:val="en-GB"/>
            </w:rPr>
            <w:t>.</w:t>
          </w:r>
        </w:p>
        <w:p w14:paraId="520AF994" w14:textId="75C9B3D8" w:rsidR="00C00F42" w:rsidRDefault="000C4E21" w:rsidP="00C00F42">
          <w:pPr>
            <w:spacing w:after="80" w:line="276" w:lineRule="auto"/>
            <w:jc w:val="both"/>
            <w:rPr>
              <w:rFonts w:ascii="Times New Roman" w:eastAsia="Calibri" w:hAnsi="Times New Roman" w:cs="Times New Roman"/>
              <w:b/>
              <w:bCs/>
              <w:lang w:val="en-GB"/>
            </w:rPr>
          </w:pPr>
          <w:r>
            <w:rPr>
              <w:rFonts w:ascii="Times New Roman" w:eastAsia="Calibri" w:hAnsi="Times New Roman" w:cs="Times New Roman"/>
              <w:lang w:val="en-GB"/>
            </w:rPr>
            <w:t xml:space="preserve">If the applicant has been granted liberty to apply for and extract a Grant by Order of the High Court, it is not necessary to set out entitlement as above. The applicant’s entitlement </w:t>
          </w:r>
          <w:r w:rsidR="0098196E">
            <w:rPr>
              <w:rFonts w:ascii="Times New Roman" w:eastAsia="Calibri" w:hAnsi="Times New Roman" w:cs="Times New Roman"/>
              <w:lang w:val="en-GB"/>
            </w:rPr>
            <w:t>must</w:t>
          </w:r>
          <w:r>
            <w:rPr>
              <w:rFonts w:ascii="Times New Roman" w:eastAsia="Calibri" w:hAnsi="Times New Roman" w:cs="Times New Roman"/>
              <w:lang w:val="en-GB"/>
            </w:rPr>
            <w:t xml:space="preserve"> be given as: the person appointed pursuant to Section 27(4) of the Succession Act 1965 by Order of Judge [NAME] dated the X/Y/Z. Any limitations recited in the Court Order must also be recited in the Oath.</w:t>
          </w:r>
          <w:bookmarkStart w:id="13" w:name="Guidance_15"/>
          <w:r w:rsidR="00C00F42" w:rsidRPr="009C0A5D">
            <w:rPr>
              <w:rFonts w:ascii="Times New Roman" w:eastAsia="Calibri" w:hAnsi="Times New Roman" w:cs="Times New Roman"/>
              <w:b/>
              <w:bCs/>
              <w:lang w:val="en-GB"/>
            </w:rPr>
            <w:t xml:space="preserve"> </w:t>
          </w:r>
        </w:p>
        <w:p w14:paraId="26375EF6" w14:textId="77777777" w:rsidR="00C00F42" w:rsidRPr="009C0A5D" w:rsidRDefault="00C00F42" w:rsidP="00C00F42">
          <w:pPr>
            <w:spacing w:after="80" w:line="276" w:lineRule="auto"/>
            <w:jc w:val="both"/>
            <w:rPr>
              <w:rFonts w:ascii="Times New Roman" w:eastAsia="Calibri" w:hAnsi="Times New Roman" w:cs="Times New Roman"/>
              <w:b/>
              <w:bCs/>
              <w:lang w:val="en-GB"/>
            </w:rPr>
          </w:pPr>
        </w:p>
        <w:p w14:paraId="671E5793" w14:textId="15D25006" w:rsidR="00653B22" w:rsidRPr="009C0A5D" w:rsidRDefault="00653B22" w:rsidP="00653B22">
          <w:pPr>
            <w:spacing w:after="80" w:line="276" w:lineRule="auto"/>
            <w:jc w:val="both"/>
            <w:rPr>
              <w:rFonts w:ascii="Times New Roman" w:eastAsia="Calibri" w:hAnsi="Times New Roman" w:cs="Times New Roman"/>
              <w:lang w:val="en-GB"/>
            </w:rPr>
          </w:pPr>
          <w:r w:rsidRPr="009C0A5D">
            <w:rPr>
              <w:rFonts w:ascii="Times New Roman" w:eastAsia="Calibri" w:hAnsi="Times New Roman" w:cs="Times New Roman"/>
              <w:b/>
              <w:bCs/>
              <w:lang w:val="en-GB"/>
            </w:rPr>
            <w:t>1.</w:t>
          </w:r>
          <w:r w:rsidR="00C00F42">
            <w:rPr>
              <w:rFonts w:ascii="Times New Roman" w:eastAsia="Calibri" w:hAnsi="Times New Roman" w:cs="Times New Roman"/>
              <w:b/>
              <w:bCs/>
              <w:lang w:val="en-GB"/>
            </w:rPr>
            <w:t>3</w:t>
          </w:r>
          <w:r w:rsidR="0062698A">
            <w:rPr>
              <w:rFonts w:ascii="Times New Roman" w:eastAsia="Calibri" w:hAnsi="Times New Roman" w:cs="Times New Roman"/>
              <w:b/>
              <w:bCs/>
              <w:lang w:val="en-GB"/>
            </w:rPr>
            <w:t>.</w:t>
          </w:r>
          <w:r w:rsidRPr="009C0A5D">
            <w:rPr>
              <w:rFonts w:ascii="Times New Roman" w:eastAsia="Calibri" w:hAnsi="Times New Roman" w:cs="Times New Roman"/>
              <w:lang w:val="en-GB"/>
            </w:rPr>
            <w:t xml:space="preserve"> </w:t>
          </w:r>
          <w:bookmarkEnd w:id="13"/>
          <w:r w:rsidRPr="009C0A5D">
            <w:rPr>
              <w:rFonts w:ascii="Times New Roman" w:eastAsia="Calibri" w:hAnsi="Times New Roman" w:cs="Times New Roman"/>
              <w:lang w:val="en-GB"/>
            </w:rPr>
            <w:t>We rely on the Oath alone for the details which will appear on the face of the Grant.  Part A must contain:</w:t>
          </w:r>
        </w:p>
        <w:p w14:paraId="12129E0A" w14:textId="46BD28F7" w:rsidR="00653B22" w:rsidRPr="009C0A5D" w:rsidRDefault="00653B22" w:rsidP="00653B22">
          <w:pPr>
            <w:pStyle w:val="ListParagraph"/>
            <w:numPr>
              <w:ilvl w:val="0"/>
              <w:numId w:val="7"/>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 xml:space="preserve">The name of the deceased and any variation of same, </w:t>
          </w:r>
          <w:r w:rsidR="00B13542" w:rsidRPr="009C0A5D">
            <w:rPr>
              <w:rFonts w:ascii="Times New Roman" w:eastAsia="Calibri" w:hAnsi="Times New Roman" w:cs="Times New Roman"/>
            </w:rPr>
            <w:t xml:space="preserve">and their last </w:t>
          </w:r>
          <w:r w:rsidRPr="009C0A5D">
            <w:rPr>
              <w:rFonts w:ascii="Times New Roman" w:eastAsia="Calibri" w:hAnsi="Times New Roman" w:cs="Times New Roman"/>
            </w:rPr>
            <w:t>address;</w:t>
          </w:r>
        </w:p>
        <w:p w14:paraId="6F458DDE" w14:textId="77777777" w:rsidR="00653B22" w:rsidRPr="009C0A5D" w:rsidRDefault="00653B22" w:rsidP="00653B22">
          <w:pPr>
            <w:pStyle w:val="ListParagraph"/>
            <w:numPr>
              <w:ilvl w:val="0"/>
              <w:numId w:val="7"/>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The correct date and place of death as recited on the death certificate;</w:t>
          </w:r>
        </w:p>
        <w:p w14:paraId="5A606C3E" w14:textId="21C2CB97" w:rsidR="00653B22" w:rsidRPr="009C0A5D" w:rsidRDefault="00B13542" w:rsidP="00653B22">
          <w:pPr>
            <w:pStyle w:val="ListParagraph"/>
            <w:numPr>
              <w:ilvl w:val="0"/>
              <w:numId w:val="7"/>
            </w:numPr>
            <w:spacing w:after="80" w:line="276" w:lineRule="auto"/>
            <w:jc w:val="both"/>
            <w:rPr>
              <w:rFonts w:ascii="Times New Roman" w:eastAsia="Calibri" w:hAnsi="Times New Roman" w:cs="Times New Roman"/>
            </w:rPr>
          </w:pPr>
          <w:r w:rsidRPr="009C0A5D">
            <w:rPr>
              <w:rFonts w:ascii="Times New Roman" w:eastAsia="Calibri" w:hAnsi="Times New Roman" w:cs="Times New Roman"/>
            </w:rPr>
            <w:t xml:space="preserve">Details for the </w:t>
          </w:r>
          <w:r w:rsidR="00653B22" w:rsidRPr="009C0A5D">
            <w:rPr>
              <w:rFonts w:ascii="Times New Roman" w:eastAsia="Calibri" w:hAnsi="Times New Roman" w:cs="Times New Roman"/>
            </w:rPr>
            <w:t>applicant</w:t>
          </w:r>
          <w:r w:rsidRPr="009C0A5D">
            <w:rPr>
              <w:rFonts w:ascii="Times New Roman" w:eastAsia="Calibri" w:hAnsi="Times New Roman" w:cs="Times New Roman"/>
            </w:rPr>
            <w:t>(</w:t>
          </w:r>
          <w:r w:rsidR="00653B22" w:rsidRPr="009C0A5D">
            <w:rPr>
              <w:rFonts w:ascii="Times New Roman" w:eastAsia="Calibri" w:hAnsi="Times New Roman" w:cs="Times New Roman"/>
            </w:rPr>
            <w:t>s</w:t>
          </w:r>
          <w:r w:rsidRPr="009C0A5D">
            <w:rPr>
              <w:rFonts w:ascii="Times New Roman" w:eastAsia="Calibri" w:hAnsi="Times New Roman" w:cs="Times New Roman"/>
            </w:rPr>
            <w:t>)</w:t>
          </w:r>
          <w:r w:rsidR="00653B22" w:rsidRPr="009C0A5D">
            <w:rPr>
              <w:rFonts w:ascii="Times New Roman" w:eastAsia="Calibri" w:hAnsi="Times New Roman" w:cs="Times New Roman"/>
            </w:rPr>
            <w:t xml:space="preserve">, including </w:t>
          </w:r>
          <w:r w:rsidRPr="009C0A5D">
            <w:rPr>
              <w:rFonts w:ascii="Times New Roman" w:eastAsia="Calibri" w:hAnsi="Times New Roman" w:cs="Times New Roman"/>
            </w:rPr>
            <w:t xml:space="preserve">their </w:t>
          </w:r>
          <w:r w:rsidR="00653B22" w:rsidRPr="009C0A5D">
            <w:rPr>
              <w:rFonts w:ascii="Times New Roman" w:eastAsia="Calibri" w:hAnsi="Times New Roman" w:cs="Times New Roman"/>
            </w:rPr>
            <w:t>personal address</w:t>
          </w:r>
          <w:r w:rsidR="00F90B52" w:rsidRPr="009C0A5D">
            <w:rPr>
              <w:rFonts w:ascii="Times New Roman" w:eastAsia="Calibri" w:hAnsi="Times New Roman" w:cs="Times New Roman"/>
            </w:rPr>
            <w:t>(es)</w:t>
          </w:r>
          <w:r w:rsidRPr="009C0A5D">
            <w:rPr>
              <w:rFonts w:ascii="Times New Roman" w:eastAsia="Calibri" w:hAnsi="Times New Roman" w:cs="Times New Roman"/>
            </w:rPr>
            <w:t xml:space="preserve"> as recited on the Revenue Form</w:t>
          </w:r>
          <w:r w:rsidR="00653B22" w:rsidRPr="009C0A5D">
            <w:rPr>
              <w:rFonts w:ascii="Times New Roman" w:eastAsia="Calibri" w:hAnsi="Times New Roman" w:cs="Times New Roman"/>
            </w:rPr>
            <w:t>.</w:t>
          </w:r>
        </w:p>
        <w:p w14:paraId="11246676" w14:textId="77777777" w:rsidR="0062698A" w:rsidRPr="0062698A" w:rsidRDefault="00653B22" w:rsidP="00C00F42">
          <w:pPr>
            <w:pStyle w:val="ListParagraph"/>
            <w:numPr>
              <w:ilvl w:val="0"/>
              <w:numId w:val="7"/>
            </w:numPr>
            <w:spacing w:after="80" w:line="276" w:lineRule="auto"/>
          </w:pPr>
          <w:r w:rsidRPr="00C00F42">
            <w:rPr>
              <w:rFonts w:ascii="Times New Roman" w:eastAsia="Calibri" w:hAnsi="Times New Roman" w:cs="Times New Roman"/>
            </w:rPr>
            <w:t>Gross Irish Estate</w:t>
          </w:r>
          <w:r w:rsidR="00B13542" w:rsidRPr="00C00F42">
            <w:rPr>
              <w:rFonts w:ascii="Times New Roman" w:eastAsia="Calibri" w:hAnsi="Times New Roman" w:cs="Times New Roman"/>
            </w:rPr>
            <w:t xml:space="preserve"> </w:t>
          </w:r>
        </w:p>
        <w:p w14:paraId="720FFDBD" w14:textId="76CF7E12" w:rsidR="006624BD" w:rsidRPr="00C00F42" w:rsidRDefault="00FE4594" w:rsidP="0062698A">
          <w:pPr>
            <w:pStyle w:val="ListParagraph"/>
            <w:spacing w:after="80" w:line="276" w:lineRule="auto"/>
          </w:pPr>
          <w:r>
            <w:rPr>
              <w:rFonts w:ascii="Times New Roman" w:eastAsia="Calibri" w:hAnsi="Times New Roman" w:cs="Times New Roman"/>
            </w:rPr>
            <w:fldChar w:fldCharType="begin"/>
          </w:r>
          <w:r w:rsidRPr="00C00F42">
            <w:rPr>
              <w:rFonts w:ascii="Times New Roman" w:eastAsia="Calibri" w:hAnsi="Times New Roman" w:cs="Times New Roman"/>
            </w:rPr>
            <w:instrText>HYPERLINK  \l "Form_15"</w:instrText>
          </w:r>
          <w:r>
            <w:rPr>
              <w:rFonts w:ascii="Times New Roman" w:eastAsia="Calibri" w:hAnsi="Times New Roman" w:cs="Times New Roman"/>
            </w:rPr>
          </w:r>
          <w:r>
            <w:rPr>
              <w:rFonts w:ascii="Times New Roman" w:eastAsia="Calibri" w:hAnsi="Times New Roman" w:cs="Times New Roman"/>
            </w:rPr>
            <w:fldChar w:fldCharType="separate"/>
          </w:r>
        </w:p>
        <w:bookmarkStart w:id="14" w:name="Guidance_2"/>
        <w:p w14:paraId="3C03CEB8" w14:textId="4054A5E9" w:rsidR="00F00708" w:rsidRPr="009C0A5D" w:rsidRDefault="00FE4594" w:rsidP="009201CC">
          <w:pPr>
            <w:jc w:val="both"/>
            <w:rPr>
              <w:rFonts w:ascii="Times New Roman" w:eastAsia="Calibri" w:hAnsi="Times New Roman" w:cs="Times New Roman"/>
              <w:b/>
              <w:bCs/>
              <w:noProof/>
              <w:lang w:val="en-GB"/>
            </w:rPr>
          </w:pPr>
          <w:r>
            <w:rPr>
              <w:rFonts w:ascii="Times New Roman" w:eastAsia="Calibri" w:hAnsi="Times New Roman" w:cs="Times New Roman"/>
            </w:rPr>
            <w:fldChar w:fldCharType="end"/>
          </w:r>
          <w:r w:rsidR="00C00F42">
            <w:rPr>
              <w:rFonts w:ascii="Times New Roman" w:eastAsia="Calibri" w:hAnsi="Times New Roman" w:cs="Times New Roman"/>
              <w:b/>
              <w:bCs/>
              <w:noProof/>
            </w:rPr>
            <w:t>1</w:t>
          </w:r>
          <w:r w:rsidR="00F00708" w:rsidRPr="009C0A5D">
            <w:rPr>
              <w:rFonts w:ascii="Times New Roman" w:eastAsia="Calibri" w:hAnsi="Times New Roman" w:cs="Times New Roman"/>
              <w:b/>
              <w:bCs/>
              <w:noProof/>
            </w:rPr>
            <w:t>.</w:t>
          </w:r>
          <w:r w:rsidR="00C00F42">
            <w:rPr>
              <w:rFonts w:ascii="Times New Roman" w:eastAsia="Calibri" w:hAnsi="Times New Roman" w:cs="Times New Roman"/>
              <w:b/>
              <w:bCs/>
              <w:noProof/>
            </w:rPr>
            <w:t>4</w:t>
          </w:r>
          <w:r w:rsidR="0062698A">
            <w:rPr>
              <w:rFonts w:ascii="Times New Roman" w:eastAsia="Calibri" w:hAnsi="Times New Roman" w:cs="Times New Roman"/>
              <w:b/>
              <w:bCs/>
              <w:noProof/>
            </w:rPr>
            <w:t>.</w:t>
          </w:r>
          <w:r w:rsidR="00F00708" w:rsidRPr="009C0A5D">
            <w:rPr>
              <w:rFonts w:ascii="Times New Roman" w:eastAsia="Calibri" w:hAnsi="Times New Roman" w:cs="Times New Roman"/>
              <w:b/>
              <w:bCs/>
              <w:noProof/>
            </w:rPr>
            <w:t xml:space="preserve"> </w:t>
          </w:r>
          <w:r w:rsidR="00F00708" w:rsidRPr="009C0A5D">
            <w:rPr>
              <w:rFonts w:ascii="Times New Roman" w:eastAsia="Calibri" w:hAnsi="Times New Roman" w:cs="Times New Roman"/>
              <w:b/>
              <w:bCs/>
              <w:noProof/>
              <w:lang w:val="en-GB"/>
            </w:rPr>
            <w:t>The Jurat on the Sworn Oath - requirements</w:t>
          </w:r>
        </w:p>
        <w:bookmarkEnd w:id="14"/>
        <w:p w14:paraId="791E2E60" w14:textId="77777777" w:rsidR="00F00708" w:rsidRPr="009C0A5D" w:rsidRDefault="00F00708" w:rsidP="009201CC">
          <w:pPr>
            <w:jc w:val="both"/>
            <w:rPr>
              <w:rFonts w:ascii="Times New Roman" w:eastAsia="Calibri" w:hAnsi="Times New Roman" w:cs="Times New Roman"/>
              <w:noProof/>
              <w:lang w:val="en-GB"/>
            </w:rPr>
          </w:pPr>
          <w:r w:rsidRPr="009C0A5D">
            <w:rPr>
              <w:rFonts w:ascii="Times New Roman" w:eastAsia="Calibri" w:hAnsi="Times New Roman" w:cs="Times New Roman"/>
              <w:noProof/>
              <w:lang w:val="en-GB"/>
            </w:rPr>
            <w:t xml:space="preserve">The Jurat must be strictly in accordance with the requirements set down in SI 95/2009 – </w:t>
          </w:r>
          <w:r w:rsidRPr="009C0A5D">
            <w:rPr>
              <w:rFonts w:ascii="Times New Roman" w:eastAsia="Calibri" w:hAnsi="Times New Roman" w:cs="Times New Roman"/>
              <w:b/>
              <w:bCs/>
              <w:noProof/>
              <w:lang w:val="en-GB"/>
            </w:rPr>
            <w:t>faulty jurats are a common cause of queries by the Probate Office so care must be taken in the completion of same.</w:t>
          </w:r>
          <w:r w:rsidRPr="009C0A5D">
            <w:rPr>
              <w:rFonts w:ascii="Times New Roman" w:eastAsia="Calibri" w:hAnsi="Times New Roman" w:cs="Times New Roman"/>
              <w:noProof/>
              <w:lang w:val="en-GB"/>
            </w:rPr>
            <w:t xml:space="preserve">  In particular the Jurat must include:</w:t>
          </w:r>
        </w:p>
        <w:p w14:paraId="15E6084C" w14:textId="77777777" w:rsidR="00F00708" w:rsidRPr="009C0A5D" w:rsidRDefault="00F00708" w:rsidP="009201CC">
          <w:pPr>
            <w:numPr>
              <w:ilvl w:val="0"/>
              <w:numId w:val="5"/>
            </w:numPr>
            <w:jc w:val="both"/>
            <w:rPr>
              <w:rFonts w:ascii="Times New Roman" w:eastAsia="Calibri" w:hAnsi="Times New Roman" w:cs="Times New Roman"/>
              <w:b/>
              <w:bCs/>
              <w:noProof/>
            </w:rPr>
          </w:pPr>
          <w:r w:rsidRPr="009C0A5D">
            <w:rPr>
              <w:rFonts w:ascii="Times New Roman" w:eastAsia="Calibri" w:hAnsi="Times New Roman" w:cs="Times New Roman"/>
              <w:noProof/>
            </w:rPr>
            <w:t xml:space="preserve">Sworn by .. On (date).. At (Place).. Before me (a commissioner for oaths/practicing solicitor) And I know the deponent </w:t>
          </w:r>
          <w:r w:rsidRPr="009C0A5D">
            <w:rPr>
              <w:rFonts w:ascii="Times New Roman" w:eastAsia="Calibri" w:hAnsi="Times New Roman" w:cs="Times New Roman"/>
              <w:b/>
              <w:bCs/>
              <w:noProof/>
              <w:u w:val="single"/>
            </w:rPr>
            <w:t>or</w:t>
          </w:r>
        </w:p>
        <w:p w14:paraId="34D902FB" w14:textId="77777777" w:rsidR="00F00708" w:rsidRPr="009C0A5D" w:rsidRDefault="00F00708" w:rsidP="009201CC">
          <w:pPr>
            <w:numPr>
              <w:ilvl w:val="0"/>
              <w:numId w:val="5"/>
            </w:numPr>
            <w:jc w:val="both"/>
            <w:rPr>
              <w:rFonts w:ascii="Times New Roman" w:eastAsia="Calibri" w:hAnsi="Times New Roman" w:cs="Times New Roman"/>
              <w:b/>
              <w:bCs/>
              <w:noProof/>
            </w:rPr>
          </w:pPr>
          <w:r w:rsidRPr="009C0A5D">
            <w:rPr>
              <w:rFonts w:ascii="Times New Roman" w:eastAsia="Calibri" w:hAnsi="Times New Roman" w:cs="Times New Roman"/>
              <w:noProof/>
            </w:rPr>
            <w:lastRenderedPageBreak/>
            <w:t xml:space="preserve">If the deponent is not known to the commissioner they must be identified by a third party, who the commissioner states is known to him/her. The identifier must certify in writing as to their knowledge of the deponent on the oath </w:t>
          </w:r>
          <w:r w:rsidRPr="009C0A5D">
            <w:rPr>
              <w:rFonts w:ascii="Times New Roman" w:eastAsia="Calibri" w:hAnsi="Times New Roman" w:cs="Times New Roman"/>
              <w:b/>
              <w:bCs/>
              <w:noProof/>
              <w:u w:val="single"/>
            </w:rPr>
            <w:t>or</w:t>
          </w:r>
        </w:p>
        <w:p w14:paraId="692A13D3" w14:textId="1FD8A18C" w:rsidR="000F5861" w:rsidRDefault="00F00708" w:rsidP="000F5861">
          <w:pPr>
            <w:numPr>
              <w:ilvl w:val="0"/>
              <w:numId w:val="5"/>
            </w:numPr>
            <w:jc w:val="both"/>
            <w:rPr>
              <w:rFonts w:ascii="Times New Roman" w:eastAsia="Calibri" w:hAnsi="Times New Roman" w:cs="Times New Roman"/>
              <w:noProof/>
            </w:rPr>
          </w:pPr>
          <w:r w:rsidRPr="009C0A5D">
            <w:rPr>
              <w:rFonts w:ascii="Times New Roman" w:eastAsia="Calibri" w:hAnsi="Times New Roman" w:cs="Times New Roman"/>
              <w:noProof/>
            </w:rPr>
            <w:t xml:space="preserve">The deponent(s) must be identified by a document e.g. a passport or a drivers licence.  The jurat must indicate the type of document and the unique reference number of same.  </w:t>
          </w:r>
        </w:p>
        <w:p w14:paraId="2E3F9577" w14:textId="1BACB483" w:rsidR="00F00708" w:rsidRPr="00C00F42" w:rsidRDefault="00375EE7" w:rsidP="009201CC">
          <w:pPr>
            <w:pStyle w:val="ListParagraph"/>
            <w:numPr>
              <w:ilvl w:val="0"/>
              <w:numId w:val="5"/>
            </w:numPr>
            <w:spacing w:after="80" w:line="276" w:lineRule="auto"/>
            <w:jc w:val="both"/>
            <w:rPr>
              <w:rFonts w:ascii="Times New Roman" w:eastAsia="Calibri" w:hAnsi="Times New Roman" w:cs="Times New Roman"/>
            </w:rPr>
          </w:pPr>
          <w:bookmarkStart w:id="15" w:name="_Hlk172800914"/>
          <w:r>
            <w:rPr>
              <w:rFonts w:ascii="Times New Roman" w:eastAsia="Calibri" w:hAnsi="Times New Roman" w:cs="Times New Roman"/>
            </w:rPr>
            <w:t xml:space="preserve">Oaths must be current, i.e. sworn within 1 year. If more than 1 year has elapsed since the date of swearing, the Oath must be resworn. </w:t>
          </w:r>
          <w:bookmarkEnd w:id="15"/>
        </w:p>
        <w:p w14:paraId="054B51D9" w14:textId="17B47DC7" w:rsidR="000F5861" w:rsidRPr="00C00F42" w:rsidRDefault="007D0951" w:rsidP="00C00F42">
          <w:pPr>
            <w:rPr>
              <w:rStyle w:val="Hyperlink"/>
              <w:rFonts w:ascii="Times New Roman" w:eastAsia="Calibri" w:hAnsi="Times New Roman" w:cs="Times New Roman"/>
            </w:rPr>
          </w:pPr>
          <w:r>
            <w:rPr>
              <w:rFonts w:ascii="Times New Roman" w:eastAsia="Calibri" w:hAnsi="Times New Roman" w:cs="Times New Roman"/>
            </w:rPr>
            <w:fldChar w:fldCharType="begin"/>
          </w:r>
          <w:r w:rsidRPr="00C00F42">
            <w:rPr>
              <w:rFonts w:ascii="Times New Roman" w:eastAsia="Calibri" w:hAnsi="Times New Roman" w:cs="Times New Roman"/>
            </w:rPr>
            <w:instrText>HYPERLINK  \l "Form_2"</w:instrText>
          </w:r>
          <w:r>
            <w:rPr>
              <w:rFonts w:ascii="Times New Roman" w:eastAsia="Calibri" w:hAnsi="Times New Roman" w:cs="Times New Roman"/>
            </w:rPr>
          </w:r>
          <w:r>
            <w:rPr>
              <w:rFonts w:ascii="Times New Roman" w:eastAsia="Calibri" w:hAnsi="Times New Roman" w:cs="Times New Roman"/>
            </w:rPr>
            <w:fldChar w:fldCharType="separate"/>
          </w:r>
        </w:p>
        <w:bookmarkStart w:id="16" w:name="Guidance_3"/>
        <w:p w14:paraId="6A8A28D8" w14:textId="5233ED7A" w:rsidR="00F00708" w:rsidRPr="00C00F42" w:rsidRDefault="007D0951" w:rsidP="009201CC">
          <w:pPr>
            <w:jc w:val="both"/>
            <w:rPr>
              <w:rFonts w:ascii="Times New Roman" w:eastAsia="Calibri" w:hAnsi="Times New Roman" w:cs="Times New Roman"/>
              <w:b/>
              <w:bCs/>
              <w:noProof/>
              <w:lang w:val="en-GB"/>
            </w:rPr>
          </w:pPr>
          <w:r>
            <w:rPr>
              <w:rFonts w:ascii="Times New Roman" w:eastAsia="Calibri" w:hAnsi="Times New Roman" w:cs="Times New Roman"/>
            </w:rPr>
            <w:fldChar w:fldCharType="end"/>
          </w:r>
          <w:r w:rsidR="00C00F42" w:rsidRPr="00C00F42">
            <w:rPr>
              <w:rFonts w:ascii="Times New Roman" w:eastAsia="Calibri" w:hAnsi="Times New Roman" w:cs="Times New Roman"/>
              <w:b/>
              <w:bCs/>
              <w:noProof/>
              <w:lang w:val="en-GB"/>
            </w:rPr>
            <w:t>1.5</w:t>
          </w:r>
          <w:r w:rsidR="00F00708" w:rsidRPr="00C00F42">
            <w:rPr>
              <w:rFonts w:ascii="Times New Roman" w:eastAsia="Calibri" w:hAnsi="Times New Roman" w:cs="Times New Roman"/>
              <w:b/>
              <w:bCs/>
              <w:noProof/>
              <w:lang w:val="en-GB"/>
            </w:rPr>
            <w:t xml:space="preserve">. The Bond </w:t>
          </w:r>
        </w:p>
        <w:bookmarkEnd w:id="16"/>
        <w:p w14:paraId="514DDB82" w14:textId="7FD63550" w:rsidR="00F00708" w:rsidRPr="009C0A5D" w:rsidRDefault="00F00708" w:rsidP="009201CC">
          <w:pPr>
            <w:jc w:val="both"/>
            <w:rPr>
              <w:rFonts w:ascii="Times New Roman" w:eastAsia="Calibri" w:hAnsi="Times New Roman" w:cs="Times New Roman"/>
              <w:noProof/>
            </w:rPr>
          </w:pPr>
          <w:r w:rsidRPr="009C0A5D">
            <w:rPr>
              <w:rFonts w:ascii="Times New Roman" w:eastAsia="Calibri" w:hAnsi="Times New Roman" w:cs="Times New Roman"/>
              <w:b/>
              <w:bCs/>
              <w:noProof/>
            </w:rPr>
            <w:t>The Bond at Part C</w:t>
          </w:r>
          <w:r w:rsidRPr="009C0A5D">
            <w:rPr>
              <w:rFonts w:ascii="Times New Roman" w:eastAsia="Calibri" w:hAnsi="Times New Roman" w:cs="Times New Roman"/>
              <w:noProof/>
            </w:rPr>
            <w:t xml:space="preserve"> must be </w:t>
          </w:r>
          <w:r w:rsidR="00DF3E81" w:rsidRPr="009C0A5D">
            <w:rPr>
              <w:rFonts w:ascii="Times New Roman" w:eastAsia="Calibri" w:hAnsi="Times New Roman" w:cs="Times New Roman"/>
              <w:noProof/>
            </w:rPr>
            <w:t xml:space="preserve">signed, sealed and delivered </w:t>
          </w:r>
          <w:r w:rsidRPr="009C0A5D">
            <w:rPr>
              <w:rFonts w:ascii="Times New Roman" w:eastAsia="Calibri" w:hAnsi="Times New Roman" w:cs="Times New Roman"/>
              <w:noProof/>
            </w:rPr>
            <w:t xml:space="preserve">before the same </w:t>
          </w:r>
          <w:r w:rsidR="00DF3E81" w:rsidRPr="009C0A5D">
            <w:rPr>
              <w:rFonts w:ascii="Times New Roman" w:eastAsia="Calibri" w:hAnsi="Times New Roman" w:cs="Times New Roman"/>
              <w:noProof/>
            </w:rPr>
            <w:t>Independent C</w:t>
          </w:r>
          <w:r w:rsidRPr="009C0A5D">
            <w:rPr>
              <w:rFonts w:ascii="Times New Roman" w:eastAsia="Calibri" w:hAnsi="Times New Roman" w:cs="Times New Roman"/>
              <w:noProof/>
            </w:rPr>
            <w:t xml:space="preserve">ommissioner who administered the </w:t>
          </w:r>
          <w:r w:rsidR="00DF3E81" w:rsidRPr="009C0A5D">
            <w:rPr>
              <w:rFonts w:ascii="Times New Roman" w:eastAsia="Calibri" w:hAnsi="Times New Roman" w:cs="Times New Roman"/>
              <w:noProof/>
            </w:rPr>
            <w:t>O</w:t>
          </w:r>
          <w:r w:rsidRPr="009C0A5D">
            <w:rPr>
              <w:rFonts w:ascii="Times New Roman" w:eastAsia="Calibri" w:hAnsi="Times New Roman" w:cs="Times New Roman"/>
              <w:noProof/>
            </w:rPr>
            <w:t xml:space="preserve">ath at </w:t>
          </w:r>
          <w:r w:rsidR="00DF3E81" w:rsidRPr="009C0A5D">
            <w:rPr>
              <w:rFonts w:ascii="Times New Roman" w:eastAsia="Calibri" w:hAnsi="Times New Roman" w:cs="Times New Roman"/>
              <w:noProof/>
            </w:rPr>
            <w:t>P</w:t>
          </w:r>
          <w:r w:rsidRPr="009C0A5D">
            <w:rPr>
              <w:rFonts w:ascii="Times New Roman" w:eastAsia="Calibri" w:hAnsi="Times New Roman" w:cs="Times New Roman"/>
              <w:noProof/>
            </w:rPr>
            <w:t>art B</w:t>
          </w:r>
          <w:r w:rsidR="006C36EC" w:rsidRPr="009C0A5D">
            <w:rPr>
              <w:rFonts w:ascii="Times New Roman" w:eastAsia="Calibri" w:hAnsi="Times New Roman" w:cs="Times New Roman"/>
              <w:noProof/>
            </w:rPr>
            <w:t xml:space="preserve"> (</w:t>
          </w:r>
          <w:r w:rsidR="002C0F3B" w:rsidRPr="009C0A5D">
            <w:rPr>
              <w:rFonts w:ascii="Times New Roman" w:eastAsia="Calibri" w:hAnsi="Times New Roman" w:cs="Times New Roman"/>
              <w:noProof/>
            </w:rPr>
            <w:t>Order 79 Rule 29 of the Rules of the Superior Courts)</w:t>
          </w:r>
          <w:r w:rsidR="00DF3E81" w:rsidRPr="009C0A5D">
            <w:rPr>
              <w:rFonts w:ascii="Times New Roman" w:eastAsia="Calibri" w:hAnsi="Times New Roman" w:cs="Times New Roman"/>
              <w:noProof/>
            </w:rPr>
            <w:t xml:space="preserve">. If multiple parties execute the Bond, the first line must read “We, the above named applicants, are </w:t>
          </w:r>
          <w:r w:rsidR="00DF3E81" w:rsidRPr="009C0A5D">
            <w:rPr>
              <w:rFonts w:ascii="Times New Roman" w:eastAsia="Calibri" w:hAnsi="Times New Roman" w:cs="Times New Roman"/>
              <w:noProof/>
              <w:u w:val="single"/>
            </w:rPr>
            <w:t>each</w:t>
          </w:r>
          <w:r w:rsidR="00DF3E81" w:rsidRPr="009C0A5D">
            <w:rPr>
              <w:rFonts w:ascii="Times New Roman" w:eastAsia="Calibri" w:hAnsi="Times New Roman" w:cs="Times New Roman"/>
              <w:noProof/>
            </w:rPr>
            <w:t xml:space="preserve"> liable…” Bonds must be dated and affixed with a red seal.</w:t>
          </w:r>
        </w:p>
        <w:p w14:paraId="5BAAC40B" w14:textId="77777777" w:rsidR="005542DA" w:rsidRDefault="005542DA" w:rsidP="00AA338E">
          <w:pPr>
            <w:rPr>
              <w:rFonts w:ascii="Times New Roman" w:eastAsia="Calibri" w:hAnsi="Times New Roman" w:cs="Times New Roman"/>
              <w:noProof/>
            </w:rPr>
          </w:pPr>
          <w:r w:rsidRPr="009C0A5D">
            <w:rPr>
              <w:rFonts w:ascii="Times New Roman" w:eastAsia="Calibri" w:hAnsi="Times New Roman" w:cs="Times New Roman"/>
              <w:noProof/>
            </w:rPr>
            <w:t xml:space="preserve">Please note that there is a specific bond precedent to be used where the deceased died before 1/6/59 </w:t>
          </w:r>
          <w:hyperlink r:id="rId11"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and a different specific bond for deaths between 1/6/59 and 31/12/66 </w:t>
          </w:r>
          <w:hyperlink r:id="rId12"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For all deaths after 31/12/66, the Bond as set out in SI 590 of 2020 </w:t>
          </w:r>
          <w:r>
            <w:rPr>
              <w:rFonts w:ascii="Times New Roman" w:eastAsia="Calibri" w:hAnsi="Times New Roman" w:cs="Times New Roman"/>
              <w:noProof/>
            </w:rPr>
            <w:t xml:space="preserve">and at Part C of the Oath/Bond form </w:t>
          </w:r>
          <w:r w:rsidRPr="009C0A5D">
            <w:rPr>
              <w:rFonts w:ascii="Times New Roman" w:eastAsia="Calibri" w:hAnsi="Times New Roman" w:cs="Times New Roman"/>
              <w:noProof/>
            </w:rPr>
            <w:t xml:space="preserve">must be </w:t>
          </w:r>
          <w:r>
            <w:rPr>
              <w:rFonts w:ascii="Times New Roman" w:eastAsia="Calibri" w:hAnsi="Times New Roman" w:cs="Times New Roman"/>
              <w:noProof/>
            </w:rPr>
            <w:t>completed.</w:t>
          </w:r>
        </w:p>
        <w:p w14:paraId="4C64F246" w14:textId="21F90ED9" w:rsidR="000F5861" w:rsidRPr="007D0951" w:rsidRDefault="007D0951" w:rsidP="000F5861">
          <w:pPr>
            <w:pStyle w:val="ListParagraph"/>
            <w:jc w:val="right"/>
            <w:rPr>
              <w:rStyle w:val="Hyperlink"/>
              <w:rFonts w:ascii="Times New Roman" w:eastAsia="Calibri" w:hAnsi="Times New Roman" w:cs="Times New Roman"/>
            </w:rPr>
          </w:pPr>
          <w:r>
            <w:rPr>
              <w:rFonts w:ascii="Times New Roman" w:eastAsia="Calibri" w:hAnsi="Times New Roman" w:cs="Times New Roman"/>
            </w:rPr>
            <w:fldChar w:fldCharType="begin"/>
          </w:r>
          <w:r>
            <w:rPr>
              <w:rFonts w:ascii="Times New Roman" w:eastAsia="Calibri" w:hAnsi="Times New Roman" w:cs="Times New Roman"/>
            </w:rPr>
            <w:instrText>HYPERLINK  \l "Form_3"</w:instrText>
          </w:r>
          <w:r>
            <w:rPr>
              <w:rFonts w:ascii="Times New Roman" w:eastAsia="Calibri" w:hAnsi="Times New Roman" w:cs="Times New Roman"/>
            </w:rPr>
          </w:r>
          <w:r>
            <w:rPr>
              <w:rFonts w:ascii="Times New Roman" w:eastAsia="Calibri" w:hAnsi="Times New Roman" w:cs="Times New Roman"/>
            </w:rPr>
            <w:fldChar w:fldCharType="separate"/>
          </w:r>
        </w:p>
        <w:bookmarkStart w:id="17" w:name="Guidance_41"/>
        <w:p w14:paraId="32EAD96D" w14:textId="0BBB0D47" w:rsidR="00F00708" w:rsidRPr="009C0A5D" w:rsidRDefault="007D0951" w:rsidP="009201CC">
          <w:pPr>
            <w:autoSpaceDE w:val="0"/>
            <w:autoSpaceDN w:val="0"/>
            <w:adjustRightInd w:val="0"/>
            <w:jc w:val="both"/>
            <w:rPr>
              <w:rFonts w:ascii="Times New Roman" w:eastAsia="Calibri" w:hAnsi="Times New Roman" w:cs="Times New Roman"/>
              <w:noProof/>
            </w:rPr>
          </w:pPr>
          <w:r>
            <w:rPr>
              <w:rFonts w:ascii="Times New Roman" w:eastAsia="Calibri" w:hAnsi="Times New Roman" w:cs="Times New Roman"/>
            </w:rPr>
            <w:fldChar w:fldCharType="end"/>
          </w:r>
          <w:r w:rsidR="00C00F42">
            <w:rPr>
              <w:rFonts w:ascii="Times New Roman" w:eastAsia="Calibri" w:hAnsi="Times New Roman" w:cs="Times New Roman"/>
              <w:b/>
              <w:bCs/>
              <w:noProof/>
            </w:rPr>
            <w:t>1.6</w:t>
          </w:r>
          <w:r w:rsidR="00F00708" w:rsidRPr="009C0A5D">
            <w:rPr>
              <w:rFonts w:ascii="Times New Roman" w:eastAsia="Calibri" w:hAnsi="Times New Roman" w:cs="Times New Roman"/>
              <w:b/>
              <w:bCs/>
              <w:noProof/>
            </w:rPr>
            <w:t>. Current Market Valuation</w:t>
          </w:r>
          <w:r w:rsidR="00F00708" w:rsidRPr="009C0A5D">
            <w:rPr>
              <w:rFonts w:ascii="Times New Roman" w:eastAsia="Calibri" w:hAnsi="Times New Roman" w:cs="Times New Roman"/>
              <w:noProof/>
            </w:rPr>
            <w:t xml:space="preserve"> </w:t>
          </w:r>
        </w:p>
        <w:bookmarkEnd w:id="17"/>
        <w:p w14:paraId="2F81C817" w14:textId="77777777" w:rsidR="00AA338E"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A valuation is required if all of the following are true: </w:t>
          </w:r>
        </w:p>
        <w:p w14:paraId="249C0048" w14:textId="77777777" w:rsidR="00AA338E"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a) more than 2 years have elapsed between the deceased’s date of death and the date of lodgement of the application, </w:t>
          </w:r>
        </w:p>
        <w:p w14:paraId="5F604057" w14:textId="77777777" w:rsidR="00AA338E"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b) the application requires a Bond (i.e. it is for Letters of Administration Intestate or Will Annexed), and </w:t>
          </w:r>
        </w:p>
        <w:p w14:paraId="431AF84B" w14:textId="0FC3A366" w:rsidR="0035746E" w:rsidRPr="009C0A5D"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c) the deceased left immoveable estate within this jurisdiction which is not passing by survivorship. </w:t>
          </w:r>
        </w:p>
        <w:p w14:paraId="7CB439CC" w14:textId="77777777" w:rsidR="0035746E" w:rsidRPr="009C0A5D"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If these conditions apply, then a current market valuation must be provided in respect of the deceaseds immoveable property. The valuation should describe the properties in the same way that they are described in the Notice of Acknowledgment (Probate). The valuation need not be overly detailed </w:t>
          </w:r>
          <w:r>
            <w:rPr>
              <w:rFonts w:ascii="Times New Roman" w:eastAsia="Calibri" w:hAnsi="Times New Roman" w:cs="Times New Roman"/>
              <w:noProof/>
            </w:rPr>
            <w:t xml:space="preserve">– it should be a single page – </w:t>
          </w:r>
          <w:r w:rsidRPr="009C0A5D">
            <w:rPr>
              <w:rFonts w:ascii="Times New Roman" w:eastAsia="Calibri" w:hAnsi="Times New Roman" w:cs="Times New Roman"/>
              <w:noProof/>
            </w:rPr>
            <w:t>and need not include photos</w:t>
          </w:r>
          <w:r>
            <w:rPr>
              <w:rFonts w:ascii="Times New Roman" w:eastAsia="Calibri" w:hAnsi="Times New Roman" w:cs="Times New Roman"/>
              <w:noProof/>
            </w:rPr>
            <w:t>, condition reports,</w:t>
          </w:r>
          <w:r w:rsidRPr="009C0A5D">
            <w:rPr>
              <w:rFonts w:ascii="Times New Roman" w:eastAsia="Calibri" w:hAnsi="Times New Roman" w:cs="Times New Roman"/>
              <w:noProof/>
            </w:rPr>
            <w:t xml:space="preserve"> or other superfluous details, but must provide the overall current value of the property and the share owned by the deceased.</w:t>
          </w:r>
        </w:p>
        <w:p w14:paraId="291A552D" w14:textId="77777777" w:rsidR="0035746E" w:rsidRDefault="0035746E" w:rsidP="0035746E">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The values for the Revenue form are the values at the date of the deceased’s death. We never require a statement of the value of property at the date of death.</w:t>
          </w:r>
        </w:p>
        <w:p w14:paraId="647BA0F7" w14:textId="69E047A5" w:rsidR="000F5861" w:rsidRPr="0062698A" w:rsidRDefault="007D0951" w:rsidP="0062698A">
          <w:pPr>
            <w:rPr>
              <w:rStyle w:val="Hyperlink"/>
              <w:rFonts w:ascii="Times New Roman" w:eastAsia="Calibri" w:hAnsi="Times New Roman" w:cs="Times New Roman"/>
            </w:rPr>
          </w:pPr>
          <w:r>
            <w:rPr>
              <w:rFonts w:ascii="Times New Roman" w:eastAsia="Calibri" w:hAnsi="Times New Roman" w:cs="Times New Roman"/>
            </w:rPr>
            <w:fldChar w:fldCharType="begin"/>
          </w:r>
          <w:r w:rsidRPr="0062698A">
            <w:rPr>
              <w:rFonts w:ascii="Times New Roman" w:eastAsia="Calibri" w:hAnsi="Times New Roman" w:cs="Times New Roman"/>
            </w:rPr>
            <w:instrText>HYPERLINK  \l "Form_41"</w:instrText>
          </w:r>
          <w:r>
            <w:rPr>
              <w:rFonts w:ascii="Times New Roman" w:eastAsia="Calibri" w:hAnsi="Times New Roman" w:cs="Times New Roman"/>
            </w:rPr>
          </w:r>
          <w:r>
            <w:rPr>
              <w:rFonts w:ascii="Times New Roman" w:eastAsia="Calibri" w:hAnsi="Times New Roman" w:cs="Times New Roman"/>
            </w:rPr>
            <w:fldChar w:fldCharType="separate"/>
          </w:r>
        </w:p>
        <w:bookmarkStart w:id="18" w:name="Guidance_42"/>
        <w:p w14:paraId="21C644BC" w14:textId="446E5DFC" w:rsidR="00E06139" w:rsidRPr="009C0A5D" w:rsidRDefault="007D0951" w:rsidP="009201CC">
          <w:pPr>
            <w:autoSpaceDE w:val="0"/>
            <w:autoSpaceDN w:val="0"/>
            <w:adjustRightInd w:val="0"/>
            <w:jc w:val="both"/>
            <w:rPr>
              <w:rFonts w:ascii="Times New Roman" w:eastAsia="Calibri" w:hAnsi="Times New Roman" w:cs="Times New Roman"/>
              <w:b/>
              <w:bCs/>
              <w:noProof/>
            </w:rPr>
          </w:pPr>
          <w:r>
            <w:rPr>
              <w:rFonts w:ascii="Times New Roman" w:eastAsia="Calibri" w:hAnsi="Times New Roman" w:cs="Times New Roman"/>
            </w:rPr>
            <w:fldChar w:fldCharType="end"/>
          </w:r>
          <w:r w:rsidR="0062698A">
            <w:rPr>
              <w:rFonts w:ascii="Times New Roman" w:eastAsia="Calibri" w:hAnsi="Times New Roman" w:cs="Times New Roman"/>
              <w:b/>
              <w:bCs/>
              <w:noProof/>
            </w:rPr>
            <w:t>1</w:t>
          </w:r>
          <w:r w:rsidR="00537101" w:rsidRPr="009C0A5D">
            <w:rPr>
              <w:rFonts w:ascii="Times New Roman" w:eastAsia="Calibri" w:hAnsi="Times New Roman" w:cs="Times New Roman"/>
              <w:b/>
              <w:bCs/>
              <w:noProof/>
            </w:rPr>
            <w:t>.</w:t>
          </w:r>
          <w:r w:rsidR="0062698A">
            <w:rPr>
              <w:rFonts w:ascii="Times New Roman" w:eastAsia="Calibri" w:hAnsi="Times New Roman" w:cs="Times New Roman"/>
              <w:b/>
              <w:bCs/>
              <w:noProof/>
            </w:rPr>
            <w:t>7</w:t>
          </w:r>
          <w:r w:rsidR="00537101" w:rsidRPr="009C0A5D">
            <w:rPr>
              <w:rFonts w:ascii="Times New Roman" w:eastAsia="Calibri" w:hAnsi="Times New Roman" w:cs="Times New Roman"/>
              <w:b/>
              <w:bCs/>
              <w:noProof/>
            </w:rPr>
            <w:t xml:space="preserve"> Gross Irish Estate on Oath</w:t>
          </w:r>
        </w:p>
        <w:bookmarkEnd w:id="18"/>
        <w:p w14:paraId="71CD45D7" w14:textId="4CF021BE" w:rsidR="00537101" w:rsidRDefault="00135CAC" w:rsidP="009201CC">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The Gross Irish Estate in Part A of the Oath must be the sum of a) the date of death value for all of the deceased’s moveable estate as given in the Revenue Form and b) either the date of death value for all immoveable estate as given in the Revenue Form if no valuation is required</w:t>
          </w:r>
          <w:r w:rsidR="0062698A">
            <w:rPr>
              <w:rFonts w:ascii="Times New Roman" w:eastAsia="Calibri" w:hAnsi="Times New Roman" w:cs="Times New Roman"/>
              <w:noProof/>
            </w:rPr>
            <w:t xml:space="preserve"> </w:t>
          </w:r>
          <w:r w:rsidRPr="009C0A5D">
            <w:rPr>
              <w:rFonts w:ascii="Times New Roman" w:eastAsia="Calibri" w:hAnsi="Times New Roman" w:cs="Times New Roman"/>
              <w:noProof/>
            </w:rPr>
            <w:t>or the current value for all immoveable estate as given in the statement of valuation.</w:t>
          </w:r>
        </w:p>
        <w:p w14:paraId="006DC48E" w14:textId="71AB287D" w:rsidR="0062698A" w:rsidRDefault="0062698A" w:rsidP="009201CC">
          <w:pPr>
            <w:autoSpaceDE w:val="0"/>
            <w:autoSpaceDN w:val="0"/>
            <w:adjustRightInd w:val="0"/>
            <w:jc w:val="both"/>
            <w:rPr>
              <w:rFonts w:ascii="Times New Roman" w:eastAsia="Calibri" w:hAnsi="Times New Roman" w:cs="Times New Roman"/>
              <w:noProof/>
            </w:rPr>
          </w:pPr>
          <w:r w:rsidRPr="0062698A">
            <w:rPr>
              <w:rFonts w:ascii="Times New Roman" w:eastAsia="Calibri" w:hAnsi="Times New Roman" w:cs="Times New Roman"/>
              <w:b/>
              <w:bCs/>
              <w:noProof/>
            </w:rPr>
            <w:t>Please Note:</w:t>
          </w:r>
          <w:r>
            <w:rPr>
              <w:rFonts w:ascii="Times New Roman" w:eastAsia="Calibri" w:hAnsi="Times New Roman" w:cs="Times New Roman"/>
              <w:noProof/>
            </w:rPr>
            <w:t xml:space="preserve"> Subsequent Grant – The fees paid of this Ad Colligenda Bona (limited grant) will be deducted from the fees owed on the Full Grant (when applied for).</w:t>
          </w:r>
        </w:p>
        <w:p w14:paraId="3F8FEB13" w14:textId="16FB52F1" w:rsidR="00AE4A1F" w:rsidRPr="00AE4A1F" w:rsidRDefault="00000000" w:rsidP="00426B84"/>
        <w:bookmarkStart w:id="19" w:name="_Hlk157074855" w:displacedByCustomXml="next"/>
      </w:sdtContent>
    </w:sdt>
    <w:bookmarkEnd w:id="19" w:displacedByCustomXml="prev"/>
    <w:sectPr w:rsidR="00AE4A1F" w:rsidRPr="00AE4A1F" w:rsidSect="00A0559B">
      <w:footerReference w:type="default" r:id="rId13"/>
      <w:pgSz w:w="11906" w:h="16838"/>
      <w:pgMar w:top="284" w:right="1440" w:bottom="144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2A2A" w14:textId="77777777" w:rsidR="003352C9" w:rsidRDefault="003352C9" w:rsidP="002C647B">
      <w:pPr>
        <w:spacing w:after="0" w:line="240" w:lineRule="auto"/>
      </w:pPr>
      <w:r>
        <w:separator/>
      </w:r>
    </w:p>
  </w:endnote>
  <w:endnote w:type="continuationSeparator" w:id="0">
    <w:p w14:paraId="23752015" w14:textId="77777777" w:rsidR="003352C9" w:rsidRDefault="003352C9" w:rsidP="002C647B">
      <w:pPr>
        <w:spacing w:after="0" w:line="240" w:lineRule="auto"/>
      </w:pPr>
      <w:r>
        <w:continuationSeparator/>
      </w:r>
    </w:p>
  </w:endnote>
  <w:endnote w:type="continuationNotice" w:id="1">
    <w:p w14:paraId="799ED27A" w14:textId="77777777" w:rsidR="003352C9" w:rsidRDefault="00335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735192"/>
      <w:docPartObj>
        <w:docPartGallery w:val="Page Numbers (Bottom of Page)"/>
        <w:docPartUnique/>
      </w:docPartObj>
    </w:sdtPr>
    <w:sdtContent>
      <w:sdt>
        <w:sdtPr>
          <w:id w:val="1728636285"/>
          <w:docPartObj>
            <w:docPartGallery w:val="Page Numbers (Top of Page)"/>
            <w:docPartUnique/>
          </w:docPartObj>
        </w:sdtPr>
        <w:sdtContent>
          <w:p w14:paraId="354B8232" w14:textId="69FC14B2" w:rsidR="00802512" w:rsidRDefault="008025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E4CC88" w14:textId="1BEEDAC5" w:rsidR="002C647B" w:rsidRPr="002C647B" w:rsidRDefault="002C647B">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6AA8" w14:textId="77777777" w:rsidR="003352C9" w:rsidRDefault="003352C9" w:rsidP="002C647B">
      <w:pPr>
        <w:spacing w:after="0" w:line="240" w:lineRule="auto"/>
      </w:pPr>
      <w:r>
        <w:separator/>
      </w:r>
    </w:p>
  </w:footnote>
  <w:footnote w:type="continuationSeparator" w:id="0">
    <w:p w14:paraId="21ACBE8D" w14:textId="77777777" w:rsidR="003352C9" w:rsidRDefault="003352C9" w:rsidP="002C647B">
      <w:pPr>
        <w:spacing w:after="0" w:line="240" w:lineRule="auto"/>
      </w:pPr>
      <w:r>
        <w:continuationSeparator/>
      </w:r>
    </w:p>
  </w:footnote>
  <w:footnote w:type="continuationNotice" w:id="1">
    <w:p w14:paraId="39887767" w14:textId="77777777" w:rsidR="003352C9" w:rsidRDefault="003352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08C"/>
    <w:multiLevelType w:val="hybridMultilevel"/>
    <w:tmpl w:val="F6F0F7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4079E5"/>
    <w:multiLevelType w:val="hybridMultilevel"/>
    <w:tmpl w:val="1B08746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6F7D5E"/>
    <w:multiLevelType w:val="hybridMultilevel"/>
    <w:tmpl w:val="8D847D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F75E20"/>
    <w:multiLevelType w:val="hybridMultilevel"/>
    <w:tmpl w:val="8CECA0D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EB433F8"/>
    <w:multiLevelType w:val="hybridMultilevel"/>
    <w:tmpl w:val="5D5AA7CE"/>
    <w:lvl w:ilvl="0" w:tplc="1809000B">
      <w:start w:val="1"/>
      <w:numFmt w:val="bullet"/>
      <w:lvlText w:val=""/>
      <w:lvlJc w:val="left"/>
      <w:pPr>
        <w:ind w:left="720" w:hanging="360"/>
      </w:pPr>
      <w:rPr>
        <w:rFonts w:ascii="Wingdings" w:hAnsi="Wingdings" w:hint="default"/>
      </w:rPr>
    </w:lvl>
    <w:lvl w:ilvl="1" w:tplc="1178AB30">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6F2E40"/>
    <w:multiLevelType w:val="hybridMultilevel"/>
    <w:tmpl w:val="8E98CCE4"/>
    <w:lvl w:ilvl="0" w:tplc="0D00F50C">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BD66D4"/>
    <w:multiLevelType w:val="hybridMultilevel"/>
    <w:tmpl w:val="2D72C59C"/>
    <w:lvl w:ilvl="0" w:tplc="D354D746">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D448B4"/>
    <w:multiLevelType w:val="hybridMultilevel"/>
    <w:tmpl w:val="FD3A2C7E"/>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F616B3"/>
    <w:multiLevelType w:val="hybridMultilevel"/>
    <w:tmpl w:val="C9B6FA9C"/>
    <w:lvl w:ilvl="0" w:tplc="C5164EC8">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B741995"/>
    <w:multiLevelType w:val="hybridMultilevel"/>
    <w:tmpl w:val="5E1000A2"/>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287767E"/>
    <w:multiLevelType w:val="hybridMultilevel"/>
    <w:tmpl w:val="5C3612E4"/>
    <w:lvl w:ilvl="0" w:tplc="517A4542">
      <w:start w:val="4"/>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8A645DE"/>
    <w:multiLevelType w:val="hybridMultilevel"/>
    <w:tmpl w:val="581A628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62439915">
    <w:abstractNumId w:val="0"/>
  </w:num>
  <w:num w:numId="2" w16cid:durableId="212817057">
    <w:abstractNumId w:val="7"/>
  </w:num>
  <w:num w:numId="3" w16cid:durableId="781995569">
    <w:abstractNumId w:val="8"/>
  </w:num>
  <w:num w:numId="4" w16cid:durableId="722414567">
    <w:abstractNumId w:val="6"/>
  </w:num>
  <w:num w:numId="5" w16cid:durableId="1062679976">
    <w:abstractNumId w:val="4"/>
  </w:num>
  <w:num w:numId="6" w16cid:durableId="1354959032">
    <w:abstractNumId w:val="10"/>
  </w:num>
  <w:num w:numId="7" w16cid:durableId="2130124412">
    <w:abstractNumId w:val="9"/>
  </w:num>
  <w:num w:numId="8" w16cid:durableId="1057704078">
    <w:abstractNumId w:val="3"/>
  </w:num>
  <w:num w:numId="9" w16cid:durableId="35548991">
    <w:abstractNumId w:val="5"/>
  </w:num>
  <w:num w:numId="10" w16cid:durableId="1125388672">
    <w:abstractNumId w:val="1"/>
  </w:num>
  <w:num w:numId="11" w16cid:durableId="1648241082">
    <w:abstractNumId w:val="11"/>
  </w:num>
  <w:num w:numId="12" w16cid:durableId="208144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82"/>
    <w:rsid w:val="00004026"/>
    <w:rsid w:val="00011095"/>
    <w:rsid w:val="00014BF8"/>
    <w:rsid w:val="00016215"/>
    <w:rsid w:val="00030C32"/>
    <w:rsid w:val="00031827"/>
    <w:rsid w:val="00046935"/>
    <w:rsid w:val="0006213A"/>
    <w:rsid w:val="0007195D"/>
    <w:rsid w:val="000720BE"/>
    <w:rsid w:val="00073061"/>
    <w:rsid w:val="00084B1E"/>
    <w:rsid w:val="00084D5A"/>
    <w:rsid w:val="000A10C4"/>
    <w:rsid w:val="000B3091"/>
    <w:rsid w:val="000C0BD6"/>
    <w:rsid w:val="000C4E21"/>
    <w:rsid w:val="000E166E"/>
    <w:rsid w:val="000E2DEE"/>
    <w:rsid w:val="000F5861"/>
    <w:rsid w:val="000F59BD"/>
    <w:rsid w:val="00100D12"/>
    <w:rsid w:val="00104C53"/>
    <w:rsid w:val="00115154"/>
    <w:rsid w:val="00120BB6"/>
    <w:rsid w:val="00126E86"/>
    <w:rsid w:val="00135CAC"/>
    <w:rsid w:val="00141FAA"/>
    <w:rsid w:val="0014277C"/>
    <w:rsid w:val="00145FA9"/>
    <w:rsid w:val="00157AD3"/>
    <w:rsid w:val="00161AEE"/>
    <w:rsid w:val="00171E82"/>
    <w:rsid w:val="00180C1F"/>
    <w:rsid w:val="00181BB1"/>
    <w:rsid w:val="00192C70"/>
    <w:rsid w:val="00194E17"/>
    <w:rsid w:val="001B735C"/>
    <w:rsid w:val="001D6098"/>
    <w:rsid w:val="001F044F"/>
    <w:rsid w:val="001F0E41"/>
    <w:rsid w:val="001F7F81"/>
    <w:rsid w:val="00215FE1"/>
    <w:rsid w:val="00216686"/>
    <w:rsid w:val="00220190"/>
    <w:rsid w:val="002232D4"/>
    <w:rsid w:val="00226E72"/>
    <w:rsid w:val="00232506"/>
    <w:rsid w:val="00247A44"/>
    <w:rsid w:val="00252D65"/>
    <w:rsid w:val="00256CB0"/>
    <w:rsid w:val="00272D2C"/>
    <w:rsid w:val="002804CD"/>
    <w:rsid w:val="00294E69"/>
    <w:rsid w:val="002A0698"/>
    <w:rsid w:val="002A48E2"/>
    <w:rsid w:val="002B220C"/>
    <w:rsid w:val="002C0F3B"/>
    <w:rsid w:val="002C647B"/>
    <w:rsid w:val="002D1679"/>
    <w:rsid w:val="002D22CA"/>
    <w:rsid w:val="002D40DD"/>
    <w:rsid w:val="002D7A42"/>
    <w:rsid w:val="002F0DA4"/>
    <w:rsid w:val="00303984"/>
    <w:rsid w:val="003053EF"/>
    <w:rsid w:val="00310C1D"/>
    <w:rsid w:val="00311035"/>
    <w:rsid w:val="00311F32"/>
    <w:rsid w:val="003165F8"/>
    <w:rsid w:val="00333396"/>
    <w:rsid w:val="00334BF5"/>
    <w:rsid w:val="003352C9"/>
    <w:rsid w:val="003452B2"/>
    <w:rsid w:val="003563DF"/>
    <w:rsid w:val="0035746E"/>
    <w:rsid w:val="00357873"/>
    <w:rsid w:val="003753C8"/>
    <w:rsid w:val="00375EE7"/>
    <w:rsid w:val="0037704D"/>
    <w:rsid w:val="00381606"/>
    <w:rsid w:val="00384DE4"/>
    <w:rsid w:val="003865BF"/>
    <w:rsid w:val="003C472A"/>
    <w:rsid w:val="003E602D"/>
    <w:rsid w:val="003F6C9D"/>
    <w:rsid w:val="0040547E"/>
    <w:rsid w:val="00410E82"/>
    <w:rsid w:val="00412D5C"/>
    <w:rsid w:val="00412FA2"/>
    <w:rsid w:val="0042224A"/>
    <w:rsid w:val="00426B84"/>
    <w:rsid w:val="004272EB"/>
    <w:rsid w:val="00430369"/>
    <w:rsid w:val="00444F33"/>
    <w:rsid w:val="0044791D"/>
    <w:rsid w:val="004625F8"/>
    <w:rsid w:val="00472499"/>
    <w:rsid w:val="004849E5"/>
    <w:rsid w:val="004925D6"/>
    <w:rsid w:val="004974C5"/>
    <w:rsid w:val="004A105B"/>
    <w:rsid w:val="004B07D9"/>
    <w:rsid w:val="004B1C2A"/>
    <w:rsid w:val="004B6EA1"/>
    <w:rsid w:val="004C142D"/>
    <w:rsid w:val="004C5AB7"/>
    <w:rsid w:val="004E51C1"/>
    <w:rsid w:val="004F3E71"/>
    <w:rsid w:val="004F6A50"/>
    <w:rsid w:val="0050289B"/>
    <w:rsid w:val="00502CB5"/>
    <w:rsid w:val="00503B67"/>
    <w:rsid w:val="00513588"/>
    <w:rsid w:val="00524E34"/>
    <w:rsid w:val="00527FD1"/>
    <w:rsid w:val="00537101"/>
    <w:rsid w:val="00537908"/>
    <w:rsid w:val="005415F6"/>
    <w:rsid w:val="00543640"/>
    <w:rsid w:val="005542DA"/>
    <w:rsid w:val="0057012E"/>
    <w:rsid w:val="00574C4C"/>
    <w:rsid w:val="00575386"/>
    <w:rsid w:val="00575BD2"/>
    <w:rsid w:val="00596396"/>
    <w:rsid w:val="005A33EF"/>
    <w:rsid w:val="005B3D90"/>
    <w:rsid w:val="005B7F73"/>
    <w:rsid w:val="005E4930"/>
    <w:rsid w:val="005F3103"/>
    <w:rsid w:val="0060030C"/>
    <w:rsid w:val="00613EB4"/>
    <w:rsid w:val="00614834"/>
    <w:rsid w:val="00616A4F"/>
    <w:rsid w:val="00617A17"/>
    <w:rsid w:val="00622C24"/>
    <w:rsid w:val="0062371B"/>
    <w:rsid w:val="0062698A"/>
    <w:rsid w:val="00653B22"/>
    <w:rsid w:val="006624BD"/>
    <w:rsid w:val="00663CFE"/>
    <w:rsid w:val="00665AB4"/>
    <w:rsid w:val="00667FF0"/>
    <w:rsid w:val="00672231"/>
    <w:rsid w:val="00685652"/>
    <w:rsid w:val="006864AC"/>
    <w:rsid w:val="00694B1D"/>
    <w:rsid w:val="006965C9"/>
    <w:rsid w:val="006A2FA8"/>
    <w:rsid w:val="006B03B9"/>
    <w:rsid w:val="006B10BB"/>
    <w:rsid w:val="006C0094"/>
    <w:rsid w:val="006C36EC"/>
    <w:rsid w:val="006C4978"/>
    <w:rsid w:val="006C5363"/>
    <w:rsid w:val="006D5FE5"/>
    <w:rsid w:val="006E06C8"/>
    <w:rsid w:val="006F3112"/>
    <w:rsid w:val="007038F3"/>
    <w:rsid w:val="00717C22"/>
    <w:rsid w:val="00734BA5"/>
    <w:rsid w:val="00741C6B"/>
    <w:rsid w:val="00753B5F"/>
    <w:rsid w:val="00755A64"/>
    <w:rsid w:val="00756197"/>
    <w:rsid w:val="00760BB4"/>
    <w:rsid w:val="0076386B"/>
    <w:rsid w:val="007715B3"/>
    <w:rsid w:val="00781FBD"/>
    <w:rsid w:val="007A1632"/>
    <w:rsid w:val="007A1E11"/>
    <w:rsid w:val="007A3624"/>
    <w:rsid w:val="007A383A"/>
    <w:rsid w:val="007A4708"/>
    <w:rsid w:val="007B0683"/>
    <w:rsid w:val="007B1DA0"/>
    <w:rsid w:val="007B7A06"/>
    <w:rsid w:val="007D0951"/>
    <w:rsid w:val="007D3A14"/>
    <w:rsid w:val="007D4D00"/>
    <w:rsid w:val="007E3F7F"/>
    <w:rsid w:val="007E40B0"/>
    <w:rsid w:val="007E6458"/>
    <w:rsid w:val="00802512"/>
    <w:rsid w:val="008076F8"/>
    <w:rsid w:val="00810889"/>
    <w:rsid w:val="008132DA"/>
    <w:rsid w:val="008142C7"/>
    <w:rsid w:val="00816626"/>
    <w:rsid w:val="008276A6"/>
    <w:rsid w:val="008277D5"/>
    <w:rsid w:val="00845117"/>
    <w:rsid w:val="0084745D"/>
    <w:rsid w:val="008474B0"/>
    <w:rsid w:val="0085272B"/>
    <w:rsid w:val="008570BD"/>
    <w:rsid w:val="0086143C"/>
    <w:rsid w:val="0087086D"/>
    <w:rsid w:val="0088537B"/>
    <w:rsid w:val="008973F1"/>
    <w:rsid w:val="008A2D6E"/>
    <w:rsid w:val="008B0269"/>
    <w:rsid w:val="008B7813"/>
    <w:rsid w:val="008C6AB2"/>
    <w:rsid w:val="008D49FD"/>
    <w:rsid w:val="008D5588"/>
    <w:rsid w:val="008E09A1"/>
    <w:rsid w:val="008F5CBE"/>
    <w:rsid w:val="00912975"/>
    <w:rsid w:val="009147A0"/>
    <w:rsid w:val="009201CC"/>
    <w:rsid w:val="00920B58"/>
    <w:rsid w:val="009300E6"/>
    <w:rsid w:val="009306A4"/>
    <w:rsid w:val="00934B0D"/>
    <w:rsid w:val="00937E63"/>
    <w:rsid w:val="009458C7"/>
    <w:rsid w:val="00972D28"/>
    <w:rsid w:val="0098161D"/>
    <w:rsid w:val="0098196E"/>
    <w:rsid w:val="00993B8F"/>
    <w:rsid w:val="009953AF"/>
    <w:rsid w:val="009960C5"/>
    <w:rsid w:val="009975D2"/>
    <w:rsid w:val="00997D4A"/>
    <w:rsid w:val="009A50D3"/>
    <w:rsid w:val="009A5703"/>
    <w:rsid w:val="009A5CD7"/>
    <w:rsid w:val="009C0A5D"/>
    <w:rsid w:val="009C1709"/>
    <w:rsid w:val="009D557A"/>
    <w:rsid w:val="009F00F3"/>
    <w:rsid w:val="009F1F74"/>
    <w:rsid w:val="009F3893"/>
    <w:rsid w:val="009F61AA"/>
    <w:rsid w:val="00A01C56"/>
    <w:rsid w:val="00A0559B"/>
    <w:rsid w:val="00A104F3"/>
    <w:rsid w:val="00A11990"/>
    <w:rsid w:val="00A11B39"/>
    <w:rsid w:val="00A12A38"/>
    <w:rsid w:val="00A14CE2"/>
    <w:rsid w:val="00A22D8E"/>
    <w:rsid w:val="00A23B1C"/>
    <w:rsid w:val="00A40918"/>
    <w:rsid w:val="00A474A0"/>
    <w:rsid w:val="00A47AF0"/>
    <w:rsid w:val="00A52170"/>
    <w:rsid w:val="00A53554"/>
    <w:rsid w:val="00A54AC8"/>
    <w:rsid w:val="00A561F8"/>
    <w:rsid w:val="00A63C02"/>
    <w:rsid w:val="00A65D27"/>
    <w:rsid w:val="00A71C2B"/>
    <w:rsid w:val="00A73546"/>
    <w:rsid w:val="00A77638"/>
    <w:rsid w:val="00A85AC8"/>
    <w:rsid w:val="00AA338E"/>
    <w:rsid w:val="00AC533C"/>
    <w:rsid w:val="00AC5C6F"/>
    <w:rsid w:val="00AD273E"/>
    <w:rsid w:val="00AD5F5F"/>
    <w:rsid w:val="00AE4A1F"/>
    <w:rsid w:val="00AE5966"/>
    <w:rsid w:val="00B13542"/>
    <w:rsid w:val="00B15F7A"/>
    <w:rsid w:val="00B16606"/>
    <w:rsid w:val="00B245F8"/>
    <w:rsid w:val="00B43A21"/>
    <w:rsid w:val="00B451F1"/>
    <w:rsid w:val="00B454CA"/>
    <w:rsid w:val="00B47D7B"/>
    <w:rsid w:val="00B608CF"/>
    <w:rsid w:val="00B617EC"/>
    <w:rsid w:val="00B61995"/>
    <w:rsid w:val="00B64D94"/>
    <w:rsid w:val="00B73D12"/>
    <w:rsid w:val="00B818A6"/>
    <w:rsid w:val="00B83B8A"/>
    <w:rsid w:val="00B8679A"/>
    <w:rsid w:val="00B90EDA"/>
    <w:rsid w:val="00BA1121"/>
    <w:rsid w:val="00BA23AF"/>
    <w:rsid w:val="00BA68A3"/>
    <w:rsid w:val="00BC57DD"/>
    <w:rsid w:val="00BD1A69"/>
    <w:rsid w:val="00C00F42"/>
    <w:rsid w:val="00C164D2"/>
    <w:rsid w:val="00C373F8"/>
    <w:rsid w:val="00C453AD"/>
    <w:rsid w:val="00C50009"/>
    <w:rsid w:val="00C75CB9"/>
    <w:rsid w:val="00C75F90"/>
    <w:rsid w:val="00C87C47"/>
    <w:rsid w:val="00C91105"/>
    <w:rsid w:val="00C92C4D"/>
    <w:rsid w:val="00CA5AD0"/>
    <w:rsid w:val="00CB7C80"/>
    <w:rsid w:val="00CE144E"/>
    <w:rsid w:val="00CF5261"/>
    <w:rsid w:val="00CF5364"/>
    <w:rsid w:val="00CF5F09"/>
    <w:rsid w:val="00D25971"/>
    <w:rsid w:val="00D308B4"/>
    <w:rsid w:val="00D36AE6"/>
    <w:rsid w:val="00D51BF7"/>
    <w:rsid w:val="00D53FFB"/>
    <w:rsid w:val="00D60C90"/>
    <w:rsid w:val="00D61ADB"/>
    <w:rsid w:val="00D635B5"/>
    <w:rsid w:val="00D6433E"/>
    <w:rsid w:val="00D715B4"/>
    <w:rsid w:val="00D74060"/>
    <w:rsid w:val="00D87DF0"/>
    <w:rsid w:val="00D975DC"/>
    <w:rsid w:val="00D97AF8"/>
    <w:rsid w:val="00DA61A7"/>
    <w:rsid w:val="00DC20AA"/>
    <w:rsid w:val="00DC7047"/>
    <w:rsid w:val="00DD13F6"/>
    <w:rsid w:val="00DD7502"/>
    <w:rsid w:val="00DD783D"/>
    <w:rsid w:val="00DF0F6F"/>
    <w:rsid w:val="00DF3E81"/>
    <w:rsid w:val="00E02540"/>
    <w:rsid w:val="00E05B4F"/>
    <w:rsid w:val="00E06139"/>
    <w:rsid w:val="00E077F0"/>
    <w:rsid w:val="00E1032D"/>
    <w:rsid w:val="00E11118"/>
    <w:rsid w:val="00E13BEC"/>
    <w:rsid w:val="00E206CF"/>
    <w:rsid w:val="00E221DA"/>
    <w:rsid w:val="00E22CE6"/>
    <w:rsid w:val="00E27724"/>
    <w:rsid w:val="00E45A79"/>
    <w:rsid w:val="00E80278"/>
    <w:rsid w:val="00E823D9"/>
    <w:rsid w:val="00E90EF4"/>
    <w:rsid w:val="00EA5938"/>
    <w:rsid w:val="00EC09E4"/>
    <w:rsid w:val="00EC199E"/>
    <w:rsid w:val="00EF7989"/>
    <w:rsid w:val="00F00708"/>
    <w:rsid w:val="00F05442"/>
    <w:rsid w:val="00F06417"/>
    <w:rsid w:val="00F20ABA"/>
    <w:rsid w:val="00F35C5E"/>
    <w:rsid w:val="00F372FC"/>
    <w:rsid w:val="00F374C3"/>
    <w:rsid w:val="00F500BA"/>
    <w:rsid w:val="00F642EA"/>
    <w:rsid w:val="00F70841"/>
    <w:rsid w:val="00F710CC"/>
    <w:rsid w:val="00F7241E"/>
    <w:rsid w:val="00F72FC1"/>
    <w:rsid w:val="00F90B52"/>
    <w:rsid w:val="00F92E61"/>
    <w:rsid w:val="00FA08B2"/>
    <w:rsid w:val="00FA3BFE"/>
    <w:rsid w:val="00FA4C3D"/>
    <w:rsid w:val="00FC5585"/>
    <w:rsid w:val="00FD1C18"/>
    <w:rsid w:val="00FD3A58"/>
    <w:rsid w:val="00FD728C"/>
    <w:rsid w:val="00FE4594"/>
    <w:rsid w:val="00FF634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7683"/>
  <w15:chartTrackingRefBased/>
  <w15:docId w15:val="{8B894A4E-5A8B-4E31-A56F-F3033326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CA"/>
    <w:pPr>
      <w:ind w:left="720"/>
      <w:contextualSpacing/>
    </w:pPr>
  </w:style>
  <w:style w:type="paragraph" w:styleId="Header">
    <w:name w:val="header"/>
    <w:basedOn w:val="Normal"/>
    <w:link w:val="HeaderChar"/>
    <w:uiPriority w:val="99"/>
    <w:unhideWhenUsed/>
    <w:rsid w:val="002C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7B"/>
  </w:style>
  <w:style w:type="paragraph" w:styleId="Footer">
    <w:name w:val="footer"/>
    <w:basedOn w:val="Normal"/>
    <w:link w:val="FooterChar"/>
    <w:uiPriority w:val="99"/>
    <w:unhideWhenUsed/>
    <w:rsid w:val="002C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7B"/>
  </w:style>
  <w:style w:type="character" w:styleId="Hyperlink">
    <w:name w:val="Hyperlink"/>
    <w:basedOn w:val="DefaultParagraphFont"/>
    <w:uiPriority w:val="99"/>
    <w:unhideWhenUsed/>
    <w:rsid w:val="002C647B"/>
    <w:rPr>
      <w:color w:val="0563C1" w:themeColor="hyperlink"/>
      <w:u w:val="single"/>
    </w:rPr>
  </w:style>
  <w:style w:type="character" w:styleId="UnresolvedMention">
    <w:name w:val="Unresolved Mention"/>
    <w:basedOn w:val="DefaultParagraphFont"/>
    <w:uiPriority w:val="99"/>
    <w:semiHidden/>
    <w:unhideWhenUsed/>
    <w:rsid w:val="002C647B"/>
    <w:rPr>
      <w:color w:val="605E5C"/>
      <w:shd w:val="clear" w:color="auto" w:fill="E1DFDD"/>
    </w:rPr>
  </w:style>
  <w:style w:type="character" w:styleId="FollowedHyperlink">
    <w:name w:val="FollowedHyperlink"/>
    <w:basedOn w:val="DefaultParagraphFont"/>
    <w:uiPriority w:val="99"/>
    <w:semiHidden/>
    <w:unhideWhenUsed/>
    <w:rsid w:val="00412FA2"/>
    <w:rPr>
      <w:color w:val="954F72" w:themeColor="followedHyperlink"/>
      <w:u w:val="single"/>
    </w:rPr>
  </w:style>
  <w:style w:type="table" w:styleId="TableGrid">
    <w:name w:val="Table Grid"/>
    <w:basedOn w:val="TableNormal"/>
    <w:uiPriority w:val="39"/>
    <w:rsid w:val="00575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B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98922">
      <w:bodyDiv w:val="1"/>
      <w:marLeft w:val="0"/>
      <w:marRight w:val="0"/>
      <w:marTop w:val="0"/>
      <w:marBottom w:val="0"/>
      <w:divBdr>
        <w:top w:val="none" w:sz="0" w:space="0" w:color="auto"/>
        <w:left w:val="none" w:sz="0" w:space="0" w:color="auto"/>
        <w:bottom w:val="none" w:sz="0" w:space="0" w:color="auto"/>
        <w:right w:val="none" w:sz="0" w:space="0" w:color="auto"/>
      </w:divBdr>
    </w:div>
    <w:div w:id="511186321">
      <w:bodyDiv w:val="1"/>
      <w:marLeft w:val="0"/>
      <w:marRight w:val="0"/>
      <w:marTop w:val="0"/>
      <w:marBottom w:val="0"/>
      <w:divBdr>
        <w:top w:val="none" w:sz="0" w:space="0" w:color="auto"/>
        <w:left w:val="none" w:sz="0" w:space="0" w:color="auto"/>
        <w:bottom w:val="none" w:sz="0" w:space="0" w:color="auto"/>
        <w:right w:val="none" w:sz="0" w:space="0" w:color="auto"/>
      </w:divBdr>
    </w:div>
    <w:div w:id="682903085">
      <w:bodyDiv w:val="1"/>
      <w:marLeft w:val="0"/>
      <w:marRight w:val="0"/>
      <w:marTop w:val="0"/>
      <w:marBottom w:val="0"/>
      <w:divBdr>
        <w:top w:val="none" w:sz="0" w:space="0" w:color="auto"/>
        <w:left w:val="none" w:sz="0" w:space="0" w:color="auto"/>
        <w:bottom w:val="none" w:sz="0" w:space="0" w:color="auto"/>
        <w:right w:val="none" w:sz="0" w:space="0" w:color="auto"/>
      </w:divBdr>
    </w:div>
    <w:div w:id="727849351">
      <w:bodyDiv w:val="1"/>
      <w:marLeft w:val="0"/>
      <w:marRight w:val="0"/>
      <w:marTop w:val="0"/>
      <w:marBottom w:val="0"/>
      <w:divBdr>
        <w:top w:val="none" w:sz="0" w:space="0" w:color="auto"/>
        <w:left w:val="none" w:sz="0" w:space="0" w:color="auto"/>
        <w:bottom w:val="none" w:sz="0" w:space="0" w:color="auto"/>
        <w:right w:val="none" w:sz="0" w:space="0" w:color="auto"/>
      </w:divBdr>
    </w:div>
    <w:div w:id="829372105">
      <w:bodyDiv w:val="1"/>
      <w:marLeft w:val="0"/>
      <w:marRight w:val="0"/>
      <w:marTop w:val="0"/>
      <w:marBottom w:val="0"/>
      <w:divBdr>
        <w:top w:val="none" w:sz="0" w:space="0" w:color="auto"/>
        <w:left w:val="none" w:sz="0" w:space="0" w:color="auto"/>
        <w:bottom w:val="none" w:sz="0" w:space="0" w:color="auto"/>
        <w:right w:val="none" w:sz="0" w:space="0" w:color="auto"/>
      </w:divBdr>
    </w:div>
    <w:div w:id="16026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urts.ie/acc/alfresco/5ab75827-2625-47ba-a417-892f43d1a026/Form%205%20-%20Adm%20%28I%29%20Bond%20Death%20between%2001.06.59%20and%2031.12.66.doc/doc/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ts.ie/acc/alfresco/4788af4d-b301-41d9-bad1-b89715c25367/Form%207%20-%20Adm%20%28I%29%20Bond%20Death%20prior%20to%2001.06.59.doc/doc/1"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revenue.ie/en/gains-gifts-and-inheritance/guide-to-completing-an-inland-revenue-affidavit/index.aspx" TargetMode="External"/><Relationship Id="rId4" Type="http://schemas.openxmlformats.org/officeDocument/2006/relationships/settings" Target="settings.xml"/><Relationship Id="rId9" Type="http://schemas.openxmlformats.org/officeDocument/2006/relationships/hyperlink" Target="https://courts.ie/guides/solicitor's-checklist--grant-of-administration-intestat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iganm\OneDrive%20-%20The%20Courts%20Service\Documents\Seat%20Office\7.1%20Non%20Assess\0%20TEMPLATE%20FOR%20NON%20ASSESSED%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34F600309C4F90B6CBEC258EC56310"/>
        <w:category>
          <w:name w:val="General"/>
          <w:gallery w:val="placeholder"/>
        </w:category>
        <w:types>
          <w:type w:val="bbPlcHdr"/>
        </w:types>
        <w:behaviors>
          <w:behavior w:val="content"/>
        </w:behaviors>
        <w:guid w:val="{73552E95-D415-4947-AAA4-FB77001B29BE}"/>
      </w:docPartPr>
      <w:docPartBody>
        <w:p w:rsidR="00273C26" w:rsidRDefault="000367D6" w:rsidP="000367D6">
          <w:pPr>
            <w:pStyle w:val="DF34F600309C4F90B6CBEC258EC563104"/>
          </w:pPr>
          <w:r>
            <w:rPr>
              <w:rStyle w:val="PlaceholderText"/>
            </w:rPr>
            <w:t>Enter the firm name</w:t>
          </w:r>
        </w:p>
      </w:docPartBody>
    </w:docPart>
    <w:docPart>
      <w:docPartPr>
        <w:name w:val="39636AC6710A4D9E8933F3CEBF301423"/>
        <w:category>
          <w:name w:val="General"/>
          <w:gallery w:val="placeholder"/>
        </w:category>
        <w:types>
          <w:type w:val="bbPlcHdr"/>
        </w:types>
        <w:behaviors>
          <w:behavior w:val="content"/>
        </w:behaviors>
        <w:guid w:val="{A0594818-9749-4583-9FA2-4241D64D43C6}"/>
      </w:docPartPr>
      <w:docPartBody>
        <w:p w:rsidR="00273C26" w:rsidRDefault="00D41E46" w:rsidP="00D41E46">
          <w:pPr>
            <w:pStyle w:val="39636AC6710A4D9E8933F3CEBF3014231"/>
          </w:pPr>
          <w:r>
            <w:rPr>
              <w:rStyle w:val="PlaceholderText"/>
            </w:rPr>
            <w:t>Enter firm address line 1</w:t>
          </w:r>
        </w:p>
      </w:docPartBody>
    </w:docPart>
    <w:docPart>
      <w:docPartPr>
        <w:name w:val="DefaultPlaceholder_-1854013440"/>
        <w:category>
          <w:name w:val="General"/>
          <w:gallery w:val="placeholder"/>
        </w:category>
        <w:types>
          <w:type w:val="bbPlcHdr"/>
        </w:types>
        <w:behaviors>
          <w:behavior w:val="content"/>
        </w:behaviors>
        <w:guid w:val="{5F51ADB0-C47F-4B7F-B62E-7F5928184E3C}"/>
      </w:docPartPr>
      <w:docPartBody>
        <w:p w:rsidR="00273C26" w:rsidRDefault="00F7556E">
          <w:r w:rsidRPr="006D1E3E">
            <w:rPr>
              <w:rStyle w:val="PlaceholderText"/>
            </w:rPr>
            <w:t>Click or tap here to enter text.</w:t>
          </w:r>
        </w:p>
      </w:docPartBody>
    </w:docPart>
    <w:docPart>
      <w:docPartPr>
        <w:name w:val="86B9E8E29D9748258A4F7E947E5EAA77"/>
        <w:category>
          <w:name w:val="General"/>
          <w:gallery w:val="placeholder"/>
        </w:category>
        <w:types>
          <w:type w:val="bbPlcHdr"/>
        </w:types>
        <w:behaviors>
          <w:behavior w:val="content"/>
        </w:behaviors>
        <w:guid w:val="{1C0EAE02-3934-4075-8A71-DE3FAE43FBA7}"/>
      </w:docPartPr>
      <w:docPartBody>
        <w:p w:rsidR="00273C26" w:rsidRDefault="000367D6" w:rsidP="000367D6">
          <w:pPr>
            <w:pStyle w:val="86B9E8E29D9748258A4F7E947E5EAA774"/>
          </w:pPr>
          <w:r>
            <w:rPr>
              <w:rStyle w:val="PlaceholderText"/>
            </w:rPr>
            <w:t>Enter firm address line 2</w:t>
          </w:r>
        </w:p>
      </w:docPartBody>
    </w:docPart>
    <w:docPart>
      <w:docPartPr>
        <w:name w:val="6F9EF04DDCA2427799887F2603D2714B"/>
        <w:category>
          <w:name w:val="General"/>
          <w:gallery w:val="placeholder"/>
        </w:category>
        <w:types>
          <w:type w:val="bbPlcHdr"/>
        </w:types>
        <w:behaviors>
          <w:behavior w:val="content"/>
        </w:behaviors>
        <w:guid w:val="{7525136C-D9EB-499B-A544-2DD3A16DC56B}"/>
      </w:docPartPr>
      <w:docPartBody>
        <w:p w:rsidR="00273C26" w:rsidRDefault="00D41E46" w:rsidP="00D41E46">
          <w:pPr>
            <w:pStyle w:val="6F9EF04DDCA2427799887F2603D2714B1"/>
          </w:pPr>
          <w:r>
            <w:rPr>
              <w:rStyle w:val="PlaceholderText"/>
            </w:rPr>
            <w:t>Enter town name</w:t>
          </w:r>
        </w:p>
      </w:docPartBody>
    </w:docPart>
    <w:docPart>
      <w:docPartPr>
        <w:name w:val="574A565C84834D139D20915C4F30378F"/>
        <w:category>
          <w:name w:val="General"/>
          <w:gallery w:val="placeholder"/>
        </w:category>
        <w:types>
          <w:type w:val="bbPlcHdr"/>
        </w:types>
        <w:behaviors>
          <w:behavior w:val="content"/>
        </w:behaviors>
        <w:guid w:val="{A589B68F-B649-4BA4-9AF3-EBA21C9080B9}"/>
      </w:docPartPr>
      <w:docPartBody>
        <w:p w:rsidR="00273C26" w:rsidRDefault="000367D6" w:rsidP="000367D6">
          <w:pPr>
            <w:pStyle w:val="574A565C84834D139D20915C4F30378F4"/>
          </w:pPr>
          <w:r>
            <w:rPr>
              <w:rStyle w:val="PlaceholderText"/>
            </w:rPr>
            <w:t>Enter County name</w:t>
          </w:r>
        </w:p>
      </w:docPartBody>
    </w:docPart>
    <w:docPart>
      <w:docPartPr>
        <w:name w:val="848FC1E858E947A2890A9A6D9A56D50F"/>
        <w:category>
          <w:name w:val="General"/>
          <w:gallery w:val="placeholder"/>
        </w:category>
        <w:types>
          <w:type w:val="bbPlcHdr"/>
        </w:types>
        <w:behaviors>
          <w:behavior w:val="content"/>
        </w:behaviors>
        <w:guid w:val="{04592699-95EE-464D-B335-9885A9A3317F}"/>
      </w:docPartPr>
      <w:docPartBody>
        <w:p w:rsidR="00273C26" w:rsidRDefault="000367D6" w:rsidP="000367D6">
          <w:pPr>
            <w:pStyle w:val="848FC1E858E947A2890A9A6D9A56D50F4"/>
          </w:pPr>
          <w:r>
            <w:rPr>
              <w:rStyle w:val="PlaceholderText"/>
            </w:rPr>
            <w:t>Enter Country name</w:t>
          </w:r>
        </w:p>
      </w:docPartBody>
    </w:docPart>
    <w:docPart>
      <w:docPartPr>
        <w:name w:val="179E4BBE8E8649759890E4E5B7ECCBED"/>
        <w:category>
          <w:name w:val="General"/>
          <w:gallery w:val="placeholder"/>
        </w:category>
        <w:types>
          <w:type w:val="bbPlcHdr"/>
        </w:types>
        <w:behaviors>
          <w:behavior w:val="content"/>
        </w:behaviors>
        <w:guid w:val="{CCC5FBF5-A2BC-4B0E-99B9-3C462A428805}"/>
      </w:docPartPr>
      <w:docPartBody>
        <w:p w:rsidR="00273C26" w:rsidRDefault="000367D6" w:rsidP="000367D6">
          <w:pPr>
            <w:pStyle w:val="179E4BBE8E8649759890E4E5B7ECCBED4"/>
          </w:pPr>
          <w:r>
            <w:rPr>
              <w:rStyle w:val="PlaceholderText"/>
            </w:rPr>
            <w:t>Enter Eir Code</w:t>
          </w:r>
        </w:p>
      </w:docPartBody>
    </w:docPart>
    <w:docPart>
      <w:docPartPr>
        <w:name w:val="B2FEBA2077E849AA8C1578B56803819F"/>
        <w:category>
          <w:name w:val="General"/>
          <w:gallery w:val="placeholder"/>
        </w:category>
        <w:types>
          <w:type w:val="bbPlcHdr"/>
        </w:types>
        <w:behaviors>
          <w:behavior w:val="content"/>
        </w:behaviors>
        <w:guid w:val="{EDFD96EC-6BB5-40BC-8334-54CED6B05472}"/>
      </w:docPartPr>
      <w:docPartBody>
        <w:p w:rsidR="00273C26" w:rsidRDefault="000367D6" w:rsidP="000367D6">
          <w:pPr>
            <w:pStyle w:val="B2FEBA2077E849AA8C1578B56803819F4"/>
          </w:pPr>
          <w:r>
            <w:rPr>
              <w:rStyle w:val="PlaceholderText"/>
            </w:rPr>
            <w:t>Enter Name of Deceased</w:t>
          </w:r>
        </w:p>
      </w:docPartBody>
    </w:docPart>
    <w:docPart>
      <w:docPartPr>
        <w:name w:val="32C180EC49424D03A7D24B01A95BFDD7"/>
        <w:category>
          <w:name w:val="General"/>
          <w:gallery w:val="placeholder"/>
        </w:category>
        <w:types>
          <w:type w:val="bbPlcHdr"/>
        </w:types>
        <w:behaviors>
          <w:behavior w:val="content"/>
        </w:behaviors>
        <w:guid w:val="{5515914A-9749-4A90-84BD-9445A163BBD2}"/>
      </w:docPartPr>
      <w:docPartBody>
        <w:p w:rsidR="00273C26" w:rsidRDefault="00D41E46" w:rsidP="00D41E46">
          <w:pPr>
            <w:pStyle w:val="32C180EC49424D03A7D24B01A95BFDD71"/>
          </w:pPr>
          <w:r>
            <w:rPr>
              <w:rStyle w:val="PlaceholderText"/>
            </w:rPr>
            <w:t>Enter Date of Death</w:t>
          </w:r>
        </w:p>
      </w:docPartBody>
    </w:docPart>
    <w:docPart>
      <w:docPartPr>
        <w:name w:val="9C49180869F94D6F951033013BCECBA3"/>
        <w:category>
          <w:name w:val="General"/>
          <w:gallery w:val="placeholder"/>
        </w:category>
        <w:types>
          <w:type w:val="bbPlcHdr"/>
        </w:types>
        <w:behaviors>
          <w:behavior w:val="content"/>
        </w:behaviors>
        <w:guid w:val="{86CD9F41-0885-4B54-804A-97716D3A4B29}"/>
      </w:docPartPr>
      <w:docPartBody>
        <w:p w:rsidR="00AD7CF3" w:rsidRDefault="000367D6" w:rsidP="000367D6">
          <w:pPr>
            <w:pStyle w:val="9C49180869F94D6F951033013BCECBA34"/>
          </w:pPr>
          <w:r>
            <w:rPr>
              <w:rFonts w:ascii="Times New Roman" w:hAnsi="Times New Roman" w:cs="Times New Roman"/>
            </w:rPr>
            <w:t xml:space="preserve"> </w:t>
          </w:r>
          <w:r>
            <w:rPr>
              <w:rStyle w:val="PlaceholderText"/>
            </w:rPr>
            <w:t>Enter Solicitor Firm</w:t>
          </w:r>
        </w:p>
      </w:docPartBody>
    </w:docPart>
    <w:docPart>
      <w:docPartPr>
        <w:name w:val="C76A3243C6DD4FC3923B719D2A874548"/>
        <w:category>
          <w:name w:val="General"/>
          <w:gallery w:val="placeholder"/>
        </w:category>
        <w:types>
          <w:type w:val="bbPlcHdr"/>
        </w:types>
        <w:behaviors>
          <w:behavior w:val="content"/>
        </w:behaviors>
        <w:guid w:val="{0E8B25D0-5D6D-484F-B2DE-3E018919FD99}"/>
      </w:docPartPr>
      <w:docPartBody>
        <w:p w:rsidR="00AD7CF3" w:rsidRDefault="000367D6" w:rsidP="000367D6">
          <w:pPr>
            <w:pStyle w:val="C76A3243C6DD4FC3923B719D2A8745484"/>
          </w:pPr>
          <w:r>
            <w:rPr>
              <w:rFonts w:ascii="Times New Roman" w:hAnsi="Times New Roman" w:cs="Times New Roman"/>
            </w:rPr>
            <w:t xml:space="preserve"> </w:t>
          </w:r>
          <w:r>
            <w:rPr>
              <w:rStyle w:val="PlaceholderText"/>
            </w:rPr>
            <w:t>Enter Individual overseeing application</w:t>
          </w:r>
        </w:p>
      </w:docPartBody>
    </w:docPart>
    <w:docPart>
      <w:docPartPr>
        <w:name w:val="9732898AC448492FA6B391C04E8D7128"/>
        <w:category>
          <w:name w:val="General"/>
          <w:gallery w:val="placeholder"/>
        </w:category>
        <w:types>
          <w:type w:val="bbPlcHdr"/>
        </w:types>
        <w:behaviors>
          <w:behavior w:val="content"/>
        </w:behaviors>
        <w:guid w:val="{385DD43E-F63D-485F-AA0B-3FCFDCC65B10}"/>
      </w:docPartPr>
      <w:docPartBody>
        <w:p w:rsidR="00AD7CF3" w:rsidRDefault="000367D6" w:rsidP="000367D6">
          <w:pPr>
            <w:pStyle w:val="9732898AC448492FA6B391C04E8D71284"/>
          </w:pPr>
          <w:r>
            <w:rPr>
              <w:rFonts w:ascii="Times New Roman" w:hAnsi="Times New Roman" w:cs="Times New Roman"/>
            </w:rPr>
            <w:t xml:space="preserve"> </w:t>
          </w:r>
          <w:r>
            <w:rPr>
              <w:rStyle w:val="PlaceholderText"/>
            </w:rPr>
            <w:t>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6E"/>
    <w:rsid w:val="00012B51"/>
    <w:rsid w:val="000367D6"/>
    <w:rsid w:val="00220190"/>
    <w:rsid w:val="00273C26"/>
    <w:rsid w:val="00286843"/>
    <w:rsid w:val="00384EFF"/>
    <w:rsid w:val="003C472A"/>
    <w:rsid w:val="00400254"/>
    <w:rsid w:val="004500A7"/>
    <w:rsid w:val="004F7491"/>
    <w:rsid w:val="00574C4C"/>
    <w:rsid w:val="00694AD7"/>
    <w:rsid w:val="0079239D"/>
    <w:rsid w:val="00816626"/>
    <w:rsid w:val="00912975"/>
    <w:rsid w:val="00931D06"/>
    <w:rsid w:val="00963907"/>
    <w:rsid w:val="00A365CB"/>
    <w:rsid w:val="00AD7CF3"/>
    <w:rsid w:val="00AE205C"/>
    <w:rsid w:val="00CF1C9D"/>
    <w:rsid w:val="00D41E46"/>
    <w:rsid w:val="00E352D3"/>
    <w:rsid w:val="00E36CBB"/>
    <w:rsid w:val="00E86DF3"/>
    <w:rsid w:val="00F71822"/>
    <w:rsid w:val="00F7556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7D6"/>
    <w:rPr>
      <w:color w:val="808080"/>
    </w:rPr>
  </w:style>
  <w:style w:type="paragraph" w:customStyle="1" w:styleId="DF34F600309C4F90B6CBEC258EC563101">
    <w:name w:val="DF34F600309C4F90B6CBEC258EC563101"/>
    <w:rsid w:val="00D41E46"/>
    <w:rPr>
      <w:rFonts w:eastAsiaTheme="minorHAnsi"/>
      <w:kern w:val="0"/>
      <w:lang w:eastAsia="en-US"/>
      <w14:ligatures w14:val="none"/>
    </w:rPr>
  </w:style>
  <w:style w:type="paragraph" w:customStyle="1" w:styleId="39636AC6710A4D9E8933F3CEBF3014231">
    <w:name w:val="39636AC6710A4D9E8933F3CEBF3014231"/>
    <w:rsid w:val="00D41E46"/>
    <w:rPr>
      <w:rFonts w:eastAsiaTheme="minorHAnsi"/>
      <w:kern w:val="0"/>
      <w:lang w:eastAsia="en-US"/>
      <w14:ligatures w14:val="none"/>
    </w:rPr>
  </w:style>
  <w:style w:type="paragraph" w:customStyle="1" w:styleId="86B9E8E29D9748258A4F7E947E5EAA771">
    <w:name w:val="86B9E8E29D9748258A4F7E947E5EAA771"/>
    <w:rsid w:val="00D41E46"/>
    <w:rPr>
      <w:rFonts w:eastAsiaTheme="minorHAnsi"/>
      <w:kern w:val="0"/>
      <w:lang w:eastAsia="en-US"/>
      <w14:ligatures w14:val="none"/>
    </w:rPr>
  </w:style>
  <w:style w:type="paragraph" w:customStyle="1" w:styleId="6F9EF04DDCA2427799887F2603D2714B1">
    <w:name w:val="6F9EF04DDCA2427799887F2603D2714B1"/>
    <w:rsid w:val="00D41E46"/>
    <w:rPr>
      <w:rFonts w:eastAsiaTheme="minorHAnsi"/>
      <w:kern w:val="0"/>
      <w:lang w:eastAsia="en-US"/>
      <w14:ligatures w14:val="none"/>
    </w:rPr>
  </w:style>
  <w:style w:type="paragraph" w:customStyle="1" w:styleId="574A565C84834D139D20915C4F30378F1">
    <w:name w:val="574A565C84834D139D20915C4F30378F1"/>
    <w:rsid w:val="00D41E46"/>
    <w:rPr>
      <w:rFonts w:eastAsiaTheme="minorHAnsi"/>
      <w:kern w:val="0"/>
      <w:lang w:eastAsia="en-US"/>
      <w14:ligatures w14:val="none"/>
    </w:rPr>
  </w:style>
  <w:style w:type="paragraph" w:customStyle="1" w:styleId="848FC1E858E947A2890A9A6D9A56D50F1">
    <w:name w:val="848FC1E858E947A2890A9A6D9A56D50F1"/>
    <w:rsid w:val="00D41E46"/>
    <w:rPr>
      <w:rFonts w:eastAsiaTheme="minorHAnsi"/>
      <w:kern w:val="0"/>
      <w:lang w:eastAsia="en-US"/>
      <w14:ligatures w14:val="none"/>
    </w:rPr>
  </w:style>
  <w:style w:type="paragraph" w:customStyle="1" w:styleId="179E4BBE8E8649759890E4E5B7ECCBED1">
    <w:name w:val="179E4BBE8E8649759890E4E5B7ECCBED1"/>
    <w:rsid w:val="00D41E46"/>
    <w:rPr>
      <w:rFonts w:eastAsiaTheme="minorHAnsi"/>
      <w:kern w:val="0"/>
      <w:lang w:eastAsia="en-US"/>
      <w14:ligatures w14:val="none"/>
    </w:rPr>
  </w:style>
  <w:style w:type="paragraph" w:customStyle="1" w:styleId="B2FEBA2077E849AA8C1578B56803819F1">
    <w:name w:val="B2FEBA2077E849AA8C1578B56803819F1"/>
    <w:rsid w:val="00D41E46"/>
    <w:rPr>
      <w:rFonts w:eastAsiaTheme="minorHAnsi"/>
      <w:kern w:val="0"/>
      <w:lang w:eastAsia="en-US"/>
      <w14:ligatures w14:val="none"/>
    </w:rPr>
  </w:style>
  <w:style w:type="paragraph" w:customStyle="1" w:styleId="32C180EC49424D03A7D24B01A95BFDD71">
    <w:name w:val="32C180EC49424D03A7D24B01A95BFDD71"/>
    <w:rsid w:val="00D41E46"/>
    <w:rPr>
      <w:rFonts w:eastAsiaTheme="minorHAnsi"/>
      <w:kern w:val="0"/>
      <w:lang w:eastAsia="en-US"/>
      <w14:ligatures w14:val="none"/>
    </w:rPr>
  </w:style>
  <w:style w:type="paragraph" w:customStyle="1" w:styleId="9C49180869F94D6F951033013BCECBA31">
    <w:name w:val="9C49180869F94D6F951033013BCECBA31"/>
    <w:rsid w:val="00D41E46"/>
    <w:rPr>
      <w:rFonts w:eastAsiaTheme="minorHAnsi"/>
      <w:kern w:val="0"/>
      <w:lang w:eastAsia="en-US"/>
      <w14:ligatures w14:val="none"/>
    </w:rPr>
  </w:style>
  <w:style w:type="paragraph" w:customStyle="1" w:styleId="C76A3243C6DD4FC3923B719D2A8745481">
    <w:name w:val="C76A3243C6DD4FC3923B719D2A8745481"/>
    <w:rsid w:val="00D41E46"/>
    <w:rPr>
      <w:rFonts w:eastAsiaTheme="minorHAnsi"/>
      <w:kern w:val="0"/>
      <w:lang w:eastAsia="en-US"/>
      <w14:ligatures w14:val="none"/>
    </w:rPr>
  </w:style>
  <w:style w:type="paragraph" w:customStyle="1" w:styleId="9732898AC448492FA6B391C04E8D71281">
    <w:name w:val="9732898AC448492FA6B391C04E8D71281"/>
    <w:rsid w:val="00D41E46"/>
    <w:rPr>
      <w:rFonts w:eastAsiaTheme="minorHAnsi"/>
      <w:kern w:val="0"/>
      <w:lang w:eastAsia="en-US"/>
      <w14:ligatures w14:val="none"/>
    </w:rPr>
  </w:style>
  <w:style w:type="paragraph" w:customStyle="1" w:styleId="DF34F600309C4F90B6CBEC258EC56310">
    <w:name w:val="DF34F600309C4F90B6CBEC258EC56310"/>
    <w:rsid w:val="000367D6"/>
    <w:rPr>
      <w:rFonts w:eastAsiaTheme="minorHAnsi"/>
      <w:kern w:val="0"/>
      <w:lang w:eastAsia="en-US"/>
      <w14:ligatures w14:val="none"/>
    </w:rPr>
  </w:style>
  <w:style w:type="paragraph" w:customStyle="1" w:styleId="86B9E8E29D9748258A4F7E947E5EAA77">
    <w:name w:val="86B9E8E29D9748258A4F7E947E5EAA77"/>
    <w:rsid w:val="000367D6"/>
    <w:rPr>
      <w:rFonts w:eastAsiaTheme="minorHAnsi"/>
      <w:kern w:val="0"/>
      <w:lang w:eastAsia="en-US"/>
      <w14:ligatures w14:val="none"/>
    </w:rPr>
  </w:style>
  <w:style w:type="paragraph" w:customStyle="1" w:styleId="574A565C84834D139D20915C4F30378F">
    <w:name w:val="574A565C84834D139D20915C4F30378F"/>
    <w:rsid w:val="000367D6"/>
    <w:rPr>
      <w:rFonts w:eastAsiaTheme="minorHAnsi"/>
      <w:kern w:val="0"/>
      <w:lang w:eastAsia="en-US"/>
      <w14:ligatures w14:val="none"/>
    </w:rPr>
  </w:style>
  <w:style w:type="paragraph" w:customStyle="1" w:styleId="848FC1E858E947A2890A9A6D9A56D50F">
    <w:name w:val="848FC1E858E947A2890A9A6D9A56D50F"/>
    <w:rsid w:val="000367D6"/>
    <w:rPr>
      <w:rFonts w:eastAsiaTheme="minorHAnsi"/>
      <w:kern w:val="0"/>
      <w:lang w:eastAsia="en-US"/>
      <w14:ligatures w14:val="none"/>
    </w:rPr>
  </w:style>
  <w:style w:type="paragraph" w:customStyle="1" w:styleId="179E4BBE8E8649759890E4E5B7ECCBED">
    <w:name w:val="179E4BBE8E8649759890E4E5B7ECCBED"/>
    <w:rsid w:val="000367D6"/>
    <w:rPr>
      <w:rFonts w:eastAsiaTheme="minorHAnsi"/>
      <w:kern w:val="0"/>
      <w:lang w:eastAsia="en-US"/>
      <w14:ligatures w14:val="none"/>
    </w:rPr>
  </w:style>
  <w:style w:type="paragraph" w:customStyle="1" w:styleId="B2FEBA2077E849AA8C1578B56803819F">
    <w:name w:val="B2FEBA2077E849AA8C1578B56803819F"/>
    <w:rsid w:val="000367D6"/>
    <w:rPr>
      <w:rFonts w:eastAsiaTheme="minorHAnsi"/>
      <w:kern w:val="0"/>
      <w:lang w:eastAsia="en-US"/>
      <w14:ligatures w14:val="none"/>
    </w:rPr>
  </w:style>
  <w:style w:type="paragraph" w:customStyle="1" w:styleId="9C49180869F94D6F951033013BCECBA3">
    <w:name w:val="9C49180869F94D6F951033013BCECBA3"/>
    <w:rsid w:val="000367D6"/>
    <w:rPr>
      <w:rFonts w:eastAsiaTheme="minorHAnsi"/>
      <w:kern w:val="0"/>
      <w:lang w:eastAsia="en-US"/>
      <w14:ligatures w14:val="none"/>
    </w:rPr>
  </w:style>
  <w:style w:type="paragraph" w:customStyle="1" w:styleId="C76A3243C6DD4FC3923B719D2A874548">
    <w:name w:val="C76A3243C6DD4FC3923B719D2A874548"/>
    <w:rsid w:val="000367D6"/>
    <w:rPr>
      <w:rFonts w:eastAsiaTheme="minorHAnsi"/>
      <w:kern w:val="0"/>
      <w:lang w:eastAsia="en-US"/>
      <w14:ligatures w14:val="none"/>
    </w:rPr>
  </w:style>
  <w:style w:type="paragraph" w:customStyle="1" w:styleId="9732898AC448492FA6B391C04E8D7128">
    <w:name w:val="9732898AC448492FA6B391C04E8D7128"/>
    <w:rsid w:val="000367D6"/>
    <w:rPr>
      <w:rFonts w:eastAsiaTheme="minorHAnsi"/>
      <w:kern w:val="0"/>
      <w:lang w:eastAsia="en-US"/>
      <w14:ligatures w14:val="none"/>
    </w:rPr>
  </w:style>
  <w:style w:type="paragraph" w:customStyle="1" w:styleId="DF34F600309C4F90B6CBEC258EC563102">
    <w:name w:val="DF34F600309C4F90B6CBEC258EC563102"/>
    <w:rsid w:val="000367D6"/>
    <w:rPr>
      <w:rFonts w:eastAsiaTheme="minorHAnsi"/>
      <w:kern w:val="0"/>
      <w:lang w:eastAsia="en-US"/>
      <w14:ligatures w14:val="none"/>
    </w:rPr>
  </w:style>
  <w:style w:type="paragraph" w:customStyle="1" w:styleId="86B9E8E29D9748258A4F7E947E5EAA772">
    <w:name w:val="86B9E8E29D9748258A4F7E947E5EAA772"/>
    <w:rsid w:val="000367D6"/>
    <w:rPr>
      <w:rFonts w:eastAsiaTheme="minorHAnsi"/>
      <w:kern w:val="0"/>
      <w:lang w:eastAsia="en-US"/>
      <w14:ligatures w14:val="none"/>
    </w:rPr>
  </w:style>
  <w:style w:type="paragraph" w:customStyle="1" w:styleId="574A565C84834D139D20915C4F30378F2">
    <w:name w:val="574A565C84834D139D20915C4F30378F2"/>
    <w:rsid w:val="000367D6"/>
    <w:rPr>
      <w:rFonts w:eastAsiaTheme="minorHAnsi"/>
      <w:kern w:val="0"/>
      <w:lang w:eastAsia="en-US"/>
      <w14:ligatures w14:val="none"/>
    </w:rPr>
  </w:style>
  <w:style w:type="paragraph" w:customStyle="1" w:styleId="848FC1E858E947A2890A9A6D9A56D50F2">
    <w:name w:val="848FC1E858E947A2890A9A6D9A56D50F2"/>
    <w:rsid w:val="000367D6"/>
    <w:rPr>
      <w:rFonts w:eastAsiaTheme="minorHAnsi"/>
      <w:kern w:val="0"/>
      <w:lang w:eastAsia="en-US"/>
      <w14:ligatures w14:val="none"/>
    </w:rPr>
  </w:style>
  <w:style w:type="paragraph" w:customStyle="1" w:styleId="179E4BBE8E8649759890E4E5B7ECCBED2">
    <w:name w:val="179E4BBE8E8649759890E4E5B7ECCBED2"/>
    <w:rsid w:val="000367D6"/>
    <w:rPr>
      <w:rFonts w:eastAsiaTheme="minorHAnsi"/>
      <w:kern w:val="0"/>
      <w:lang w:eastAsia="en-US"/>
      <w14:ligatures w14:val="none"/>
    </w:rPr>
  </w:style>
  <w:style w:type="paragraph" w:customStyle="1" w:styleId="B2FEBA2077E849AA8C1578B56803819F2">
    <w:name w:val="B2FEBA2077E849AA8C1578B56803819F2"/>
    <w:rsid w:val="000367D6"/>
    <w:rPr>
      <w:rFonts w:eastAsiaTheme="minorHAnsi"/>
      <w:kern w:val="0"/>
      <w:lang w:eastAsia="en-US"/>
      <w14:ligatures w14:val="none"/>
    </w:rPr>
  </w:style>
  <w:style w:type="paragraph" w:customStyle="1" w:styleId="9C49180869F94D6F951033013BCECBA32">
    <w:name w:val="9C49180869F94D6F951033013BCECBA32"/>
    <w:rsid w:val="000367D6"/>
    <w:rPr>
      <w:rFonts w:eastAsiaTheme="minorHAnsi"/>
      <w:kern w:val="0"/>
      <w:lang w:eastAsia="en-US"/>
      <w14:ligatures w14:val="none"/>
    </w:rPr>
  </w:style>
  <w:style w:type="paragraph" w:customStyle="1" w:styleId="C76A3243C6DD4FC3923B719D2A8745482">
    <w:name w:val="C76A3243C6DD4FC3923B719D2A8745482"/>
    <w:rsid w:val="000367D6"/>
    <w:rPr>
      <w:rFonts w:eastAsiaTheme="minorHAnsi"/>
      <w:kern w:val="0"/>
      <w:lang w:eastAsia="en-US"/>
      <w14:ligatures w14:val="none"/>
    </w:rPr>
  </w:style>
  <w:style w:type="paragraph" w:customStyle="1" w:styleId="9732898AC448492FA6B391C04E8D71282">
    <w:name w:val="9732898AC448492FA6B391C04E8D71282"/>
    <w:rsid w:val="000367D6"/>
    <w:rPr>
      <w:rFonts w:eastAsiaTheme="minorHAnsi"/>
      <w:kern w:val="0"/>
      <w:lang w:eastAsia="en-US"/>
      <w14:ligatures w14:val="none"/>
    </w:rPr>
  </w:style>
  <w:style w:type="paragraph" w:customStyle="1" w:styleId="DF34F600309C4F90B6CBEC258EC563103">
    <w:name w:val="DF34F600309C4F90B6CBEC258EC563103"/>
    <w:rsid w:val="000367D6"/>
    <w:rPr>
      <w:rFonts w:eastAsiaTheme="minorHAnsi"/>
      <w:kern w:val="0"/>
      <w:lang w:eastAsia="en-US"/>
      <w14:ligatures w14:val="none"/>
    </w:rPr>
  </w:style>
  <w:style w:type="paragraph" w:customStyle="1" w:styleId="86B9E8E29D9748258A4F7E947E5EAA773">
    <w:name w:val="86B9E8E29D9748258A4F7E947E5EAA773"/>
    <w:rsid w:val="000367D6"/>
    <w:rPr>
      <w:rFonts w:eastAsiaTheme="minorHAnsi"/>
      <w:kern w:val="0"/>
      <w:lang w:eastAsia="en-US"/>
      <w14:ligatures w14:val="none"/>
    </w:rPr>
  </w:style>
  <w:style w:type="paragraph" w:customStyle="1" w:styleId="574A565C84834D139D20915C4F30378F3">
    <w:name w:val="574A565C84834D139D20915C4F30378F3"/>
    <w:rsid w:val="000367D6"/>
    <w:rPr>
      <w:rFonts w:eastAsiaTheme="minorHAnsi"/>
      <w:kern w:val="0"/>
      <w:lang w:eastAsia="en-US"/>
      <w14:ligatures w14:val="none"/>
    </w:rPr>
  </w:style>
  <w:style w:type="paragraph" w:customStyle="1" w:styleId="848FC1E858E947A2890A9A6D9A56D50F3">
    <w:name w:val="848FC1E858E947A2890A9A6D9A56D50F3"/>
    <w:rsid w:val="000367D6"/>
    <w:rPr>
      <w:rFonts w:eastAsiaTheme="minorHAnsi"/>
      <w:kern w:val="0"/>
      <w:lang w:eastAsia="en-US"/>
      <w14:ligatures w14:val="none"/>
    </w:rPr>
  </w:style>
  <w:style w:type="paragraph" w:customStyle="1" w:styleId="179E4BBE8E8649759890E4E5B7ECCBED3">
    <w:name w:val="179E4BBE8E8649759890E4E5B7ECCBED3"/>
    <w:rsid w:val="000367D6"/>
    <w:rPr>
      <w:rFonts w:eastAsiaTheme="minorHAnsi"/>
      <w:kern w:val="0"/>
      <w:lang w:eastAsia="en-US"/>
      <w14:ligatures w14:val="none"/>
    </w:rPr>
  </w:style>
  <w:style w:type="paragraph" w:customStyle="1" w:styleId="B2FEBA2077E849AA8C1578B56803819F3">
    <w:name w:val="B2FEBA2077E849AA8C1578B56803819F3"/>
    <w:rsid w:val="000367D6"/>
    <w:rPr>
      <w:rFonts w:eastAsiaTheme="minorHAnsi"/>
      <w:kern w:val="0"/>
      <w:lang w:eastAsia="en-US"/>
      <w14:ligatures w14:val="none"/>
    </w:rPr>
  </w:style>
  <w:style w:type="paragraph" w:customStyle="1" w:styleId="9C49180869F94D6F951033013BCECBA33">
    <w:name w:val="9C49180869F94D6F951033013BCECBA33"/>
    <w:rsid w:val="000367D6"/>
    <w:rPr>
      <w:rFonts w:eastAsiaTheme="minorHAnsi"/>
      <w:kern w:val="0"/>
      <w:lang w:eastAsia="en-US"/>
      <w14:ligatures w14:val="none"/>
    </w:rPr>
  </w:style>
  <w:style w:type="paragraph" w:customStyle="1" w:styleId="C76A3243C6DD4FC3923B719D2A8745483">
    <w:name w:val="C76A3243C6DD4FC3923B719D2A8745483"/>
    <w:rsid w:val="000367D6"/>
    <w:rPr>
      <w:rFonts w:eastAsiaTheme="minorHAnsi"/>
      <w:kern w:val="0"/>
      <w:lang w:eastAsia="en-US"/>
      <w14:ligatures w14:val="none"/>
    </w:rPr>
  </w:style>
  <w:style w:type="paragraph" w:customStyle="1" w:styleId="9732898AC448492FA6B391C04E8D71283">
    <w:name w:val="9732898AC448492FA6B391C04E8D71283"/>
    <w:rsid w:val="000367D6"/>
    <w:rPr>
      <w:rFonts w:eastAsiaTheme="minorHAnsi"/>
      <w:kern w:val="0"/>
      <w:lang w:eastAsia="en-US"/>
      <w14:ligatures w14:val="none"/>
    </w:rPr>
  </w:style>
  <w:style w:type="paragraph" w:customStyle="1" w:styleId="DF34F600309C4F90B6CBEC258EC563104">
    <w:name w:val="DF34F600309C4F90B6CBEC258EC563104"/>
    <w:rsid w:val="000367D6"/>
    <w:rPr>
      <w:rFonts w:eastAsiaTheme="minorHAnsi"/>
      <w:kern w:val="0"/>
      <w:lang w:eastAsia="en-US"/>
      <w14:ligatures w14:val="none"/>
    </w:rPr>
  </w:style>
  <w:style w:type="paragraph" w:customStyle="1" w:styleId="86B9E8E29D9748258A4F7E947E5EAA774">
    <w:name w:val="86B9E8E29D9748258A4F7E947E5EAA774"/>
    <w:rsid w:val="000367D6"/>
    <w:rPr>
      <w:rFonts w:eastAsiaTheme="minorHAnsi"/>
      <w:kern w:val="0"/>
      <w:lang w:eastAsia="en-US"/>
      <w14:ligatures w14:val="none"/>
    </w:rPr>
  </w:style>
  <w:style w:type="paragraph" w:customStyle="1" w:styleId="574A565C84834D139D20915C4F30378F4">
    <w:name w:val="574A565C84834D139D20915C4F30378F4"/>
    <w:rsid w:val="000367D6"/>
    <w:rPr>
      <w:rFonts w:eastAsiaTheme="minorHAnsi"/>
      <w:kern w:val="0"/>
      <w:lang w:eastAsia="en-US"/>
      <w14:ligatures w14:val="none"/>
    </w:rPr>
  </w:style>
  <w:style w:type="paragraph" w:customStyle="1" w:styleId="848FC1E858E947A2890A9A6D9A56D50F4">
    <w:name w:val="848FC1E858E947A2890A9A6D9A56D50F4"/>
    <w:rsid w:val="000367D6"/>
    <w:rPr>
      <w:rFonts w:eastAsiaTheme="minorHAnsi"/>
      <w:kern w:val="0"/>
      <w:lang w:eastAsia="en-US"/>
      <w14:ligatures w14:val="none"/>
    </w:rPr>
  </w:style>
  <w:style w:type="paragraph" w:customStyle="1" w:styleId="179E4BBE8E8649759890E4E5B7ECCBED4">
    <w:name w:val="179E4BBE8E8649759890E4E5B7ECCBED4"/>
    <w:rsid w:val="000367D6"/>
    <w:rPr>
      <w:rFonts w:eastAsiaTheme="minorHAnsi"/>
      <w:kern w:val="0"/>
      <w:lang w:eastAsia="en-US"/>
      <w14:ligatures w14:val="none"/>
    </w:rPr>
  </w:style>
  <w:style w:type="paragraph" w:customStyle="1" w:styleId="B2FEBA2077E849AA8C1578B56803819F4">
    <w:name w:val="B2FEBA2077E849AA8C1578B56803819F4"/>
    <w:rsid w:val="000367D6"/>
    <w:rPr>
      <w:rFonts w:eastAsiaTheme="minorHAnsi"/>
      <w:kern w:val="0"/>
      <w:lang w:eastAsia="en-US"/>
      <w14:ligatures w14:val="none"/>
    </w:rPr>
  </w:style>
  <w:style w:type="paragraph" w:customStyle="1" w:styleId="9C49180869F94D6F951033013BCECBA34">
    <w:name w:val="9C49180869F94D6F951033013BCECBA34"/>
    <w:rsid w:val="000367D6"/>
    <w:rPr>
      <w:rFonts w:eastAsiaTheme="minorHAnsi"/>
      <w:kern w:val="0"/>
      <w:lang w:eastAsia="en-US"/>
      <w14:ligatures w14:val="none"/>
    </w:rPr>
  </w:style>
  <w:style w:type="paragraph" w:customStyle="1" w:styleId="C76A3243C6DD4FC3923B719D2A8745484">
    <w:name w:val="C76A3243C6DD4FC3923B719D2A8745484"/>
    <w:rsid w:val="000367D6"/>
    <w:rPr>
      <w:rFonts w:eastAsiaTheme="minorHAnsi"/>
      <w:kern w:val="0"/>
      <w:lang w:eastAsia="en-US"/>
      <w14:ligatures w14:val="none"/>
    </w:rPr>
  </w:style>
  <w:style w:type="paragraph" w:customStyle="1" w:styleId="9732898AC448492FA6B391C04E8D71284">
    <w:name w:val="9732898AC448492FA6B391C04E8D71284"/>
    <w:rsid w:val="000367D6"/>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478F-534C-4321-9B03-D6CBE428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TEMPLATE FOR NON ASSESSED LETTER</Template>
  <TotalTime>18</TotalTime>
  <Pages>4</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Links>
    <vt:vector size="216" baseType="variant">
      <vt:variant>
        <vt:i4>3801163</vt:i4>
      </vt:variant>
      <vt:variant>
        <vt:i4>105</vt:i4>
      </vt:variant>
      <vt:variant>
        <vt:i4>0</vt:i4>
      </vt:variant>
      <vt:variant>
        <vt:i4>5</vt:i4>
      </vt:variant>
      <vt:variant>
        <vt:lpwstr/>
      </vt:variant>
      <vt:variant>
        <vt:lpwstr>Form_8</vt:lpwstr>
      </vt:variant>
      <vt:variant>
        <vt:i4>1769489</vt:i4>
      </vt:variant>
      <vt:variant>
        <vt:i4>102</vt:i4>
      </vt:variant>
      <vt:variant>
        <vt:i4>0</vt:i4>
      </vt:variant>
      <vt:variant>
        <vt:i4>5</vt:i4>
      </vt:variant>
      <vt:variant>
        <vt:lpwstr>https://www.nationalarchives.ie/</vt:lpwstr>
      </vt:variant>
      <vt:variant>
        <vt:lpwstr/>
      </vt:variant>
      <vt:variant>
        <vt:i4>1507419</vt:i4>
      </vt:variant>
      <vt:variant>
        <vt:i4>99</vt:i4>
      </vt:variant>
      <vt:variant>
        <vt:i4>0</vt:i4>
      </vt:variant>
      <vt:variant>
        <vt:i4>5</vt:i4>
      </vt:variant>
      <vt:variant>
        <vt:lpwstr>https://courts.ie/probate-register-online</vt:lpwstr>
      </vt:variant>
      <vt:variant>
        <vt:lpwstr/>
      </vt:variant>
      <vt:variant>
        <vt:i4>3604555</vt:i4>
      </vt:variant>
      <vt:variant>
        <vt:i4>96</vt:i4>
      </vt:variant>
      <vt:variant>
        <vt:i4>0</vt:i4>
      </vt:variant>
      <vt:variant>
        <vt:i4>5</vt:i4>
      </vt:variant>
      <vt:variant>
        <vt:lpwstr/>
      </vt:variant>
      <vt:variant>
        <vt:lpwstr>Form_5</vt:lpwstr>
      </vt:variant>
      <vt:variant>
        <vt:i4>3407925</vt:i4>
      </vt:variant>
      <vt:variant>
        <vt:i4>93</vt:i4>
      </vt:variant>
      <vt:variant>
        <vt:i4>0</vt:i4>
      </vt:variant>
      <vt:variant>
        <vt:i4>5</vt:i4>
      </vt:variant>
      <vt:variant>
        <vt:lpwstr>https://www.courts.ie/foreign-domicile-application</vt:lpwstr>
      </vt:variant>
      <vt:variant>
        <vt:lpwstr/>
      </vt:variant>
      <vt:variant>
        <vt:i4>196637</vt:i4>
      </vt:variant>
      <vt:variant>
        <vt:i4>90</vt:i4>
      </vt:variant>
      <vt:variant>
        <vt:i4>0</vt:i4>
      </vt:variant>
      <vt:variant>
        <vt:i4>5</vt:i4>
      </vt:variant>
      <vt:variant>
        <vt:lpwstr>https://services.courts.ie/taking-action/probate/court-orders</vt:lpwstr>
      </vt:variant>
      <vt:variant>
        <vt:lpwstr/>
      </vt:variant>
      <vt:variant>
        <vt:i4>3539019</vt:i4>
      </vt:variant>
      <vt:variant>
        <vt:i4>87</vt:i4>
      </vt:variant>
      <vt:variant>
        <vt:i4>0</vt:i4>
      </vt:variant>
      <vt:variant>
        <vt:i4>5</vt:i4>
      </vt:variant>
      <vt:variant>
        <vt:lpwstr/>
      </vt:variant>
      <vt:variant>
        <vt:lpwstr>Form_42</vt:lpwstr>
      </vt:variant>
      <vt:variant>
        <vt:i4>3539019</vt:i4>
      </vt:variant>
      <vt:variant>
        <vt:i4>84</vt:i4>
      </vt:variant>
      <vt:variant>
        <vt:i4>0</vt:i4>
      </vt:variant>
      <vt:variant>
        <vt:i4>5</vt:i4>
      </vt:variant>
      <vt:variant>
        <vt:lpwstr/>
      </vt:variant>
      <vt:variant>
        <vt:lpwstr>Form_41</vt:lpwstr>
      </vt:variant>
      <vt:variant>
        <vt:i4>3211339</vt:i4>
      </vt:variant>
      <vt:variant>
        <vt:i4>81</vt:i4>
      </vt:variant>
      <vt:variant>
        <vt:i4>0</vt:i4>
      </vt:variant>
      <vt:variant>
        <vt:i4>5</vt:i4>
      </vt:variant>
      <vt:variant>
        <vt:lpwstr/>
      </vt:variant>
      <vt:variant>
        <vt:lpwstr>Form_3</vt:lpwstr>
      </vt:variant>
      <vt:variant>
        <vt:i4>3014760</vt:i4>
      </vt:variant>
      <vt:variant>
        <vt:i4>78</vt:i4>
      </vt:variant>
      <vt:variant>
        <vt:i4>0</vt:i4>
      </vt:variant>
      <vt:variant>
        <vt:i4>5</vt:i4>
      </vt:variant>
      <vt:variant>
        <vt:lpwstr>https://courts.ie/acc/alfresco/5ab75827-2625-47ba-a417-892f43d1a026/Form 5 - Adm %28I%29 Bond Death between 01.06.59 and 31.12.66.doc/doc/1</vt:lpwstr>
      </vt:variant>
      <vt:variant>
        <vt:lpwstr/>
      </vt:variant>
      <vt:variant>
        <vt:i4>6291566</vt:i4>
      </vt:variant>
      <vt:variant>
        <vt:i4>75</vt:i4>
      </vt:variant>
      <vt:variant>
        <vt:i4>0</vt:i4>
      </vt:variant>
      <vt:variant>
        <vt:i4>5</vt:i4>
      </vt:variant>
      <vt:variant>
        <vt:lpwstr>https://courts.ie/acc/alfresco/4788af4d-b301-41d9-bad1-b89715c25367/Form 7 - Adm %28I%29 Bond Death prior to 01.06.59.doc/doc/1</vt:lpwstr>
      </vt:variant>
      <vt:variant>
        <vt:lpwstr/>
      </vt:variant>
      <vt:variant>
        <vt:i4>3145803</vt:i4>
      </vt:variant>
      <vt:variant>
        <vt:i4>72</vt:i4>
      </vt:variant>
      <vt:variant>
        <vt:i4>0</vt:i4>
      </vt:variant>
      <vt:variant>
        <vt:i4>5</vt:i4>
      </vt:variant>
      <vt:variant>
        <vt:lpwstr/>
      </vt:variant>
      <vt:variant>
        <vt:lpwstr>Form_2</vt:lpwstr>
      </vt:variant>
      <vt:variant>
        <vt:i4>7536709</vt:i4>
      </vt:variant>
      <vt:variant>
        <vt:i4>69</vt:i4>
      </vt:variant>
      <vt:variant>
        <vt:i4>0</vt:i4>
      </vt:variant>
      <vt:variant>
        <vt:i4>5</vt:i4>
      </vt:variant>
      <vt:variant>
        <vt:lpwstr>https://services.courts.ie/docs/default-source/default-document-library/courts-documents/forms/probate/grant-of-administration/oath-of-administrator-incorporating-administration-bons---intestacy.docx?sfvrsn=9c5092e7_2</vt:lpwstr>
      </vt:variant>
      <vt:variant>
        <vt:lpwstr/>
      </vt:variant>
      <vt:variant>
        <vt:i4>3342411</vt:i4>
      </vt:variant>
      <vt:variant>
        <vt:i4>66</vt:i4>
      </vt:variant>
      <vt:variant>
        <vt:i4>0</vt:i4>
      </vt:variant>
      <vt:variant>
        <vt:i4>5</vt:i4>
      </vt:variant>
      <vt:variant>
        <vt:lpwstr/>
      </vt:variant>
      <vt:variant>
        <vt:lpwstr>Form_15</vt:lpwstr>
      </vt:variant>
      <vt:variant>
        <vt:i4>3014739</vt:i4>
      </vt:variant>
      <vt:variant>
        <vt:i4>63</vt:i4>
      </vt:variant>
      <vt:variant>
        <vt:i4>0</vt:i4>
      </vt:variant>
      <vt:variant>
        <vt:i4>5</vt:i4>
      </vt:variant>
      <vt:variant>
        <vt:lpwstr/>
      </vt:variant>
      <vt:variant>
        <vt:lpwstr>Guidance_42</vt:lpwstr>
      </vt:variant>
      <vt:variant>
        <vt:i4>3342411</vt:i4>
      </vt:variant>
      <vt:variant>
        <vt:i4>60</vt:i4>
      </vt:variant>
      <vt:variant>
        <vt:i4>0</vt:i4>
      </vt:variant>
      <vt:variant>
        <vt:i4>5</vt:i4>
      </vt:variant>
      <vt:variant>
        <vt:lpwstr/>
      </vt:variant>
      <vt:variant>
        <vt:lpwstr>Form_14</vt:lpwstr>
      </vt:variant>
      <vt:variant>
        <vt:i4>3342411</vt:i4>
      </vt:variant>
      <vt:variant>
        <vt:i4>57</vt:i4>
      </vt:variant>
      <vt:variant>
        <vt:i4>0</vt:i4>
      </vt:variant>
      <vt:variant>
        <vt:i4>5</vt:i4>
      </vt:variant>
      <vt:variant>
        <vt:lpwstr/>
      </vt:variant>
      <vt:variant>
        <vt:lpwstr>Form_12</vt:lpwstr>
      </vt:variant>
      <vt:variant>
        <vt:i4>3997809</vt:i4>
      </vt:variant>
      <vt:variant>
        <vt:i4>54</vt:i4>
      </vt:variant>
      <vt:variant>
        <vt:i4>0</vt:i4>
      </vt:variant>
      <vt:variant>
        <vt:i4>5</vt:i4>
      </vt:variant>
      <vt:variant>
        <vt:lpwstr>https://courts.ie/probate-officerscourt-orders</vt:lpwstr>
      </vt:variant>
      <vt:variant>
        <vt:lpwstr/>
      </vt:variant>
      <vt:variant>
        <vt:i4>3342411</vt:i4>
      </vt:variant>
      <vt:variant>
        <vt:i4>51</vt:i4>
      </vt:variant>
      <vt:variant>
        <vt:i4>0</vt:i4>
      </vt:variant>
      <vt:variant>
        <vt:i4>5</vt:i4>
      </vt:variant>
      <vt:variant>
        <vt:lpwstr/>
      </vt:variant>
      <vt:variant>
        <vt:lpwstr>Form_12</vt:lpwstr>
      </vt:variant>
      <vt:variant>
        <vt:i4>3342411</vt:i4>
      </vt:variant>
      <vt:variant>
        <vt:i4>48</vt:i4>
      </vt:variant>
      <vt:variant>
        <vt:i4>0</vt:i4>
      </vt:variant>
      <vt:variant>
        <vt:i4>5</vt:i4>
      </vt:variant>
      <vt:variant>
        <vt:lpwstr/>
      </vt:variant>
      <vt:variant>
        <vt:lpwstr>Form_11</vt:lpwstr>
      </vt:variant>
      <vt:variant>
        <vt:i4>2424948</vt:i4>
      </vt:variant>
      <vt:variant>
        <vt:i4>45</vt:i4>
      </vt:variant>
      <vt:variant>
        <vt:i4>0</vt:i4>
      </vt:variant>
      <vt:variant>
        <vt:i4>5</vt:i4>
      </vt:variant>
      <vt:variant>
        <vt:lpwstr>https://courts.ie/probate-intestacy-application</vt:lpwstr>
      </vt:variant>
      <vt:variant>
        <vt:lpwstr/>
      </vt:variant>
      <vt:variant>
        <vt:i4>5242954</vt:i4>
      </vt:variant>
      <vt:variant>
        <vt:i4>42</vt:i4>
      </vt:variant>
      <vt:variant>
        <vt:i4>0</vt:i4>
      </vt:variant>
      <vt:variant>
        <vt:i4>5</vt:i4>
      </vt:variant>
      <vt:variant>
        <vt:lpwstr>https://courts.ie/acc/alfresco/114d1844-9ef0-491b-86ff-affd57b22d84/Probate Office Order Form.docx/docx/1</vt:lpwstr>
      </vt:variant>
      <vt:variant>
        <vt:lpwstr/>
      </vt:variant>
      <vt:variant>
        <vt:i4>2228307</vt:i4>
      </vt:variant>
      <vt:variant>
        <vt:i4>39</vt:i4>
      </vt:variant>
      <vt:variant>
        <vt:i4>0</vt:i4>
      </vt:variant>
      <vt:variant>
        <vt:i4>5</vt:i4>
      </vt:variant>
      <vt:variant>
        <vt:lpwstr/>
      </vt:variant>
      <vt:variant>
        <vt:lpwstr>Guidance_8</vt:lpwstr>
      </vt:variant>
      <vt:variant>
        <vt:i4>2818131</vt:i4>
      </vt:variant>
      <vt:variant>
        <vt:i4>36</vt:i4>
      </vt:variant>
      <vt:variant>
        <vt:i4>0</vt:i4>
      </vt:variant>
      <vt:variant>
        <vt:i4>5</vt:i4>
      </vt:variant>
      <vt:variant>
        <vt:lpwstr/>
      </vt:variant>
      <vt:variant>
        <vt:lpwstr>Guidance_14</vt:lpwstr>
      </vt:variant>
      <vt:variant>
        <vt:i4>2818131</vt:i4>
      </vt:variant>
      <vt:variant>
        <vt:i4>33</vt:i4>
      </vt:variant>
      <vt:variant>
        <vt:i4>0</vt:i4>
      </vt:variant>
      <vt:variant>
        <vt:i4>5</vt:i4>
      </vt:variant>
      <vt:variant>
        <vt:lpwstr/>
      </vt:variant>
      <vt:variant>
        <vt:lpwstr>Guidance_14</vt:lpwstr>
      </vt:variant>
      <vt:variant>
        <vt:i4>2687059</vt:i4>
      </vt:variant>
      <vt:variant>
        <vt:i4>30</vt:i4>
      </vt:variant>
      <vt:variant>
        <vt:i4>0</vt:i4>
      </vt:variant>
      <vt:variant>
        <vt:i4>5</vt:i4>
      </vt:variant>
      <vt:variant>
        <vt:lpwstr/>
      </vt:variant>
      <vt:variant>
        <vt:lpwstr>Guidance_3</vt:lpwstr>
      </vt:variant>
      <vt:variant>
        <vt:i4>2621523</vt:i4>
      </vt:variant>
      <vt:variant>
        <vt:i4>27</vt:i4>
      </vt:variant>
      <vt:variant>
        <vt:i4>0</vt:i4>
      </vt:variant>
      <vt:variant>
        <vt:i4>5</vt:i4>
      </vt:variant>
      <vt:variant>
        <vt:lpwstr/>
      </vt:variant>
      <vt:variant>
        <vt:lpwstr>Guidance_2</vt:lpwstr>
      </vt:variant>
      <vt:variant>
        <vt:i4>3014739</vt:i4>
      </vt:variant>
      <vt:variant>
        <vt:i4>24</vt:i4>
      </vt:variant>
      <vt:variant>
        <vt:i4>0</vt:i4>
      </vt:variant>
      <vt:variant>
        <vt:i4>5</vt:i4>
      </vt:variant>
      <vt:variant>
        <vt:lpwstr/>
      </vt:variant>
      <vt:variant>
        <vt:lpwstr>Guidance_42</vt:lpwstr>
      </vt:variant>
      <vt:variant>
        <vt:i4>3014739</vt:i4>
      </vt:variant>
      <vt:variant>
        <vt:i4>21</vt:i4>
      </vt:variant>
      <vt:variant>
        <vt:i4>0</vt:i4>
      </vt:variant>
      <vt:variant>
        <vt:i4>5</vt:i4>
      </vt:variant>
      <vt:variant>
        <vt:lpwstr/>
      </vt:variant>
      <vt:variant>
        <vt:lpwstr>Guidance_41</vt:lpwstr>
      </vt:variant>
      <vt:variant>
        <vt:i4>3014739</vt:i4>
      </vt:variant>
      <vt:variant>
        <vt:i4>18</vt:i4>
      </vt:variant>
      <vt:variant>
        <vt:i4>0</vt:i4>
      </vt:variant>
      <vt:variant>
        <vt:i4>5</vt:i4>
      </vt:variant>
      <vt:variant>
        <vt:lpwstr/>
      </vt:variant>
      <vt:variant>
        <vt:lpwstr>Guidance_41</vt:lpwstr>
      </vt:variant>
      <vt:variant>
        <vt:i4>2818131</vt:i4>
      </vt:variant>
      <vt:variant>
        <vt:i4>15</vt:i4>
      </vt:variant>
      <vt:variant>
        <vt:i4>0</vt:i4>
      </vt:variant>
      <vt:variant>
        <vt:i4>5</vt:i4>
      </vt:variant>
      <vt:variant>
        <vt:lpwstr/>
      </vt:variant>
      <vt:variant>
        <vt:lpwstr>Guidance_15</vt:lpwstr>
      </vt:variant>
      <vt:variant>
        <vt:i4>2818131</vt:i4>
      </vt:variant>
      <vt:variant>
        <vt:i4>12</vt:i4>
      </vt:variant>
      <vt:variant>
        <vt:i4>0</vt:i4>
      </vt:variant>
      <vt:variant>
        <vt:i4>5</vt:i4>
      </vt:variant>
      <vt:variant>
        <vt:lpwstr/>
      </vt:variant>
      <vt:variant>
        <vt:lpwstr>Guidance_12</vt:lpwstr>
      </vt:variant>
      <vt:variant>
        <vt:i4>2818131</vt:i4>
      </vt:variant>
      <vt:variant>
        <vt:i4>9</vt:i4>
      </vt:variant>
      <vt:variant>
        <vt:i4>0</vt:i4>
      </vt:variant>
      <vt:variant>
        <vt:i4>5</vt:i4>
      </vt:variant>
      <vt:variant>
        <vt:lpwstr/>
      </vt:variant>
      <vt:variant>
        <vt:lpwstr>Guidance_11</vt:lpwstr>
      </vt:variant>
      <vt:variant>
        <vt:i4>3080275</vt:i4>
      </vt:variant>
      <vt:variant>
        <vt:i4>6</vt:i4>
      </vt:variant>
      <vt:variant>
        <vt:i4>0</vt:i4>
      </vt:variant>
      <vt:variant>
        <vt:i4>5</vt:i4>
      </vt:variant>
      <vt:variant>
        <vt:lpwstr/>
      </vt:variant>
      <vt:variant>
        <vt:lpwstr>Guidance_5_</vt:lpwstr>
      </vt:variant>
      <vt:variant>
        <vt:i4>5373962</vt:i4>
      </vt:variant>
      <vt:variant>
        <vt:i4>3</vt:i4>
      </vt:variant>
      <vt:variant>
        <vt:i4>0</vt:i4>
      </vt:variant>
      <vt:variant>
        <vt:i4>5</vt:i4>
      </vt:variant>
      <vt:variant>
        <vt:lpwstr>https://www.revenue.ie/en/gains-gifts-and-inheritance/guide-to-completing-an-inland-revenue-affidavit/index.aspx</vt:lpwstr>
      </vt:variant>
      <vt:variant>
        <vt:lpwstr/>
      </vt:variant>
      <vt:variant>
        <vt:i4>7536738</vt:i4>
      </vt:variant>
      <vt:variant>
        <vt:i4>0</vt:i4>
      </vt:variant>
      <vt:variant>
        <vt:i4>0</vt:i4>
      </vt:variant>
      <vt:variant>
        <vt:i4>5</vt:i4>
      </vt:variant>
      <vt:variant>
        <vt:lpwstr>https://services.courts.ie/taking-action/probate/solicitors-checklists/grant-of-administration-(intestacy)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Hannigan</dc:creator>
  <cp:keywords/>
  <dc:description/>
  <cp:lastModifiedBy>Conor O'Reilly</cp:lastModifiedBy>
  <cp:revision>5</cp:revision>
  <cp:lastPrinted>2023-12-06T05:57:00Z</cp:lastPrinted>
  <dcterms:created xsi:type="dcterms:W3CDTF">2026-03-02T15:25:00Z</dcterms:created>
  <dcterms:modified xsi:type="dcterms:W3CDTF">2026-03-02T15:42:00Z</dcterms:modified>
  <cp:contentStatus/>
</cp:coreProperties>
</file>