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0" w:type="dxa"/>
        <w:tblCellMar>
          <w:left w:w="0" w:type="dxa"/>
          <w:right w:w="0" w:type="dxa"/>
        </w:tblCellMar>
        <w:tblLook w:val="04A0" w:firstRow="1" w:lastRow="0" w:firstColumn="1" w:lastColumn="0" w:noHBand="0" w:noVBand="1"/>
      </w:tblPr>
      <w:tblGrid>
        <w:gridCol w:w="9026"/>
      </w:tblGrid>
      <w:tr w:rsidR="007D1AE8" w:rsidRPr="007D1AE8" w:rsidTr="007D1AE8">
        <w:trPr>
          <w:trHeight w:val="10500"/>
          <w:tblCellSpacing w:w="0" w:type="dxa"/>
        </w:trPr>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6"/>
            </w:tblGrid>
            <w:tr w:rsidR="007D1AE8" w:rsidRPr="007D1AE8" w:rsidTr="007D1AE8">
              <w:trPr>
                <w:tblCellSpacing w:w="15" w:type="dxa"/>
              </w:trPr>
              <w:tc>
                <w:tcPr>
                  <w:tcW w:w="0" w:type="auto"/>
                  <w:hideMark/>
                </w:tcPr>
                <w:p w:rsidR="00D41DDE" w:rsidRDefault="00D41DDE" w:rsidP="00D41DDE">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District Court - Schedule C - Forms in civil proceedings</w:t>
                  </w:r>
                </w:p>
                <w:p w:rsidR="00D41DDE" w:rsidRDefault="00D41DDE" w:rsidP="007D1AE8">
                  <w:pPr>
                    <w:spacing w:after="0" w:line="240" w:lineRule="auto"/>
                    <w:jc w:val="center"/>
                  </w:pPr>
                </w:p>
                <w:p w:rsidR="007D1AE8" w:rsidRPr="007D1AE8" w:rsidRDefault="007D1AE8" w:rsidP="007D1AE8">
                  <w:pPr>
                    <w:spacing w:after="0" w:line="240" w:lineRule="auto"/>
                    <w:jc w:val="center"/>
                    <w:rPr>
                      <w:rFonts w:ascii="Verdana" w:eastAsia="Times New Roman" w:hAnsi="Verdana" w:cs="Arial"/>
                      <w:color w:val="000000"/>
                      <w:sz w:val="24"/>
                      <w:szCs w:val="24"/>
                      <w:lang w:eastAsia="en-IE"/>
                    </w:rPr>
                  </w:pPr>
                  <w:r w:rsidRPr="00D41DDE">
                    <w:rPr>
                      <w:rFonts w:ascii="Verdana" w:eastAsia="Times New Roman" w:hAnsi="Verdana" w:cs="Arial"/>
                      <w:sz w:val="20"/>
                      <w:szCs w:val="20"/>
                      <w:lang w:eastAsia="en-IE"/>
                    </w:rPr>
                    <w:t>S.I. No. 5 of 2006</w:t>
                  </w:r>
                  <w:r w:rsidRPr="007D1AE8">
                    <w:rPr>
                      <w:rFonts w:ascii="Verdana" w:eastAsia="Times New Roman" w:hAnsi="Verdana" w:cs="Arial"/>
                      <w:color w:val="0B4C95"/>
                      <w:sz w:val="20"/>
                      <w:szCs w:val="20"/>
                      <w:lang w:eastAsia="en-IE"/>
                    </w:rPr>
                    <w:t xml:space="preserve"> </w:t>
                  </w:r>
                </w:p>
                <w:p w:rsidR="007D1AE8" w:rsidRPr="00AD06E7" w:rsidRDefault="007D1AE8" w:rsidP="007D1AE8">
                  <w:pPr>
                    <w:spacing w:before="100" w:beforeAutospacing="1" w:after="100" w:afterAutospacing="1" w:line="240" w:lineRule="auto"/>
                    <w:jc w:val="center"/>
                    <w:rPr>
                      <w:rFonts w:ascii="Verdana" w:eastAsia="Times New Roman" w:hAnsi="Verdana" w:cs="Arial"/>
                      <w:color w:val="000000"/>
                      <w:sz w:val="24"/>
                      <w:szCs w:val="24"/>
                      <w:lang w:eastAsia="en-IE"/>
                    </w:rPr>
                  </w:pPr>
                  <w:bookmarkStart w:id="0" w:name="_GoBack"/>
                  <w:r w:rsidRPr="00AD06E7">
                    <w:rPr>
                      <w:rFonts w:ascii="Verdana" w:eastAsia="Times New Roman" w:hAnsi="Verdana" w:cs="Arial"/>
                      <w:bCs/>
                      <w:color w:val="000000"/>
                      <w:sz w:val="20"/>
                      <w:szCs w:val="20"/>
                      <w:lang w:eastAsia="en-IE"/>
                    </w:rPr>
                    <w:t>No. 84.13</w:t>
                  </w:r>
                </w:p>
                <w:p w:rsidR="007D1AE8" w:rsidRPr="00AD06E7" w:rsidRDefault="007D1AE8" w:rsidP="007D1AE8">
                  <w:pPr>
                    <w:spacing w:after="0" w:line="240" w:lineRule="auto"/>
                    <w:rPr>
                      <w:rFonts w:ascii="Verdana" w:eastAsia="Times New Roman" w:hAnsi="Verdana" w:cs="Arial"/>
                      <w:color w:val="000000"/>
                      <w:sz w:val="24"/>
                      <w:szCs w:val="24"/>
                      <w:lang w:eastAsia="en-IE"/>
                    </w:rPr>
                  </w:pPr>
                  <w:r w:rsidRPr="00AD06E7">
                    <w:rPr>
                      <w:rFonts w:ascii="Verdana" w:eastAsia="Times New Roman" w:hAnsi="Verdana" w:cs="Arial"/>
                      <w:color w:val="000000"/>
                      <w:sz w:val="24"/>
                      <w:szCs w:val="24"/>
                      <w:lang w:eastAsia="en-IE"/>
                    </w:rPr>
                    <w:br/>
                  </w:r>
                  <w:r w:rsidRPr="00AD06E7">
                    <w:rPr>
                      <w:rFonts w:ascii="Verdana" w:eastAsia="Times New Roman" w:hAnsi="Verdana" w:cs="Arial"/>
                      <w:color w:val="000000"/>
                      <w:sz w:val="15"/>
                      <w:szCs w:val="15"/>
                      <w:lang w:eastAsia="en-IE"/>
                    </w:rPr>
                    <w:t>O.84, r.9 (3)</w:t>
                  </w:r>
                </w:p>
                <w:p w:rsidR="007D1AE8" w:rsidRPr="00AD06E7" w:rsidRDefault="007D1AE8" w:rsidP="007D1AE8">
                  <w:pPr>
                    <w:spacing w:after="0" w:line="240" w:lineRule="auto"/>
                    <w:jc w:val="center"/>
                    <w:rPr>
                      <w:rFonts w:ascii="Verdana" w:eastAsia="Times New Roman" w:hAnsi="Verdana" w:cs="Arial"/>
                      <w:color w:val="000000"/>
                      <w:sz w:val="24"/>
                      <w:szCs w:val="24"/>
                      <w:lang w:eastAsia="en-IE"/>
                    </w:rPr>
                  </w:pPr>
                  <w:r w:rsidRPr="00AD06E7">
                    <w:rPr>
                      <w:rFonts w:ascii="Verdana" w:eastAsia="Times New Roman" w:hAnsi="Verdana" w:cs="Arial"/>
                      <w:color w:val="000000"/>
                      <w:sz w:val="24"/>
                      <w:szCs w:val="24"/>
                      <w:lang w:eastAsia="en-IE"/>
                    </w:rPr>
                    <w:br/>
                  </w:r>
                  <w:r w:rsidRPr="00AD06E7">
                    <w:rPr>
                      <w:rFonts w:ascii="Verdana" w:eastAsia="Times New Roman" w:hAnsi="Verdana" w:cs="Arial"/>
                      <w:color w:val="000000"/>
                      <w:sz w:val="20"/>
                      <w:szCs w:val="20"/>
                      <w:lang w:eastAsia="en-IE"/>
                    </w:rPr>
                    <w:t>Child Care Act, 1991 Section 17 (2)</w:t>
                  </w:r>
                  <w:r w:rsidRPr="00AD06E7">
                    <w:rPr>
                      <w:rFonts w:ascii="Verdana" w:eastAsia="Times New Roman" w:hAnsi="Verdana" w:cs="Arial"/>
                      <w:color w:val="000000"/>
                      <w:sz w:val="24"/>
                      <w:szCs w:val="24"/>
                      <w:lang w:eastAsia="en-IE"/>
                    </w:rPr>
                    <w:t xml:space="preserve"> </w:t>
                  </w:r>
                </w:p>
                <w:p w:rsidR="007D1AE8" w:rsidRPr="00AD06E7" w:rsidRDefault="007D1AE8" w:rsidP="007D1AE8">
                  <w:pPr>
                    <w:spacing w:before="100" w:beforeAutospacing="1" w:after="100" w:afterAutospacing="1" w:line="240" w:lineRule="auto"/>
                    <w:jc w:val="center"/>
                    <w:rPr>
                      <w:rFonts w:ascii="Verdana" w:eastAsia="Times New Roman" w:hAnsi="Verdana" w:cs="Arial"/>
                      <w:color w:val="000000"/>
                      <w:sz w:val="24"/>
                      <w:szCs w:val="24"/>
                      <w:lang w:eastAsia="en-IE"/>
                    </w:rPr>
                  </w:pPr>
                  <w:r w:rsidRPr="00AD06E7">
                    <w:rPr>
                      <w:rFonts w:ascii="Verdana" w:eastAsia="Times New Roman" w:hAnsi="Verdana" w:cs="Arial"/>
                      <w:bCs/>
                      <w:color w:val="000000"/>
                      <w:sz w:val="20"/>
                      <w:szCs w:val="20"/>
                      <w:lang w:eastAsia="en-IE"/>
                    </w:rPr>
                    <w:t>Order extending the period of an interim care order</w:t>
                  </w:r>
                </w:p>
                <w:bookmarkEnd w:id="0"/>
                <w:p w:rsidR="007D1AE8" w:rsidRPr="007D1AE8" w:rsidRDefault="007D1AE8" w:rsidP="007D1AE8">
                  <w:pPr>
                    <w:spacing w:after="0" w:line="240" w:lineRule="auto"/>
                    <w:rPr>
                      <w:rFonts w:ascii="Verdana" w:eastAsia="Times New Roman" w:hAnsi="Verdana" w:cs="Arial"/>
                      <w:color w:val="000000"/>
                      <w:sz w:val="24"/>
                      <w:szCs w:val="24"/>
                      <w:lang w:eastAsia="en-IE"/>
                    </w:rPr>
                  </w:pPr>
                  <w:r w:rsidRPr="007D1AE8">
                    <w:rPr>
                      <w:rFonts w:ascii="Verdana" w:eastAsia="Times New Roman" w:hAnsi="Verdana" w:cs="Arial"/>
                      <w:color w:val="000000"/>
                      <w:sz w:val="24"/>
                      <w:szCs w:val="24"/>
                      <w:lang w:eastAsia="en-IE"/>
                    </w:rPr>
                    <w:br/>
                  </w:r>
                  <w:r w:rsidRPr="007D1AE8">
                    <w:rPr>
                      <w:rFonts w:ascii="Verdana" w:eastAsia="Times New Roman" w:hAnsi="Verdana" w:cs="Arial"/>
                      <w:color w:val="000000"/>
                      <w:sz w:val="20"/>
                      <w:szCs w:val="20"/>
                      <w:lang w:eastAsia="en-IE"/>
                    </w:rPr>
                    <w:t>District Court Area of</w:t>
                  </w:r>
                  <w:r w:rsidRPr="007D1AE8">
                    <w:rPr>
                      <w:rFonts w:ascii="Verdana" w:eastAsia="Times New Roman" w:hAnsi="Verdana" w:cs="Arial"/>
                      <w:color w:val="000000"/>
                      <w:sz w:val="24"/>
                      <w:szCs w:val="24"/>
                      <w:lang w:eastAsia="en-IE"/>
                    </w:rPr>
                    <w:t xml:space="preserve"> </w:t>
                  </w:r>
                </w:p>
                <w:p w:rsidR="007D1AE8" w:rsidRPr="007D1AE8" w:rsidRDefault="007D1AE8" w:rsidP="007D1AE8">
                  <w:pPr>
                    <w:spacing w:before="100" w:beforeAutospacing="1" w:after="100" w:afterAutospacing="1" w:line="240" w:lineRule="auto"/>
                    <w:rPr>
                      <w:rFonts w:ascii="Verdana" w:eastAsia="Times New Roman" w:hAnsi="Verdana" w:cs="Arial"/>
                      <w:color w:val="000000"/>
                      <w:sz w:val="24"/>
                      <w:szCs w:val="24"/>
                      <w:lang w:eastAsia="en-IE"/>
                    </w:rPr>
                  </w:pPr>
                  <w:r w:rsidRPr="007D1AE8">
                    <w:rPr>
                      <w:rFonts w:ascii="Verdana" w:eastAsia="Times New Roman" w:hAnsi="Verdana" w:cs="Arial"/>
                      <w:color w:val="000000"/>
                      <w:sz w:val="20"/>
                      <w:szCs w:val="20"/>
                      <w:lang w:eastAsia="en-IE"/>
                    </w:rPr>
                    <w:t xml:space="preserve">District No. </w:t>
                  </w:r>
                </w:p>
                <w:p w:rsidR="007D1AE8" w:rsidRPr="007D1AE8" w:rsidRDefault="007D1AE8" w:rsidP="007D1AE8">
                  <w:pPr>
                    <w:spacing w:before="100" w:beforeAutospacing="1" w:after="100" w:afterAutospacing="1" w:line="240" w:lineRule="auto"/>
                    <w:rPr>
                      <w:rFonts w:ascii="Verdana" w:eastAsia="Times New Roman" w:hAnsi="Verdana" w:cs="Arial"/>
                      <w:color w:val="000000"/>
                      <w:sz w:val="24"/>
                      <w:szCs w:val="24"/>
                      <w:lang w:eastAsia="en-IE"/>
                    </w:rPr>
                  </w:pPr>
                  <w:r w:rsidRPr="007D1AE8">
                    <w:rPr>
                      <w:rFonts w:ascii="Verdana" w:eastAsia="Times New Roman" w:hAnsi="Verdana" w:cs="Arial"/>
                      <w:color w:val="000000"/>
                      <w:sz w:val="20"/>
                      <w:szCs w:val="20"/>
                      <w:lang w:eastAsia="en-IE"/>
                    </w:rPr>
                    <w:t xml:space="preserve">In the matter of .......... a child </w:t>
                  </w:r>
                </w:p>
                <w:p w:rsidR="007D1AE8" w:rsidRPr="007D1AE8" w:rsidRDefault="007D1AE8" w:rsidP="007D1AE8">
                  <w:pPr>
                    <w:spacing w:before="100" w:beforeAutospacing="1" w:after="100" w:afterAutospacing="1" w:line="240" w:lineRule="auto"/>
                    <w:rPr>
                      <w:rFonts w:ascii="Verdana" w:eastAsia="Times New Roman" w:hAnsi="Verdana" w:cs="Arial"/>
                      <w:color w:val="000000"/>
                      <w:sz w:val="24"/>
                      <w:szCs w:val="24"/>
                      <w:lang w:eastAsia="en-IE"/>
                    </w:rPr>
                  </w:pPr>
                  <w:r w:rsidRPr="007D1AE8">
                    <w:rPr>
                      <w:rFonts w:ascii="Verdana" w:eastAsia="Times New Roman" w:hAnsi="Verdana" w:cs="Arial"/>
                      <w:color w:val="000000"/>
                      <w:sz w:val="20"/>
                      <w:szCs w:val="20"/>
                      <w:lang w:eastAsia="en-IE"/>
                    </w:rPr>
                    <w:t xml:space="preserve">......... Applicant </w:t>
                  </w:r>
                </w:p>
                <w:p w:rsidR="007D1AE8" w:rsidRPr="007D1AE8" w:rsidRDefault="007D1AE8" w:rsidP="007D1AE8">
                  <w:pPr>
                    <w:spacing w:before="100" w:beforeAutospacing="1" w:after="100" w:afterAutospacing="1" w:line="240" w:lineRule="auto"/>
                    <w:rPr>
                      <w:rFonts w:ascii="Verdana" w:eastAsia="Times New Roman" w:hAnsi="Verdana" w:cs="Arial"/>
                      <w:color w:val="000000"/>
                      <w:sz w:val="24"/>
                      <w:szCs w:val="24"/>
                      <w:lang w:eastAsia="en-IE"/>
                    </w:rPr>
                  </w:pPr>
                  <w:r w:rsidRPr="007D1AE8">
                    <w:rPr>
                      <w:rFonts w:ascii="Verdana" w:eastAsia="Times New Roman" w:hAnsi="Verdana" w:cs="Arial"/>
                      <w:color w:val="000000"/>
                      <w:sz w:val="20"/>
                      <w:szCs w:val="20"/>
                      <w:lang w:eastAsia="en-IE"/>
                    </w:rPr>
                    <w:t xml:space="preserve">of ............... </w:t>
                  </w:r>
                </w:p>
                <w:p w:rsidR="007D1AE8" w:rsidRPr="007D1AE8" w:rsidRDefault="007D1AE8" w:rsidP="007D1AE8">
                  <w:pPr>
                    <w:spacing w:before="100" w:beforeAutospacing="1" w:after="100" w:afterAutospacing="1" w:line="240" w:lineRule="auto"/>
                    <w:rPr>
                      <w:rFonts w:ascii="Verdana" w:eastAsia="Times New Roman" w:hAnsi="Verdana" w:cs="Arial"/>
                      <w:color w:val="000000"/>
                      <w:sz w:val="24"/>
                      <w:szCs w:val="24"/>
                      <w:lang w:eastAsia="en-IE"/>
                    </w:rPr>
                  </w:pPr>
                  <w:r w:rsidRPr="007D1AE8">
                    <w:rPr>
                      <w:rFonts w:ascii="Verdana" w:eastAsia="Times New Roman" w:hAnsi="Verdana" w:cs="Arial"/>
                      <w:color w:val="000000"/>
                      <w:sz w:val="20"/>
                      <w:szCs w:val="20"/>
                      <w:lang w:eastAsia="en-IE"/>
                    </w:rPr>
                    <w:t xml:space="preserve">............. Respondent </w:t>
                  </w:r>
                </w:p>
                <w:p w:rsidR="007D1AE8" w:rsidRPr="007D1AE8" w:rsidRDefault="007D1AE8" w:rsidP="007D1AE8">
                  <w:pPr>
                    <w:spacing w:before="100" w:beforeAutospacing="1" w:after="100" w:afterAutospacing="1" w:line="240" w:lineRule="auto"/>
                    <w:rPr>
                      <w:rFonts w:ascii="Verdana" w:eastAsia="Times New Roman" w:hAnsi="Verdana" w:cs="Arial"/>
                      <w:color w:val="000000"/>
                      <w:sz w:val="24"/>
                      <w:szCs w:val="24"/>
                      <w:lang w:eastAsia="en-IE"/>
                    </w:rPr>
                  </w:pPr>
                  <w:r w:rsidRPr="007D1AE8">
                    <w:rPr>
                      <w:rFonts w:ascii="Verdana" w:eastAsia="Times New Roman" w:hAnsi="Verdana" w:cs="Arial"/>
                      <w:color w:val="000000"/>
                      <w:sz w:val="20"/>
                      <w:szCs w:val="20"/>
                      <w:lang w:eastAsia="en-IE"/>
                    </w:rPr>
                    <w:t xml:space="preserve">of .............. </w:t>
                  </w:r>
                </w:p>
                <w:p w:rsidR="007D1AE8" w:rsidRPr="007D1AE8" w:rsidRDefault="007D1AE8" w:rsidP="007D1AE8">
                  <w:pPr>
                    <w:spacing w:before="100" w:beforeAutospacing="1" w:after="100" w:afterAutospacing="1" w:line="240" w:lineRule="auto"/>
                    <w:rPr>
                      <w:rFonts w:ascii="Verdana" w:eastAsia="Times New Roman" w:hAnsi="Verdana" w:cs="Arial"/>
                      <w:color w:val="000000"/>
                      <w:sz w:val="24"/>
                      <w:szCs w:val="24"/>
                      <w:lang w:eastAsia="en-IE"/>
                    </w:rPr>
                  </w:pPr>
                  <w:r w:rsidRPr="007D1AE8">
                    <w:rPr>
                      <w:rFonts w:ascii="Verdana" w:eastAsia="Times New Roman" w:hAnsi="Verdana" w:cs="Arial"/>
                      <w:color w:val="000000"/>
                      <w:sz w:val="20"/>
                      <w:szCs w:val="20"/>
                      <w:lang w:eastAsia="en-IE"/>
                    </w:rPr>
                    <w:t>WHEREAS ON APPLICATION by the ....... Health Board, made under section 17 (1) of the above-mentioned Act, the Co</w:t>
                  </w:r>
                  <w:r>
                    <w:rPr>
                      <w:rFonts w:ascii="Verdana" w:eastAsia="Times New Roman" w:hAnsi="Verdana" w:cs="Arial"/>
                      <w:color w:val="000000"/>
                      <w:sz w:val="20"/>
                      <w:szCs w:val="20"/>
                      <w:lang w:eastAsia="en-IE"/>
                    </w:rPr>
                    <w:t>urt on the ........ day of ... 20</w:t>
                  </w:r>
                  <w:r w:rsidRPr="007D1AE8">
                    <w:rPr>
                      <w:rFonts w:ascii="Verdana" w:eastAsia="Times New Roman" w:hAnsi="Verdana" w:cs="Arial"/>
                      <w:color w:val="000000"/>
                      <w:sz w:val="20"/>
                      <w:szCs w:val="20"/>
                      <w:lang w:eastAsia="en-IE"/>
                    </w:rPr>
                    <w:t>... made an interim care order *placing *maintaining the above-named child in the care of that health board for the period of .... days,</w:t>
                  </w:r>
                  <w:r w:rsidRPr="007D1AE8">
                    <w:rPr>
                      <w:rFonts w:ascii="Verdana" w:eastAsia="Times New Roman" w:hAnsi="Verdana" w:cs="Arial"/>
                      <w:color w:val="000000"/>
                      <w:sz w:val="24"/>
                      <w:szCs w:val="24"/>
                      <w:lang w:eastAsia="en-IE"/>
                    </w:rPr>
                    <w:t xml:space="preserve"> </w:t>
                  </w:r>
                </w:p>
                <w:p w:rsidR="007D1AE8" w:rsidRPr="007D1AE8" w:rsidRDefault="007D1AE8" w:rsidP="007D1AE8">
                  <w:pPr>
                    <w:spacing w:before="100" w:beforeAutospacing="1" w:after="100" w:afterAutospacing="1" w:line="240" w:lineRule="auto"/>
                    <w:rPr>
                      <w:rFonts w:ascii="Verdana" w:eastAsia="Times New Roman" w:hAnsi="Verdana" w:cs="Arial"/>
                      <w:color w:val="000000"/>
                      <w:sz w:val="24"/>
                      <w:szCs w:val="24"/>
                      <w:lang w:eastAsia="en-IE"/>
                    </w:rPr>
                  </w:pPr>
                  <w:r w:rsidRPr="007D1AE8">
                    <w:rPr>
                      <w:rFonts w:ascii="Verdana" w:eastAsia="Times New Roman" w:hAnsi="Verdana" w:cs="Arial"/>
                      <w:color w:val="000000"/>
                      <w:sz w:val="20"/>
                      <w:szCs w:val="20"/>
                      <w:lang w:eastAsia="en-IE"/>
                    </w:rPr>
                    <w:t>NOW, THE COURT on the application of the applicant herein for an extension of the period of the said interim care order, being satisfied that notice of the application was duly served, having heard the evidence tendered herein,</w:t>
                  </w:r>
                  <w:r w:rsidRPr="007D1AE8">
                    <w:rPr>
                      <w:rFonts w:ascii="Verdana" w:eastAsia="Times New Roman" w:hAnsi="Verdana" w:cs="Arial"/>
                      <w:color w:val="000000"/>
                      <w:sz w:val="24"/>
                      <w:szCs w:val="24"/>
                      <w:lang w:eastAsia="en-IE"/>
                    </w:rPr>
                    <w:t xml:space="preserve"> </w:t>
                  </w:r>
                </w:p>
                <w:p w:rsidR="007D1AE8" w:rsidRPr="007D1AE8" w:rsidRDefault="007D1AE8" w:rsidP="007D1AE8">
                  <w:pPr>
                    <w:spacing w:before="100" w:beforeAutospacing="1" w:after="100" w:afterAutospacing="1" w:line="240" w:lineRule="auto"/>
                    <w:rPr>
                      <w:rFonts w:ascii="Verdana" w:eastAsia="Times New Roman" w:hAnsi="Verdana" w:cs="Arial"/>
                      <w:color w:val="000000"/>
                      <w:sz w:val="24"/>
                      <w:szCs w:val="24"/>
                      <w:lang w:eastAsia="en-IE"/>
                    </w:rPr>
                  </w:pPr>
                  <w:r w:rsidRPr="007D1AE8">
                    <w:rPr>
                      <w:rFonts w:ascii="Verdana" w:eastAsia="Times New Roman" w:hAnsi="Verdana" w:cs="Arial"/>
                      <w:color w:val="000000"/>
                      <w:sz w:val="20"/>
                      <w:szCs w:val="20"/>
                      <w:lang w:eastAsia="en-IE"/>
                    </w:rPr>
                    <w:t>being satisfied—</w:t>
                  </w:r>
                  <w:r w:rsidRPr="007D1AE8">
                    <w:rPr>
                      <w:rFonts w:ascii="Verdana" w:eastAsia="Times New Roman" w:hAnsi="Verdana" w:cs="Arial"/>
                      <w:color w:val="000000"/>
                      <w:sz w:val="24"/>
                      <w:szCs w:val="24"/>
                      <w:lang w:eastAsia="en-IE"/>
                    </w:rPr>
                    <w:t xml:space="preserve"> </w:t>
                  </w:r>
                </w:p>
                <w:p w:rsidR="007D1AE8" w:rsidRPr="007D1AE8" w:rsidRDefault="007D1AE8" w:rsidP="007D1AE8">
                  <w:pPr>
                    <w:spacing w:before="100" w:beforeAutospacing="1" w:after="100" w:afterAutospacing="1" w:line="240" w:lineRule="auto"/>
                    <w:rPr>
                      <w:rFonts w:ascii="Verdana" w:eastAsia="Times New Roman" w:hAnsi="Verdana" w:cs="Arial"/>
                      <w:color w:val="000000"/>
                      <w:sz w:val="24"/>
                      <w:szCs w:val="24"/>
                      <w:lang w:eastAsia="en-IE"/>
                    </w:rPr>
                  </w:pPr>
                  <w:r w:rsidRPr="007D1AE8">
                    <w:rPr>
                      <w:rFonts w:ascii="Verdana" w:eastAsia="Times New Roman" w:hAnsi="Verdana" w:cs="Arial"/>
                      <w:color w:val="000000"/>
                      <w:sz w:val="20"/>
                      <w:szCs w:val="20"/>
                      <w:lang w:eastAsia="en-IE"/>
                    </w:rPr>
                    <w:t>that grounds for the making of an interim care order continue to exist with respect to the child, and that the welfare of the child so requires,</w:t>
                  </w:r>
                  <w:r w:rsidRPr="007D1AE8">
                    <w:rPr>
                      <w:rFonts w:ascii="Verdana" w:eastAsia="Times New Roman" w:hAnsi="Verdana" w:cs="Arial"/>
                      <w:color w:val="000000"/>
                      <w:sz w:val="24"/>
                      <w:szCs w:val="24"/>
                      <w:lang w:eastAsia="en-IE"/>
                    </w:rPr>
                    <w:t xml:space="preserve"> </w:t>
                  </w:r>
                </w:p>
                <w:p w:rsidR="007D1AE8" w:rsidRPr="007D1AE8" w:rsidRDefault="007D1AE8" w:rsidP="007D1AE8">
                  <w:pPr>
                    <w:spacing w:before="100" w:beforeAutospacing="1" w:after="100" w:afterAutospacing="1" w:line="240" w:lineRule="auto"/>
                    <w:rPr>
                      <w:rFonts w:ascii="Verdana" w:eastAsia="Times New Roman" w:hAnsi="Verdana" w:cs="Arial"/>
                      <w:color w:val="000000"/>
                      <w:sz w:val="24"/>
                      <w:szCs w:val="24"/>
                      <w:lang w:eastAsia="en-IE"/>
                    </w:rPr>
                  </w:pPr>
                  <w:r w:rsidRPr="007D1AE8">
                    <w:rPr>
                      <w:rFonts w:ascii="Verdana" w:eastAsia="Times New Roman" w:hAnsi="Verdana" w:cs="Arial"/>
                      <w:color w:val="000000"/>
                      <w:sz w:val="20"/>
                      <w:szCs w:val="20"/>
                      <w:lang w:eastAsia="en-IE"/>
                    </w:rPr>
                    <w:t>HEREBY GRANTS an extension of the period of the interim care order in respect of the said child</w:t>
                  </w:r>
                  <w:r w:rsidRPr="007D1AE8">
                    <w:rPr>
                      <w:rFonts w:ascii="Verdana" w:eastAsia="Times New Roman" w:hAnsi="Verdana" w:cs="Arial"/>
                      <w:color w:val="000000"/>
                      <w:sz w:val="24"/>
                      <w:szCs w:val="24"/>
                      <w:lang w:eastAsia="en-IE"/>
                    </w:rPr>
                    <w:t xml:space="preserve"> </w:t>
                  </w:r>
                </w:p>
                <w:p w:rsidR="007D1AE8" w:rsidRPr="007D1AE8" w:rsidRDefault="007D1AE8" w:rsidP="007D1AE8">
                  <w:pPr>
                    <w:spacing w:before="100" w:beforeAutospacing="1" w:after="100" w:afterAutospacing="1" w:line="240" w:lineRule="auto"/>
                    <w:rPr>
                      <w:rFonts w:ascii="Verdana" w:eastAsia="Times New Roman" w:hAnsi="Verdana" w:cs="Arial"/>
                      <w:color w:val="000000"/>
                      <w:sz w:val="24"/>
                      <w:szCs w:val="24"/>
                      <w:lang w:eastAsia="en-IE"/>
                    </w:rPr>
                  </w:pPr>
                  <w:r w:rsidRPr="007D1AE8">
                    <w:rPr>
                      <w:rFonts w:ascii="Verdana" w:eastAsia="Times New Roman" w:hAnsi="Verdana" w:cs="Arial"/>
                      <w:color w:val="000000"/>
                      <w:sz w:val="20"/>
                      <w:szCs w:val="20"/>
                      <w:lang w:eastAsia="en-IE"/>
                    </w:rPr>
                    <w:t>*[for the further period of ...... days (being a period not exceeding Bights day</w:t>
                  </w:r>
                  <w:r>
                    <w:rPr>
                      <w:rFonts w:ascii="Verdana" w:eastAsia="Times New Roman" w:hAnsi="Verdana" w:cs="Arial"/>
                      <w:color w:val="000000"/>
                      <w:sz w:val="20"/>
                      <w:szCs w:val="20"/>
                      <w:lang w:eastAsia="en-IE"/>
                    </w:rPr>
                    <w:t>s) from the ... day of ....... 20</w:t>
                  </w:r>
                  <w:r w:rsidRPr="007D1AE8">
                    <w:rPr>
                      <w:rFonts w:ascii="Verdana" w:eastAsia="Times New Roman" w:hAnsi="Verdana" w:cs="Arial"/>
                      <w:color w:val="000000"/>
                      <w:sz w:val="20"/>
                      <w:szCs w:val="20"/>
                      <w:lang w:eastAsia="en-IE"/>
                    </w:rPr>
                    <w:t>....]</w:t>
                  </w:r>
                  <w:r w:rsidRPr="007D1AE8">
                    <w:rPr>
                      <w:rFonts w:ascii="Verdana" w:eastAsia="Times New Roman" w:hAnsi="Verdana" w:cs="Arial"/>
                      <w:color w:val="000000"/>
                      <w:sz w:val="24"/>
                      <w:szCs w:val="24"/>
                      <w:lang w:eastAsia="en-IE"/>
                    </w:rPr>
                    <w:t xml:space="preserve"> </w:t>
                  </w:r>
                </w:p>
                <w:p w:rsidR="007D1AE8" w:rsidRPr="007D1AE8" w:rsidRDefault="007D1AE8" w:rsidP="007D1AE8">
                  <w:pPr>
                    <w:spacing w:before="100" w:beforeAutospacing="1" w:after="100" w:afterAutospacing="1" w:line="240" w:lineRule="auto"/>
                    <w:rPr>
                      <w:rFonts w:ascii="Verdana" w:eastAsia="Times New Roman" w:hAnsi="Verdana" w:cs="Arial"/>
                      <w:color w:val="000000"/>
                      <w:sz w:val="24"/>
                      <w:szCs w:val="24"/>
                      <w:lang w:eastAsia="en-IE"/>
                    </w:rPr>
                  </w:pPr>
                  <w:r w:rsidRPr="007D1AE8">
                    <w:rPr>
                      <w:rFonts w:ascii="Verdana" w:eastAsia="Times New Roman" w:hAnsi="Verdana" w:cs="Arial"/>
                      <w:color w:val="000000"/>
                      <w:sz w:val="20"/>
                      <w:szCs w:val="20"/>
                      <w:lang w:eastAsia="en-IE"/>
                    </w:rPr>
                    <w:t>*[for the further period of ...... days (being a period exceeding eight days and the applicant and respondent consenting to such perio</w:t>
                  </w:r>
                  <w:r>
                    <w:rPr>
                      <w:rFonts w:ascii="Verdana" w:eastAsia="Times New Roman" w:hAnsi="Verdana" w:cs="Arial"/>
                      <w:color w:val="000000"/>
                      <w:sz w:val="20"/>
                      <w:szCs w:val="20"/>
                      <w:lang w:eastAsia="en-IE"/>
                    </w:rPr>
                    <w:t>d) from the ... day of ....... 20</w:t>
                  </w:r>
                  <w:proofErr w:type="gramStart"/>
                  <w:r w:rsidRPr="007D1AE8">
                    <w:rPr>
                      <w:rFonts w:ascii="Verdana" w:eastAsia="Times New Roman" w:hAnsi="Verdana" w:cs="Arial"/>
                      <w:color w:val="000000"/>
                      <w:sz w:val="20"/>
                      <w:szCs w:val="20"/>
                      <w:lang w:eastAsia="en-IE"/>
                    </w:rPr>
                    <w:t>.....</w:t>
                  </w:r>
                  <w:proofErr w:type="gramEnd"/>
                  <w:r w:rsidRPr="007D1AE8">
                    <w:rPr>
                      <w:rFonts w:ascii="Verdana" w:eastAsia="Times New Roman" w:hAnsi="Verdana" w:cs="Arial"/>
                      <w:color w:val="000000"/>
                      <w:sz w:val="20"/>
                      <w:szCs w:val="20"/>
                      <w:lang w:eastAsia="en-IE"/>
                    </w:rPr>
                    <w:t>]</w:t>
                  </w:r>
                  <w:r w:rsidRPr="007D1AE8">
                    <w:rPr>
                      <w:rFonts w:ascii="Verdana" w:eastAsia="Times New Roman" w:hAnsi="Verdana" w:cs="Arial"/>
                      <w:color w:val="000000"/>
                      <w:sz w:val="24"/>
                      <w:szCs w:val="24"/>
                      <w:lang w:eastAsia="en-IE"/>
                    </w:rPr>
                    <w:t xml:space="preserve"> </w:t>
                  </w:r>
                </w:p>
                <w:p w:rsidR="007D1AE8" w:rsidRPr="007D1AE8" w:rsidRDefault="007D1AE8" w:rsidP="007D1AE8">
                  <w:pPr>
                    <w:spacing w:before="100" w:beforeAutospacing="1" w:after="100" w:afterAutospacing="1" w:line="240" w:lineRule="auto"/>
                    <w:rPr>
                      <w:rFonts w:ascii="Verdana" w:eastAsia="Times New Roman" w:hAnsi="Verdana" w:cs="Arial"/>
                      <w:color w:val="000000"/>
                      <w:sz w:val="24"/>
                      <w:szCs w:val="24"/>
                      <w:lang w:eastAsia="en-IE"/>
                    </w:rPr>
                  </w:pPr>
                  <w:r>
                    <w:rPr>
                      <w:rFonts w:ascii="Verdana" w:eastAsia="Times New Roman" w:hAnsi="Verdana" w:cs="Arial"/>
                      <w:color w:val="000000"/>
                      <w:sz w:val="20"/>
                      <w:szCs w:val="20"/>
                      <w:lang w:eastAsia="en-IE"/>
                    </w:rPr>
                    <w:t>Dated this ... day of ...... 20</w:t>
                  </w:r>
                  <w:r w:rsidRPr="007D1AE8">
                    <w:rPr>
                      <w:rFonts w:ascii="Verdana" w:eastAsia="Times New Roman" w:hAnsi="Verdana" w:cs="Arial"/>
                      <w:color w:val="000000"/>
                      <w:sz w:val="20"/>
                      <w:szCs w:val="20"/>
                      <w:lang w:eastAsia="en-IE"/>
                    </w:rPr>
                    <w:t xml:space="preserve">...... </w:t>
                  </w:r>
                </w:p>
                <w:p w:rsidR="007D1AE8" w:rsidRPr="007D1AE8" w:rsidRDefault="007D1AE8" w:rsidP="007D1AE8">
                  <w:pPr>
                    <w:spacing w:before="100" w:beforeAutospacing="1" w:after="100" w:afterAutospacing="1" w:line="240" w:lineRule="auto"/>
                    <w:rPr>
                      <w:rFonts w:ascii="Verdana" w:eastAsia="Times New Roman" w:hAnsi="Verdana" w:cs="Arial"/>
                      <w:color w:val="000000"/>
                      <w:sz w:val="24"/>
                      <w:szCs w:val="24"/>
                      <w:lang w:eastAsia="en-IE"/>
                    </w:rPr>
                  </w:pPr>
                  <w:r w:rsidRPr="007D1AE8">
                    <w:rPr>
                      <w:rFonts w:ascii="Verdana" w:eastAsia="Times New Roman" w:hAnsi="Verdana" w:cs="Arial"/>
                      <w:color w:val="000000"/>
                      <w:sz w:val="20"/>
                      <w:szCs w:val="20"/>
                      <w:lang w:eastAsia="en-IE"/>
                    </w:rPr>
                    <w:lastRenderedPageBreak/>
                    <w:t>Signed ..................</w:t>
                  </w:r>
                  <w:r w:rsidRPr="007D1AE8">
                    <w:rPr>
                      <w:rFonts w:ascii="Verdana" w:eastAsia="Times New Roman" w:hAnsi="Verdana" w:cs="Arial"/>
                      <w:color w:val="000000"/>
                      <w:sz w:val="24"/>
                      <w:szCs w:val="24"/>
                      <w:lang w:eastAsia="en-IE"/>
                    </w:rPr>
                    <w:t xml:space="preserve"> </w:t>
                  </w:r>
                </w:p>
                <w:p w:rsidR="007D1AE8" w:rsidRPr="007D1AE8" w:rsidRDefault="007D1AE8" w:rsidP="007D1AE8">
                  <w:pPr>
                    <w:spacing w:before="100" w:beforeAutospacing="1" w:after="100" w:afterAutospacing="1" w:line="240" w:lineRule="auto"/>
                    <w:rPr>
                      <w:rFonts w:ascii="Verdana" w:eastAsia="Times New Roman" w:hAnsi="Verdana" w:cs="Arial"/>
                      <w:color w:val="000000"/>
                      <w:sz w:val="24"/>
                      <w:szCs w:val="24"/>
                      <w:lang w:eastAsia="en-IE"/>
                    </w:rPr>
                  </w:pPr>
                  <w:r w:rsidRPr="007D1AE8">
                    <w:rPr>
                      <w:rFonts w:ascii="Verdana" w:eastAsia="Times New Roman" w:hAnsi="Verdana" w:cs="Arial"/>
                      <w:color w:val="000000"/>
                      <w:sz w:val="20"/>
                      <w:szCs w:val="20"/>
                      <w:lang w:eastAsia="en-IE"/>
                    </w:rPr>
                    <w:t xml:space="preserve">Judge of the Children Court </w:t>
                  </w:r>
                </w:p>
                <w:p w:rsidR="007D1AE8" w:rsidRPr="007D1AE8" w:rsidRDefault="007D1AE8" w:rsidP="007D1AE8">
                  <w:pPr>
                    <w:spacing w:before="100" w:beforeAutospacing="1" w:after="100" w:afterAutospacing="1" w:line="240" w:lineRule="auto"/>
                    <w:rPr>
                      <w:rFonts w:ascii="Arial" w:eastAsia="Times New Roman" w:hAnsi="Arial" w:cs="Arial"/>
                      <w:color w:val="000000"/>
                      <w:sz w:val="24"/>
                      <w:szCs w:val="24"/>
                      <w:lang w:eastAsia="en-IE"/>
                    </w:rPr>
                  </w:pPr>
                  <w:r w:rsidRPr="007D1AE8">
                    <w:rPr>
                      <w:rFonts w:ascii="Verdana" w:eastAsia="Times New Roman" w:hAnsi="Verdana" w:cs="Arial"/>
                      <w:i/>
                      <w:iCs/>
                      <w:color w:val="000000"/>
                      <w:sz w:val="15"/>
                      <w:szCs w:val="15"/>
                      <w:lang w:eastAsia="en-IE"/>
                    </w:rPr>
                    <w:t>* Delete words inapplicable</w:t>
                  </w:r>
                </w:p>
              </w:tc>
            </w:tr>
          </w:tbl>
          <w:p w:rsidR="007D1AE8" w:rsidRPr="007D1AE8" w:rsidRDefault="007D1AE8" w:rsidP="007D1AE8">
            <w:pPr>
              <w:spacing w:after="0" w:line="240" w:lineRule="auto"/>
              <w:rPr>
                <w:rFonts w:ascii="Arial" w:eastAsia="Times New Roman" w:hAnsi="Arial" w:cs="Arial"/>
                <w:color w:val="000000"/>
                <w:sz w:val="24"/>
                <w:szCs w:val="24"/>
                <w:lang w:eastAsia="en-IE"/>
              </w:rPr>
            </w:pPr>
          </w:p>
        </w:tc>
      </w:tr>
    </w:tbl>
    <w:p w:rsidR="00D9145C" w:rsidRDefault="00D9145C"/>
    <w:sectPr w:rsidR="00D9145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AE8"/>
    <w:rsid w:val="007D1AE8"/>
    <w:rsid w:val="00AD06E7"/>
    <w:rsid w:val="00D41DDE"/>
    <w:rsid w:val="00D9145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0E0F9F-EF0D-421C-B35C-18ED1C4F0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D1AE8"/>
    <w:rPr>
      <w:strike w:val="0"/>
      <w:dstrike w:val="0"/>
      <w:color w:val="0B4C95"/>
      <w:u w:val="none"/>
      <w:effect w:val="none"/>
    </w:rPr>
  </w:style>
  <w:style w:type="paragraph" w:styleId="NormalWeb">
    <w:name w:val="Normal (Web)"/>
    <w:basedOn w:val="Normal"/>
    <w:uiPriority w:val="99"/>
    <w:semiHidden/>
    <w:unhideWhenUsed/>
    <w:rsid w:val="007D1AE8"/>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4307306">
      <w:bodyDiv w:val="1"/>
      <w:marLeft w:val="0"/>
      <w:marRight w:val="0"/>
      <w:marTop w:val="0"/>
      <w:marBottom w:val="0"/>
      <w:divBdr>
        <w:top w:val="none" w:sz="0" w:space="0" w:color="auto"/>
        <w:left w:val="none" w:sz="0" w:space="0" w:color="auto"/>
        <w:bottom w:val="none" w:sz="0" w:space="0" w:color="auto"/>
        <w:right w:val="none" w:sz="0" w:space="0" w:color="auto"/>
      </w:divBdr>
      <w:divsChild>
        <w:div w:id="896551378">
          <w:marLeft w:val="0"/>
          <w:marRight w:val="0"/>
          <w:marTop w:val="0"/>
          <w:marBottom w:val="0"/>
          <w:divBdr>
            <w:top w:val="none" w:sz="0" w:space="0" w:color="auto"/>
            <w:left w:val="none" w:sz="0" w:space="0" w:color="auto"/>
            <w:bottom w:val="none" w:sz="0" w:space="0" w:color="auto"/>
            <w:right w:val="none" w:sz="0" w:space="0" w:color="auto"/>
          </w:divBdr>
        </w:div>
      </w:divsChild>
    </w:div>
    <w:div w:id="1180504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EDF6B669</Template>
  <TotalTime>4</TotalTime>
  <Pages>2</Pages>
  <Words>231</Words>
  <Characters>1319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Saul Philbin Bowman</cp:lastModifiedBy>
  <cp:revision>3</cp:revision>
  <dcterms:created xsi:type="dcterms:W3CDTF">2019-10-24T13:24:00Z</dcterms:created>
  <dcterms:modified xsi:type="dcterms:W3CDTF">2019-11-13T17:26:00Z</dcterms:modified>
</cp:coreProperties>
</file>