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CC4A0D" w:rsidRPr="00CC4A0D" w:rsidTr="00CC4A0D">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C4A0D" w:rsidRPr="00CC4A0D" w:rsidTr="00CC4A0D">
              <w:trPr>
                <w:tblCellSpacing w:w="15" w:type="dxa"/>
              </w:trPr>
              <w:tc>
                <w:tcPr>
                  <w:tcW w:w="0" w:type="auto"/>
                  <w:hideMark/>
                </w:tcPr>
                <w:p w:rsidR="00BC4831" w:rsidRDefault="00BC4831" w:rsidP="00F36BF5">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BC4831" w:rsidRDefault="00BC4831" w:rsidP="00CC4A0D">
                  <w:pPr>
                    <w:spacing w:after="0" w:line="240" w:lineRule="auto"/>
                    <w:rPr>
                      <w:rFonts w:ascii="Verdana" w:eastAsia="Times New Roman" w:hAnsi="Verdana" w:cs="Arial"/>
                      <w:color w:val="000000"/>
                      <w:sz w:val="20"/>
                      <w:szCs w:val="20"/>
                      <w:lang w:eastAsia="en-IE"/>
                    </w:rPr>
                  </w:pPr>
                </w:p>
                <w:p w:rsidR="00CC4A0D" w:rsidRPr="00CC4A0D" w:rsidRDefault="00CC4A0D" w:rsidP="00F36BF5">
                  <w:pPr>
                    <w:spacing w:after="0" w:line="240" w:lineRule="auto"/>
                    <w:jc w:val="center"/>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S.I. No. 17 of 2014</w:t>
                  </w:r>
                </w:p>
                <w:p w:rsidR="00CC4A0D" w:rsidRPr="00CC4A0D" w:rsidRDefault="00CC4A0D" w:rsidP="00CC4A0D">
                  <w:pPr>
                    <w:spacing w:after="0" w:line="240" w:lineRule="auto"/>
                    <w:jc w:val="center"/>
                    <w:rPr>
                      <w:rFonts w:ascii="Verdana" w:eastAsia="Times New Roman" w:hAnsi="Verdana" w:cs="Arial"/>
                      <w:color w:val="000000"/>
                      <w:sz w:val="24"/>
                      <w:szCs w:val="24"/>
                      <w:lang w:eastAsia="en-IE"/>
                    </w:rPr>
                  </w:pPr>
                  <w:r w:rsidRPr="00CC4A0D">
                    <w:rPr>
                      <w:rFonts w:ascii="Verdana" w:eastAsia="Times New Roman" w:hAnsi="Verdana" w:cs="Arial"/>
                      <w:color w:val="000000"/>
                      <w:sz w:val="24"/>
                      <w:szCs w:val="24"/>
                      <w:lang w:eastAsia="en-IE"/>
                    </w:rPr>
                    <w:br/>
                  </w:r>
                  <w:r w:rsidR="00F36BF5">
                    <w:rPr>
                      <w:rFonts w:ascii="Verdana" w:eastAsia="Times New Roman" w:hAnsi="Verdana" w:cs="Arial"/>
                      <w:color w:val="000000"/>
                      <w:sz w:val="20"/>
                      <w:szCs w:val="20"/>
                      <w:lang w:eastAsia="en-IE"/>
                    </w:rPr>
                    <w:t xml:space="preserve">No. </w:t>
                  </w:r>
                  <w:bookmarkStart w:id="0" w:name="_GoBack"/>
                  <w:bookmarkEnd w:id="0"/>
                  <w:r w:rsidRPr="00CC4A0D">
                    <w:rPr>
                      <w:rFonts w:ascii="Verdana" w:eastAsia="Times New Roman" w:hAnsi="Verdana" w:cs="Arial"/>
                      <w:color w:val="000000"/>
                      <w:sz w:val="20"/>
                      <w:szCs w:val="20"/>
                      <w:lang w:eastAsia="en-IE"/>
                    </w:rPr>
                    <w:t>47.04</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jc w:val="center"/>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Judgment (decree) by default (in debt claims except in proceedings to which the Consumer Credit Act 1995 or the European Communities (Consumer Credit Agreements) Regulations 2010 (S.I. 281 of 2010) apply)</w:t>
                  </w:r>
                </w:p>
                <w:p w:rsidR="00CC4A0D" w:rsidRPr="00CC4A0D" w:rsidRDefault="00CC4A0D" w:rsidP="00CC4A0D">
                  <w:pPr>
                    <w:spacing w:after="0"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4"/>
                      <w:szCs w:val="24"/>
                      <w:lang w:eastAsia="en-IE"/>
                    </w:rPr>
                    <w:br/>
                  </w:r>
                  <w:r w:rsidRPr="00CC4A0D">
                    <w:rPr>
                      <w:rFonts w:ascii="Verdana" w:eastAsia="Times New Roman" w:hAnsi="Verdana" w:cs="Arial"/>
                      <w:i/>
                      <w:iCs/>
                      <w:color w:val="000000"/>
                      <w:sz w:val="15"/>
                      <w:szCs w:val="15"/>
                      <w:lang w:eastAsia="en-IE"/>
                    </w:rPr>
                    <w:t>Schedule C</w:t>
                  </w:r>
                  <w:r w:rsidRPr="00CC4A0D">
                    <w:rPr>
                      <w:rFonts w:ascii="Verdana" w:eastAsia="Times New Roman" w:hAnsi="Verdana" w:cs="Arial"/>
                      <w:i/>
                      <w:iCs/>
                      <w:color w:val="000000"/>
                      <w:sz w:val="15"/>
                      <w:szCs w:val="15"/>
                      <w:lang w:eastAsia="en-IE"/>
                    </w:rPr>
                    <w:br/>
                    <w:t>O.47, r.2</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District Court Area of</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District No.</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Record number:</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Between</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 Claimant</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 Respondent</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IT APPEARING</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 xml:space="preserve">1. that a claim notice for a debt or liquidated money demand was duly served on the respondent ........ of ........ claiming €........ for ........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2. that the respondent failed to serve and file an appearance and defence to the claim notice</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 xml:space="preserve">3. AND IT FURTHER APPEARING by the affidavit of ........ *(on behalf of) the claimant, verifying the claim, sworn the ...... day of ........ 20... and the claimant’s request for judgment that the respondent(s) is/are justly indebted to the claimant in the sum of €........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 xml:space="preserve">IT IS THEREFORE ORDERED AND DECREED that the claimant </w:t>
                  </w:r>
                  <w:proofErr w:type="gramStart"/>
                  <w:r w:rsidRPr="00CC4A0D">
                    <w:rPr>
                      <w:rFonts w:ascii="Verdana" w:eastAsia="Times New Roman" w:hAnsi="Verdana" w:cs="Arial"/>
                      <w:color w:val="000000"/>
                      <w:sz w:val="20"/>
                      <w:szCs w:val="20"/>
                      <w:lang w:eastAsia="en-IE"/>
                    </w:rPr>
                    <w:t>recover</w:t>
                  </w:r>
                  <w:proofErr w:type="gramEnd"/>
                  <w:r w:rsidRPr="00CC4A0D">
                    <w:rPr>
                      <w:rFonts w:ascii="Verdana" w:eastAsia="Times New Roman" w:hAnsi="Verdana" w:cs="Arial"/>
                      <w:color w:val="000000"/>
                      <w:sz w:val="20"/>
                      <w:szCs w:val="20"/>
                      <w:lang w:eastAsia="en-IE"/>
                    </w:rPr>
                    <w:t xml:space="preserve"> from the respondent the sum of €........ for debt, the sum of €........ for costs *(and value-added tax)</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AND all Sheriffs and County Registrars are hereby commanded to take in execution the goods of the respondent to satisfy the said debt, costs *(and value-added tax), and interest from the date hereof on the †debt (exclusive of the costs and tax) — at the rate per annum for the time being standing specified in section 26 of the Debtors (Ireland) Act 1840.</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Dated this ...... day of ........ 20...</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 xml:space="preserve">Signed: ........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lastRenderedPageBreak/>
                    <w:t>Judge of the District Court</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 xml:space="preserve">Signed: ........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 xml:space="preserve">*(Solicitor for the) Claimant. County of ........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I authorise and empower ........ of ........ and ........ of ........ or either of them and their assistants to execute the above judgment (decree).</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 xml:space="preserve">The sum to be levied hereunder is €........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Given under my hand this ...... day of ........ 20...</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color w:val="000000"/>
                      <w:sz w:val="20"/>
                      <w:szCs w:val="20"/>
                      <w:lang w:eastAsia="en-IE"/>
                    </w:rPr>
                    <w:t>County Registrar (Under-Sheriff) of ........ in the said County</w:t>
                  </w:r>
                </w:p>
                <w:p w:rsidR="00CC4A0D" w:rsidRPr="00CC4A0D" w:rsidRDefault="00CC4A0D" w:rsidP="00CC4A0D">
                  <w:pPr>
                    <w:spacing w:before="100" w:beforeAutospacing="1" w:after="100" w:afterAutospacing="1" w:line="240" w:lineRule="auto"/>
                    <w:rPr>
                      <w:rFonts w:ascii="Verdana" w:eastAsia="Times New Roman" w:hAnsi="Verdana" w:cs="Arial"/>
                      <w:color w:val="000000"/>
                      <w:sz w:val="24"/>
                      <w:szCs w:val="24"/>
                      <w:lang w:eastAsia="en-IE"/>
                    </w:rPr>
                  </w:pPr>
                  <w:r w:rsidRPr="00CC4A0D">
                    <w:rPr>
                      <w:rFonts w:ascii="Verdana" w:eastAsia="Times New Roman" w:hAnsi="Verdana" w:cs="Arial"/>
                      <w:i/>
                      <w:iCs/>
                      <w:color w:val="000000"/>
                      <w:sz w:val="15"/>
                      <w:szCs w:val="15"/>
                      <w:lang w:eastAsia="en-IE"/>
                    </w:rPr>
                    <w:t>*Delete where inapplicable</w:t>
                  </w:r>
                  <w:r w:rsidRPr="00CC4A0D">
                    <w:rPr>
                      <w:rFonts w:ascii="Verdana" w:eastAsia="Times New Roman" w:hAnsi="Verdana" w:cs="Arial"/>
                      <w:color w:val="000000"/>
                      <w:sz w:val="24"/>
                      <w:szCs w:val="24"/>
                      <w:lang w:eastAsia="en-IE"/>
                    </w:rPr>
                    <w:t xml:space="preserve"> </w:t>
                  </w:r>
                </w:p>
                <w:p w:rsidR="00CC4A0D" w:rsidRPr="00CC4A0D" w:rsidRDefault="00CC4A0D" w:rsidP="00CC4A0D">
                  <w:pPr>
                    <w:spacing w:before="100" w:beforeAutospacing="1" w:after="100" w:afterAutospacing="1" w:line="240" w:lineRule="auto"/>
                    <w:rPr>
                      <w:rFonts w:ascii="Arial" w:eastAsia="Times New Roman" w:hAnsi="Arial" w:cs="Arial"/>
                      <w:color w:val="000000"/>
                      <w:sz w:val="24"/>
                      <w:szCs w:val="24"/>
                      <w:lang w:eastAsia="en-IE"/>
                    </w:rPr>
                  </w:pPr>
                  <w:r w:rsidRPr="00CC4A0D">
                    <w:rPr>
                      <w:rFonts w:ascii="Verdana" w:eastAsia="Times New Roman" w:hAnsi="Verdana" w:cs="Arial"/>
                      <w:i/>
                      <w:iCs/>
                      <w:color w:val="000000"/>
                      <w:sz w:val="15"/>
                      <w:szCs w:val="15"/>
                      <w:lang w:eastAsia="en-IE"/>
                    </w:rPr>
                    <w:t>† If the debt exceeds €190.46</w:t>
                  </w:r>
                  <w:r w:rsidRPr="00CC4A0D">
                    <w:rPr>
                      <w:rFonts w:ascii="Verdana" w:eastAsia="Times New Roman" w:hAnsi="Verdana" w:cs="Arial"/>
                      <w:color w:val="000000"/>
                      <w:sz w:val="24"/>
                      <w:szCs w:val="24"/>
                      <w:lang w:eastAsia="en-IE"/>
                    </w:rPr>
                    <w:t xml:space="preserve"> </w:t>
                  </w:r>
                </w:p>
              </w:tc>
            </w:tr>
          </w:tbl>
          <w:p w:rsidR="00CC4A0D" w:rsidRPr="00CC4A0D" w:rsidRDefault="00CC4A0D" w:rsidP="00CC4A0D">
            <w:pPr>
              <w:spacing w:after="0" w:line="240" w:lineRule="auto"/>
              <w:rPr>
                <w:rFonts w:ascii="Arial" w:eastAsia="Times New Roman" w:hAnsi="Arial" w:cs="Arial"/>
                <w:color w:val="000000"/>
                <w:sz w:val="24"/>
                <w:szCs w:val="24"/>
                <w:lang w:eastAsia="en-IE"/>
              </w:rPr>
            </w:pPr>
          </w:p>
        </w:tc>
      </w:tr>
    </w:tbl>
    <w:p w:rsidR="00910472" w:rsidRDefault="00910472"/>
    <w:sectPr w:rsidR="00910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0D"/>
    <w:rsid w:val="00910472"/>
    <w:rsid w:val="00BC4831"/>
    <w:rsid w:val="00CC4A0D"/>
    <w:rsid w:val="00F36B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2B33"/>
  <w15:chartTrackingRefBased/>
  <w15:docId w15:val="{B46BA5E2-34B1-4B8E-B5AD-7A53DEE8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A0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79636">
      <w:bodyDiv w:val="1"/>
      <w:marLeft w:val="0"/>
      <w:marRight w:val="0"/>
      <w:marTop w:val="0"/>
      <w:marBottom w:val="0"/>
      <w:divBdr>
        <w:top w:val="none" w:sz="0" w:space="0" w:color="auto"/>
        <w:left w:val="none" w:sz="0" w:space="0" w:color="auto"/>
        <w:bottom w:val="none" w:sz="0" w:space="0" w:color="auto"/>
        <w:right w:val="none" w:sz="0" w:space="0" w:color="auto"/>
      </w:divBdr>
      <w:divsChild>
        <w:div w:id="984508566">
          <w:marLeft w:val="0"/>
          <w:marRight w:val="0"/>
          <w:marTop w:val="0"/>
          <w:marBottom w:val="0"/>
          <w:divBdr>
            <w:top w:val="none" w:sz="0" w:space="0" w:color="auto"/>
            <w:left w:val="none" w:sz="0" w:space="0" w:color="auto"/>
            <w:bottom w:val="none" w:sz="0" w:space="0" w:color="auto"/>
            <w:right w:val="none" w:sz="0" w:space="0" w:color="auto"/>
          </w:divBdr>
        </w:div>
      </w:divsChild>
    </w:div>
    <w:div w:id="112357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6BD0ECBE</Template>
  <TotalTime>1</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2019-10-22T14:04:00Z</dcterms:created>
  <dcterms:modified xsi:type="dcterms:W3CDTF">2019-11-13T15:40:00Z</dcterms:modified>
</cp:coreProperties>
</file>