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06" w:rsidRDefault="00772406" w:rsidP="0077240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667531" w:rsidRPr="00544BC9" w:rsidRDefault="00667531" w:rsidP="00667531">
      <w:pPr>
        <w:spacing w:after="0" w:line="240" w:lineRule="auto"/>
        <w:jc w:val="center"/>
        <w:rPr>
          <w:rFonts w:ascii="Verdana" w:eastAsia="Times New Roman" w:hAnsi="Verdana" w:cs="Arial"/>
          <w:color w:val="000000" w:themeColor="text1"/>
          <w:sz w:val="24"/>
          <w:szCs w:val="24"/>
          <w:lang w:eastAsia="en-IE"/>
        </w:rPr>
      </w:pPr>
      <w:bookmarkStart w:id="0" w:name="_GoBack"/>
      <w:bookmarkEnd w:id="0"/>
      <w:r w:rsidRPr="00544BC9">
        <w:rPr>
          <w:rFonts w:ascii="Verdana" w:eastAsia="Times New Roman" w:hAnsi="Verdana" w:cs="Arial"/>
          <w:color w:val="000000" w:themeColor="text1"/>
          <w:sz w:val="20"/>
          <w:szCs w:val="20"/>
          <w:lang w:eastAsia="en-IE"/>
        </w:rPr>
        <w:t>S.I. No. 539 of 2004</w:t>
      </w:r>
      <w:r w:rsidRPr="00544BC9">
        <w:rPr>
          <w:rFonts w:ascii="Verdana" w:eastAsia="Times New Roman" w:hAnsi="Verdana" w:cs="Arial"/>
          <w:color w:val="000000" w:themeColor="text1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33.8</w:t>
      </w:r>
    </w:p>
    <w:p w:rsidR="009B04D1" w:rsidRPr="009B04D1" w:rsidRDefault="009B04D1" w:rsidP="009B04D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B04D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O.33, r.3 (3)</w:t>
      </w:r>
    </w:p>
    <w:p w:rsidR="009B04D1" w:rsidRPr="009B04D1" w:rsidRDefault="009B04D1" w:rsidP="009B04D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Justice Act, 1993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6 (8) (A)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* Reducing The Amount Remaining To Be Paid * Varying (An) Instalment(s) Payable * Directing That No Payments/Further Payments Be Made Under A Compensation Order (By A Parent Or Guardian) </w:t>
      </w:r>
    </w:p>
    <w:p w:rsidR="009B04D1" w:rsidRPr="009B04D1" w:rsidRDefault="009B04D1" w:rsidP="009B04D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Applicant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Convicted Person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(child/young person)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both of ..............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 Injured Party of ...............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convicted person is a *child *young person within the meaning of the Children Act, 2001 and above the age of seven years, and the above-named applicant is the *parent *guardian of the said person, AND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CONVICTION of the said pe</w:t>
      </w:r>
      <w:r w:rsidR="0066753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rson on the ... day of ....... 20</w:t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...... of an offence, THE COURT MADE A COMPENSATION ORDER under section 6 (1) of the Criminal Justice Act, 1993 and section 98 of the Children Act, 2001 ordering the said *parent *guardian to pay the sum of </w:t>
      </w:r>
      <w:r w:rsidR="00BB15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181D3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</w:t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as compensation to the above-named injured party who suffered *personal injury *loss resulting from *(that offence) *(an offence taken into consideration in determining sentence), and directing that the said compensation be paid *(in one payment) *(by ................. consecutive *weekly *monthly instalment of </w:t>
      </w:r>
      <w:r w:rsidR="00BB15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each and a final balance of </w:t>
      </w:r>
      <w:r w:rsidR="00BB15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 the first of such instalments to be pa</w:t>
      </w:r>
      <w:r w:rsidR="0066753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id on the ... day of ......... 20</w:t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,)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 THE COURT on the application of the said *parent *guardian for an order under section 6 (8) (a) of the said Act of 1993,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notice of the application was duly served upon the injured party, having heard the evidence given herein,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*(having regard to the representations made by or on behalf of the injured party,) and it appearing that, because of a substantial reduction in the means of the said *parent *guardian, his/her means are insufficient to satisfy that order in full,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pursuant to section 6 (8) (a) of the said Act of 1993 and section 98 of the said Act of 2001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*(that the amount of compensation remaining to be paid by the said *parent *guardian to the injured party under that compensation order be reduced from </w:t>
      </w:r>
      <w:r w:rsidR="00BB15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to </w:t>
      </w:r>
      <w:r w:rsidR="00BB15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,)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*(that the instalments payable by the said *parent *guardian as compensation to the injured party under the compensation order be varied as follows:—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........)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*(that no payments/further payments be made by the said *parent *guardian as compensation to the injured party under the compensation order.)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*(AND DIRECTS that all payments made under this order shall be made to the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Clerk,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Office,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 transmission to the injured party.)</w:t>
      </w:r>
      <w:r w:rsidRPr="009B04D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B04D1" w:rsidRPr="009B04D1" w:rsidRDefault="0066753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r w:rsidR="009B04D1"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 </w:t>
      </w:r>
    </w:p>
    <w:p w:rsidR="009B04D1" w:rsidRPr="009B04D1" w:rsidRDefault="009B04D1" w:rsidP="009B04D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B04D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5829D7" w:rsidRDefault="009B04D1" w:rsidP="009B04D1">
      <w:pPr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</w:pPr>
      <w:r w:rsidRPr="009B04D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p w:rsidR="009B04D1" w:rsidRPr="009B04D1" w:rsidRDefault="009B04D1" w:rsidP="009B04D1">
      <w:pPr>
        <w:rPr>
          <w:rFonts w:ascii="Verdana" w:hAnsi="Verdana"/>
        </w:rPr>
      </w:pPr>
    </w:p>
    <w:sectPr w:rsidR="009B04D1" w:rsidRPr="009B0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1"/>
    <w:rsid w:val="00181D30"/>
    <w:rsid w:val="00544BC9"/>
    <w:rsid w:val="005829D7"/>
    <w:rsid w:val="00667531"/>
    <w:rsid w:val="00772406"/>
    <w:rsid w:val="009B04D1"/>
    <w:rsid w:val="00BB15FB"/>
    <w:rsid w:val="00D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DD93"/>
  <w15:chartTrackingRefBased/>
  <w15:docId w15:val="{E2A85BBE-DF24-41D6-8D33-1B718493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04D1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B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7</cp:revision>
  <dcterms:created xsi:type="dcterms:W3CDTF">2019-10-21T13:30:00Z</dcterms:created>
  <dcterms:modified xsi:type="dcterms:W3CDTF">2019-11-06T14:59:00Z</dcterms:modified>
</cp:coreProperties>
</file>