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9079" w14:textId="248C23E3" w:rsidR="00847A8C" w:rsidRDefault="00FD0353" w:rsidP="00847A8C">
      <w:pPr>
        <w:rPr>
          <w:rFonts w:ascii="Arial" w:hAnsi="Arial" w:cs="Arial"/>
          <w:kern w:val="1"/>
          <w:lang w:eastAsia="ar-SA"/>
        </w:rPr>
      </w:pPr>
      <w:r w:rsidRPr="00FD0353">
        <w:rPr>
          <w:rFonts w:ascii="Arial" w:hAnsi="Arial" w:cs="Arial"/>
          <w:kern w:val="1"/>
          <w:lang w:eastAsia="ar-SA"/>
        </w:rPr>
        <w:t>District Court - Schedule: B - Forms in criminal proceedings</w:t>
      </w:r>
    </w:p>
    <w:p w14:paraId="164DEE7B" w14:textId="77777777" w:rsidR="009B394E" w:rsidRDefault="009B394E" w:rsidP="00847A8C">
      <w:pPr>
        <w:rPr>
          <w:rFonts w:ascii="Arial" w:hAnsi="Arial" w:cs="Arial"/>
          <w:kern w:val="1"/>
          <w:lang w:eastAsia="ar-SA"/>
        </w:rPr>
      </w:pPr>
    </w:p>
    <w:p w14:paraId="3605E405" w14:textId="17A5C327" w:rsidR="009B394E" w:rsidRDefault="009B394E" w:rsidP="00AF39F9">
      <w:pPr>
        <w:jc w:val="center"/>
        <w:rPr>
          <w:rFonts w:ascii="Arial" w:hAnsi="Arial" w:cs="Arial"/>
          <w:kern w:val="1"/>
          <w:lang w:eastAsia="ar-SA"/>
        </w:rPr>
      </w:pPr>
      <w:r w:rsidRPr="009B394E">
        <w:rPr>
          <w:rFonts w:ascii="Arial" w:hAnsi="Arial" w:cs="Arial"/>
          <w:kern w:val="1"/>
          <w:lang w:eastAsia="ar-SA"/>
        </w:rPr>
        <w:t>S.I. No. 4</w:t>
      </w:r>
      <w:r w:rsidR="003B7799">
        <w:rPr>
          <w:rFonts w:ascii="Arial" w:hAnsi="Arial" w:cs="Arial"/>
          <w:kern w:val="1"/>
          <w:lang w:eastAsia="ar-SA"/>
        </w:rPr>
        <w:t>47</w:t>
      </w:r>
      <w:r w:rsidRPr="009B394E">
        <w:rPr>
          <w:rFonts w:ascii="Arial" w:hAnsi="Arial" w:cs="Arial"/>
          <w:kern w:val="1"/>
          <w:lang w:eastAsia="ar-SA"/>
        </w:rPr>
        <w:t xml:space="preserve"> of 20</w:t>
      </w:r>
      <w:r w:rsidR="003B7799">
        <w:rPr>
          <w:rFonts w:ascii="Arial" w:hAnsi="Arial" w:cs="Arial"/>
          <w:kern w:val="1"/>
          <w:lang w:eastAsia="ar-SA"/>
        </w:rPr>
        <w:t>23</w:t>
      </w:r>
    </w:p>
    <w:p w14:paraId="7EE134B4" w14:textId="77777777" w:rsidR="00F14E55" w:rsidRDefault="00F14E55" w:rsidP="00AF39F9">
      <w:pPr>
        <w:jc w:val="center"/>
        <w:rPr>
          <w:rFonts w:ascii="Arial" w:hAnsi="Arial" w:cs="Arial"/>
          <w:kern w:val="1"/>
          <w:lang w:eastAsia="ar-SA"/>
        </w:rPr>
      </w:pPr>
    </w:p>
    <w:p w14:paraId="114230CD" w14:textId="77777777" w:rsidR="00FD0353" w:rsidRDefault="00FD0353" w:rsidP="00847A8C">
      <w:pPr>
        <w:rPr>
          <w:rFonts w:ascii="Arial" w:hAnsi="Arial" w:cs="Arial"/>
          <w:kern w:val="1"/>
          <w:lang w:eastAsia="ar-SA"/>
        </w:rPr>
      </w:pPr>
    </w:p>
    <w:p w14:paraId="2765FDC3" w14:textId="16485898" w:rsidR="00FD0353" w:rsidRPr="00167440" w:rsidRDefault="00AE374D" w:rsidP="00847A8C">
      <w:pPr>
        <w:rPr>
          <w:rFonts w:ascii="Arial" w:hAnsi="Arial" w:cs="Arial"/>
          <w:kern w:val="1"/>
          <w:lang w:val="en-IE" w:eastAsia="ar-SA"/>
        </w:rPr>
      </w:pPr>
      <w:r w:rsidRPr="00167440">
        <w:rPr>
          <w:rFonts w:ascii="Arial" w:hAnsi="Arial" w:cs="Arial"/>
          <w:kern w:val="1"/>
          <w:lang w:val="en-IE" w:eastAsia="ar-SA"/>
        </w:rPr>
        <w:t xml:space="preserve">O.34, r.7 </w:t>
      </w:r>
    </w:p>
    <w:p w14:paraId="62F8E86B" w14:textId="0399BD3D" w:rsidR="008F14FD" w:rsidRPr="00167440" w:rsidRDefault="008F14FD" w:rsidP="008F14FD">
      <w:pPr>
        <w:jc w:val="center"/>
        <w:rPr>
          <w:rFonts w:ascii="Arial" w:hAnsi="Arial" w:cs="Arial"/>
          <w:b/>
          <w:bCs/>
          <w:kern w:val="1"/>
          <w:lang w:val="en-IE" w:eastAsia="ar-SA"/>
        </w:rPr>
      </w:pPr>
      <w:r w:rsidRPr="00167440">
        <w:rPr>
          <w:rFonts w:ascii="Arial" w:hAnsi="Arial" w:cs="Arial"/>
          <w:b/>
          <w:bCs/>
          <w:kern w:val="1"/>
          <w:lang w:val="en-IE" w:eastAsia="ar-SA"/>
        </w:rPr>
        <w:t xml:space="preserve">No. </w:t>
      </w:r>
      <w:r w:rsidR="00E976CF" w:rsidRPr="00167440">
        <w:rPr>
          <w:rFonts w:ascii="Arial" w:hAnsi="Arial" w:cs="Arial"/>
          <w:b/>
          <w:bCs/>
          <w:kern w:val="1"/>
          <w:lang w:val="en-IE" w:eastAsia="ar-SA"/>
        </w:rPr>
        <w:t>34.15</w:t>
      </w:r>
    </w:p>
    <w:p w14:paraId="01F9319C" w14:textId="77777777" w:rsidR="008F14FD" w:rsidRPr="00167440" w:rsidRDefault="008F14FD" w:rsidP="008F14FD">
      <w:pPr>
        <w:jc w:val="center"/>
        <w:rPr>
          <w:rFonts w:ascii="Arial" w:hAnsi="Arial" w:cs="Arial"/>
          <w:kern w:val="1"/>
          <w:lang w:val="en-IE" w:eastAsia="ar-SA"/>
        </w:rPr>
      </w:pPr>
    </w:p>
    <w:p w14:paraId="23FC0751" w14:textId="77777777" w:rsidR="00711D3D" w:rsidRPr="00167440" w:rsidRDefault="00711D3D" w:rsidP="00711D3D">
      <w:pPr>
        <w:rPr>
          <w:rFonts w:ascii="Arial" w:hAnsi="Arial" w:cs="Arial"/>
          <w:kern w:val="1"/>
          <w:lang w:val="en-IE" w:eastAsia="ar-SA"/>
        </w:rPr>
      </w:pPr>
    </w:p>
    <w:p w14:paraId="05644352" w14:textId="77777777" w:rsidR="009F7A5D" w:rsidRDefault="00E976CF" w:rsidP="00160D06">
      <w:pPr>
        <w:rPr>
          <w:rFonts w:ascii="Arial" w:hAnsi="Arial" w:cs="Arial"/>
          <w:kern w:val="1"/>
          <w:lang w:val="en-IE" w:eastAsia="ar-SA"/>
        </w:rPr>
      </w:pPr>
      <w:r w:rsidRPr="00167440">
        <w:rPr>
          <w:rFonts w:ascii="Arial" w:hAnsi="Arial" w:cs="Arial"/>
          <w:kern w:val="1"/>
          <w:lang w:val="en-IE" w:eastAsia="ar-SA"/>
        </w:rPr>
        <w:t>District Court Area of</w:t>
      </w:r>
      <w:r w:rsidR="00160D06" w:rsidRPr="00167440">
        <w:rPr>
          <w:rFonts w:ascii="Arial" w:hAnsi="Arial" w:cs="Arial"/>
          <w:kern w:val="1"/>
          <w:lang w:val="en-IE" w:eastAsia="ar-SA"/>
        </w:rPr>
        <w:tab/>
      </w:r>
      <w:r w:rsidR="00160D06" w:rsidRPr="00167440">
        <w:rPr>
          <w:rFonts w:ascii="Arial" w:hAnsi="Arial" w:cs="Arial"/>
          <w:kern w:val="1"/>
          <w:lang w:val="en-IE" w:eastAsia="ar-SA"/>
        </w:rPr>
        <w:tab/>
      </w:r>
      <w:r w:rsidR="00160D06" w:rsidRPr="00167440">
        <w:rPr>
          <w:rFonts w:ascii="Arial" w:hAnsi="Arial" w:cs="Arial"/>
          <w:kern w:val="1"/>
          <w:lang w:val="en-IE" w:eastAsia="ar-SA"/>
        </w:rPr>
        <w:tab/>
      </w:r>
      <w:r w:rsidR="00160D06" w:rsidRPr="00167440">
        <w:rPr>
          <w:rFonts w:ascii="Arial" w:hAnsi="Arial" w:cs="Arial"/>
          <w:kern w:val="1"/>
          <w:lang w:val="en-IE" w:eastAsia="ar-SA"/>
        </w:rPr>
        <w:tab/>
      </w:r>
      <w:r w:rsidR="00160D06" w:rsidRPr="00167440">
        <w:rPr>
          <w:rFonts w:ascii="Arial" w:hAnsi="Arial" w:cs="Arial"/>
          <w:kern w:val="1"/>
          <w:lang w:val="en-IE" w:eastAsia="ar-SA"/>
        </w:rPr>
        <w:tab/>
      </w:r>
      <w:r w:rsidR="00160D06" w:rsidRPr="00167440">
        <w:rPr>
          <w:rFonts w:ascii="Arial" w:hAnsi="Arial" w:cs="Arial"/>
          <w:kern w:val="1"/>
          <w:lang w:val="en-IE" w:eastAsia="ar-SA"/>
        </w:rPr>
        <w:tab/>
      </w:r>
      <w:r w:rsidR="00160D06" w:rsidRPr="00167440">
        <w:rPr>
          <w:rFonts w:ascii="Arial" w:hAnsi="Arial" w:cs="Arial"/>
          <w:kern w:val="1"/>
          <w:lang w:val="en-IE" w:eastAsia="ar-SA"/>
        </w:rPr>
        <w:tab/>
      </w:r>
    </w:p>
    <w:p w14:paraId="290DE461" w14:textId="7CECF450" w:rsidR="00711D3D" w:rsidRPr="00C65D67" w:rsidRDefault="00711D3D" w:rsidP="00C65D67">
      <w:pPr>
        <w:rPr>
          <w:rFonts w:ascii="Arial" w:hAnsi="Arial" w:cs="Arial"/>
          <w:kern w:val="1"/>
          <w:lang w:val="en-IE" w:eastAsia="ar-SA"/>
        </w:rPr>
      </w:pPr>
      <w:r w:rsidRPr="00167440">
        <w:rPr>
          <w:rFonts w:ascii="Arial" w:hAnsi="Arial" w:cs="Arial"/>
          <w:kern w:val="1"/>
          <w:lang w:val="en-IE" w:eastAsia="ar-SA"/>
        </w:rPr>
        <w:t xml:space="preserve">District No. </w:t>
      </w:r>
      <w:r w:rsidR="00E976CF" w:rsidRPr="00167440">
        <w:rPr>
          <w:rFonts w:ascii="Arial" w:hAnsi="Arial" w:cs="Arial"/>
          <w:kern w:val="1"/>
          <w:lang w:val="en-IE" w:eastAsia="ar-SA"/>
        </w:rPr>
        <w:t xml:space="preserve">                                     </w:t>
      </w:r>
    </w:p>
    <w:p w14:paraId="2F365EE2" w14:textId="77777777" w:rsidR="00711D3D" w:rsidRDefault="00E976CF" w:rsidP="00E976CF">
      <w:pPr>
        <w:jc w:val="center"/>
        <w:rPr>
          <w:rFonts w:ascii="Arial" w:hAnsi="Arial" w:cs="Arial"/>
          <w:b/>
          <w:bCs/>
          <w:kern w:val="1"/>
          <w:lang w:val="en-IE" w:eastAsia="ar-SA"/>
        </w:rPr>
      </w:pPr>
      <w:r w:rsidRPr="00167440">
        <w:rPr>
          <w:rFonts w:ascii="Arial" w:hAnsi="Arial" w:cs="Arial"/>
          <w:b/>
          <w:bCs/>
          <w:kern w:val="1"/>
          <w:lang w:val="en-IE" w:eastAsia="ar-SA"/>
        </w:rPr>
        <w:t xml:space="preserve">COMPANIES ACT 2014, Section 787 </w:t>
      </w:r>
    </w:p>
    <w:p w14:paraId="66EB663E" w14:textId="77777777" w:rsidR="009F7A5D" w:rsidRPr="00167440" w:rsidRDefault="009F7A5D" w:rsidP="00E976CF">
      <w:pPr>
        <w:jc w:val="center"/>
        <w:rPr>
          <w:rFonts w:ascii="Arial" w:hAnsi="Arial" w:cs="Arial"/>
          <w:b/>
          <w:bCs/>
          <w:kern w:val="1"/>
          <w:lang w:val="en-IE" w:eastAsia="ar-SA"/>
        </w:rPr>
      </w:pPr>
    </w:p>
    <w:p w14:paraId="5F8A0B5D" w14:textId="77777777" w:rsidR="00160D06" w:rsidRPr="00167440" w:rsidRDefault="00E976CF" w:rsidP="00E976CF">
      <w:pPr>
        <w:jc w:val="center"/>
        <w:rPr>
          <w:rFonts w:ascii="Arial" w:hAnsi="Arial" w:cs="Arial"/>
          <w:b/>
          <w:bCs/>
          <w:kern w:val="1"/>
          <w:lang w:val="en-IE" w:eastAsia="ar-SA"/>
        </w:rPr>
      </w:pPr>
      <w:r w:rsidRPr="00167440">
        <w:rPr>
          <w:rFonts w:ascii="Arial" w:hAnsi="Arial" w:cs="Arial"/>
          <w:b/>
          <w:bCs/>
          <w:kern w:val="1"/>
          <w:lang w:val="en-IE" w:eastAsia="ar-SA"/>
        </w:rPr>
        <w:t xml:space="preserve">Information for Search Warrant </w:t>
      </w:r>
    </w:p>
    <w:p w14:paraId="1DA64768" w14:textId="77777777" w:rsidR="00160D06" w:rsidRPr="00167440" w:rsidRDefault="00160D06" w:rsidP="00E976CF">
      <w:pPr>
        <w:jc w:val="center"/>
        <w:rPr>
          <w:rFonts w:ascii="Arial" w:hAnsi="Arial" w:cs="Arial"/>
          <w:b/>
          <w:bCs/>
          <w:kern w:val="1"/>
          <w:lang w:val="en-IE" w:eastAsia="ar-SA"/>
        </w:rPr>
      </w:pPr>
    </w:p>
    <w:p w14:paraId="13620F54" w14:textId="77777777" w:rsidR="00160D06" w:rsidRPr="00167440" w:rsidRDefault="00160D06" w:rsidP="00160D06">
      <w:pPr>
        <w:rPr>
          <w:rFonts w:ascii="Arial" w:hAnsi="Arial" w:cs="Arial"/>
          <w:kern w:val="1"/>
          <w:lang w:val="en-IE" w:eastAsia="ar-SA"/>
        </w:rPr>
      </w:pPr>
    </w:p>
    <w:p w14:paraId="5EFE84B7" w14:textId="77777777" w:rsidR="00160D06"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THE INFORMATION of .......... </w:t>
      </w:r>
    </w:p>
    <w:p w14:paraId="2CFA9952" w14:textId="674BB8D4" w:rsidR="00160D06"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of …………………………………………. </w:t>
      </w:r>
    </w:p>
    <w:p w14:paraId="24338395" w14:textId="77777777" w:rsidR="00160D06" w:rsidRPr="00167440" w:rsidRDefault="00160D06" w:rsidP="00160D06">
      <w:pPr>
        <w:rPr>
          <w:rFonts w:ascii="Arial" w:hAnsi="Arial" w:cs="Arial"/>
          <w:kern w:val="1"/>
          <w:lang w:val="en-IE" w:eastAsia="ar-SA"/>
        </w:rPr>
      </w:pPr>
    </w:p>
    <w:p w14:paraId="6EA71398" w14:textId="77777777" w:rsidR="00160D06"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Who says on oath: </w:t>
      </w:r>
    </w:p>
    <w:p w14:paraId="2B0117D5" w14:textId="77777777" w:rsidR="00160D06" w:rsidRPr="00167440" w:rsidRDefault="00160D06" w:rsidP="00160D06">
      <w:pPr>
        <w:rPr>
          <w:rFonts w:ascii="Arial" w:hAnsi="Arial" w:cs="Arial"/>
          <w:kern w:val="1"/>
          <w:lang w:val="en-IE" w:eastAsia="ar-SA"/>
        </w:rPr>
      </w:pPr>
    </w:p>
    <w:p w14:paraId="4FEB7645" w14:textId="77777777" w:rsidR="00C50E8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I am a designated officer within the meaning of section 787(13) of the abovenamed Act of 2014 designated by the Corporate Enforcement Authority for the purposes of the said Act and duly authorised by the said Authority to lay this information. </w:t>
      </w:r>
    </w:p>
    <w:p w14:paraId="077CA0A2" w14:textId="77777777" w:rsidR="00C50E80" w:rsidRPr="00167440" w:rsidRDefault="00C50E80" w:rsidP="00160D06">
      <w:pPr>
        <w:rPr>
          <w:rFonts w:ascii="Arial" w:hAnsi="Arial" w:cs="Arial"/>
          <w:kern w:val="1"/>
          <w:lang w:val="en-IE" w:eastAsia="ar-SA"/>
        </w:rPr>
      </w:pPr>
    </w:p>
    <w:p w14:paraId="3EEB6739" w14:textId="77777777" w:rsidR="008A4992"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I have reasonable grounds for suspecting that there is on the premises at ........., in the court *(area and) district aforesaid, material information within the meaning of section 787 of the said Act, namely: </w:t>
      </w:r>
    </w:p>
    <w:p w14:paraId="276D78C0" w14:textId="77777777" w:rsidR="008A4992" w:rsidRPr="00167440" w:rsidRDefault="008A4992" w:rsidP="00160D06">
      <w:pPr>
        <w:rPr>
          <w:rFonts w:ascii="Arial" w:hAnsi="Arial" w:cs="Arial"/>
          <w:kern w:val="1"/>
          <w:lang w:val="en-IE" w:eastAsia="ar-SA"/>
        </w:rPr>
      </w:pPr>
    </w:p>
    <w:p w14:paraId="750891CB" w14:textId="77777777" w:rsidR="008A4992" w:rsidRPr="00167440" w:rsidRDefault="00E976CF" w:rsidP="008A4992">
      <w:pPr>
        <w:ind w:left="720"/>
        <w:rPr>
          <w:rFonts w:ascii="Arial" w:hAnsi="Arial" w:cs="Arial"/>
          <w:kern w:val="1"/>
          <w:lang w:val="en-IE" w:eastAsia="ar-SA"/>
        </w:rPr>
      </w:pPr>
      <w:r w:rsidRPr="00167440">
        <w:rPr>
          <w:rFonts w:ascii="Arial" w:hAnsi="Arial" w:cs="Arial"/>
          <w:kern w:val="1"/>
          <w:lang w:val="en-IE" w:eastAsia="ar-SA"/>
        </w:rPr>
        <w:t>*books or documents of which production has been required under section [state section(s) the requirement has been made under] of the above-mentioned Act on the .... day of .......... 20.... and which have not been produced in compliance with that requirement</w:t>
      </w:r>
      <w:proofErr w:type="gramStart"/>
      <w:r w:rsidRPr="00167440">
        <w:rPr>
          <w:rFonts w:ascii="Arial" w:hAnsi="Arial" w:cs="Arial"/>
          <w:kern w:val="1"/>
          <w:lang w:val="en-IE" w:eastAsia="ar-SA"/>
        </w:rPr>
        <w:t>);</w:t>
      </w:r>
      <w:proofErr w:type="gramEnd"/>
      <w:r w:rsidRPr="00167440">
        <w:rPr>
          <w:rFonts w:ascii="Arial" w:hAnsi="Arial" w:cs="Arial"/>
          <w:kern w:val="1"/>
          <w:lang w:val="en-IE" w:eastAsia="ar-SA"/>
        </w:rPr>
        <w:t xml:space="preserve"> </w:t>
      </w:r>
    </w:p>
    <w:p w14:paraId="4EF0F2DC" w14:textId="77777777" w:rsidR="008A4992" w:rsidRPr="00167440" w:rsidRDefault="008A4992" w:rsidP="008A4992">
      <w:pPr>
        <w:ind w:left="720"/>
        <w:rPr>
          <w:rFonts w:ascii="Arial" w:hAnsi="Arial" w:cs="Arial"/>
          <w:kern w:val="1"/>
          <w:lang w:val="en-IE" w:eastAsia="ar-SA"/>
        </w:rPr>
      </w:pPr>
    </w:p>
    <w:p w14:paraId="31BBAFE3" w14:textId="77777777" w:rsidR="008A4992" w:rsidRPr="00167440" w:rsidRDefault="00E976CF" w:rsidP="008A4992">
      <w:pPr>
        <w:ind w:left="720"/>
        <w:rPr>
          <w:rFonts w:ascii="Arial" w:hAnsi="Arial" w:cs="Arial"/>
          <w:kern w:val="1"/>
          <w:lang w:val="en-IE" w:eastAsia="ar-SA"/>
        </w:rPr>
      </w:pPr>
      <w:r w:rsidRPr="00167440">
        <w:rPr>
          <w:rFonts w:ascii="Arial" w:hAnsi="Arial" w:cs="Arial"/>
          <w:kern w:val="1"/>
          <w:lang w:val="en-IE" w:eastAsia="ar-SA"/>
        </w:rPr>
        <w:t xml:space="preserve">*books, documents or other things (including a computer) which I have reasonable grounds for believing may provide evidence of or be related to the commission of an offence under the </w:t>
      </w:r>
      <w:proofErr w:type="gramStart"/>
      <w:r w:rsidRPr="00167440">
        <w:rPr>
          <w:rFonts w:ascii="Arial" w:hAnsi="Arial" w:cs="Arial"/>
          <w:kern w:val="1"/>
          <w:lang w:val="en-IE" w:eastAsia="ar-SA"/>
        </w:rPr>
        <w:t>above mentioned</w:t>
      </w:r>
      <w:proofErr w:type="gramEnd"/>
      <w:r w:rsidRPr="00167440">
        <w:rPr>
          <w:rFonts w:ascii="Arial" w:hAnsi="Arial" w:cs="Arial"/>
          <w:kern w:val="1"/>
          <w:lang w:val="en-IE" w:eastAsia="ar-SA"/>
        </w:rPr>
        <w:t xml:space="preserve"> Act. </w:t>
      </w:r>
    </w:p>
    <w:p w14:paraId="1B2D0B55" w14:textId="77777777" w:rsidR="008A4992" w:rsidRPr="00167440" w:rsidRDefault="008A4992" w:rsidP="00160D06">
      <w:pPr>
        <w:rPr>
          <w:rFonts w:ascii="Arial" w:hAnsi="Arial" w:cs="Arial"/>
          <w:kern w:val="1"/>
          <w:lang w:val="en-IE" w:eastAsia="ar-SA"/>
        </w:rPr>
      </w:pPr>
    </w:p>
    <w:p w14:paraId="3A7BCB23"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The basis for my so believing is as follows:- </w:t>
      </w:r>
    </w:p>
    <w:p w14:paraId="63A9E787" w14:textId="77777777" w:rsidR="00167440" w:rsidRPr="00167440" w:rsidRDefault="00167440" w:rsidP="00160D06">
      <w:pPr>
        <w:rPr>
          <w:rFonts w:ascii="Arial" w:hAnsi="Arial" w:cs="Arial"/>
          <w:kern w:val="1"/>
          <w:lang w:val="en-IE" w:eastAsia="ar-SA"/>
        </w:rPr>
      </w:pPr>
    </w:p>
    <w:p w14:paraId="6813B329"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And I hereby apply for the issue of a search warrant under section 787 of the said Act in respect of the said premises. </w:t>
      </w:r>
    </w:p>
    <w:p w14:paraId="142ADA69" w14:textId="77777777" w:rsidR="00167440" w:rsidRPr="00167440" w:rsidRDefault="00167440" w:rsidP="00160D06">
      <w:pPr>
        <w:rPr>
          <w:rFonts w:ascii="Arial" w:hAnsi="Arial" w:cs="Arial"/>
          <w:kern w:val="1"/>
          <w:lang w:val="en-IE" w:eastAsia="ar-SA"/>
        </w:rPr>
      </w:pPr>
    </w:p>
    <w:p w14:paraId="4B030883"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Signed ………………………. </w:t>
      </w:r>
    </w:p>
    <w:p w14:paraId="62ABE22C"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Informant </w:t>
      </w:r>
    </w:p>
    <w:p w14:paraId="5643109A" w14:textId="77777777" w:rsidR="00167440" w:rsidRPr="00167440" w:rsidRDefault="00167440" w:rsidP="00160D06">
      <w:pPr>
        <w:rPr>
          <w:rFonts w:ascii="Arial" w:hAnsi="Arial" w:cs="Arial"/>
          <w:kern w:val="1"/>
          <w:lang w:val="en-IE" w:eastAsia="ar-SA"/>
        </w:rPr>
      </w:pPr>
    </w:p>
    <w:p w14:paraId="793CA0EE"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SWORN before me this……….day of……….20…. </w:t>
      </w:r>
    </w:p>
    <w:p w14:paraId="07CF6D40" w14:textId="77777777" w:rsidR="00167440" w:rsidRPr="00167440" w:rsidRDefault="00167440" w:rsidP="00160D06">
      <w:pPr>
        <w:rPr>
          <w:rFonts w:ascii="Arial" w:hAnsi="Arial" w:cs="Arial"/>
          <w:kern w:val="1"/>
          <w:lang w:val="en-IE" w:eastAsia="ar-SA"/>
        </w:rPr>
      </w:pPr>
    </w:p>
    <w:p w14:paraId="59510B37"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Signed:…………………………. </w:t>
      </w:r>
    </w:p>
    <w:p w14:paraId="40A3C992" w14:textId="77777777" w:rsidR="00167440" w:rsidRPr="00167440" w:rsidRDefault="00E976CF" w:rsidP="00160D06">
      <w:pPr>
        <w:rPr>
          <w:rFonts w:ascii="Arial" w:hAnsi="Arial" w:cs="Arial"/>
          <w:kern w:val="1"/>
          <w:lang w:val="en-IE" w:eastAsia="ar-SA"/>
        </w:rPr>
      </w:pPr>
      <w:r w:rsidRPr="00167440">
        <w:rPr>
          <w:rFonts w:ascii="Arial" w:hAnsi="Arial" w:cs="Arial"/>
          <w:kern w:val="1"/>
          <w:lang w:val="en-IE" w:eastAsia="ar-SA"/>
        </w:rPr>
        <w:t xml:space="preserve">Judge of the District Court </w:t>
      </w:r>
    </w:p>
    <w:p w14:paraId="3FED5D5A" w14:textId="77777777" w:rsidR="00167440" w:rsidRPr="00167440" w:rsidRDefault="00167440" w:rsidP="00160D06">
      <w:pPr>
        <w:rPr>
          <w:rFonts w:ascii="Arial" w:hAnsi="Arial" w:cs="Arial"/>
          <w:kern w:val="1"/>
          <w:lang w:val="en-IE" w:eastAsia="ar-SA"/>
        </w:rPr>
      </w:pPr>
    </w:p>
    <w:p w14:paraId="715FA956" w14:textId="6678B60F" w:rsidR="00B040FE" w:rsidRPr="00167440" w:rsidRDefault="00E976CF" w:rsidP="00167440">
      <w:pPr>
        <w:jc w:val="center"/>
        <w:rPr>
          <w:rFonts w:ascii="Arial" w:hAnsi="Arial" w:cs="Arial"/>
        </w:rPr>
      </w:pPr>
      <w:r w:rsidRPr="00167440">
        <w:rPr>
          <w:rFonts w:ascii="Arial" w:hAnsi="Arial" w:cs="Arial"/>
          <w:kern w:val="1"/>
          <w:lang w:val="en-IE" w:eastAsia="ar-SA"/>
        </w:rPr>
        <w:t>*Delete where inapplicable</w:t>
      </w:r>
    </w:p>
    <w:sectPr w:rsidR="00B040FE" w:rsidRPr="00167440" w:rsidSect="00DC0294">
      <w:footerReference w:type="default" r:id="rId6"/>
      <w:pgSz w:w="11907" w:h="16840"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42B4" w14:textId="77777777" w:rsidR="00EA7BA6" w:rsidRDefault="00EA7BA6" w:rsidP="00275705">
      <w:r>
        <w:separator/>
      </w:r>
    </w:p>
  </w:endnote>
  <w:endnote w:type="continuationSeparator" w:id="0">
    <w:p w14:paraId="5709F495" w14:textId="77777777" w:rsidR="00EA7BA6" w:rsidRDefault="00EA7BA6"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4B7C" w14:textId="77777777" w:rsidR="00EA7BA6" w:rsidRDefault="00EA7BA6" w:rsidP="00275705">
      <w:r>
        <w:separator/>
      </w:r>
    </w:p>
  </w:footnote>
  <w:footnote w:type="continuationSeparator" w:id="0">
    <w:p w14:paraId="753B1B09" w14:textId="77777777" w:rsidR="00EA7BA6" w:rsidRDefault="00EA7BA6"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143576"/>
    <w:rsid w:val="00160D06"/>
    <w:rsid w:val="00167440"/>
    <w:rsid w:val="00195631"/>
    <w:rsid w:val="001E092A"/>
    <w:rsid w:val="002542CE"/>
    <w:rsid w:val="00275705"/>
    <w:rsid w:val="002E495C"/>
    <w:rsid w:val="003477F2"/>
    <w:rsid w:val="003A6D49"/>
    <w:rsid w:val="003B7799"/>
    <w:rsid w:val="00411AC8"/>
    <w:rsid w:val="00492DF5"/>
    <w:rsid w:val="004E5C76"/>
    <w:rsid w:val="005852F5"/>
    <w:rsid w:val="005937AD"/>
    <w:rsid w:val="005D46ED"/>
    <w:rsid w:val="00705E4C"/>
    <w:rsid w:val="00711D3D"/>
    <w:rsid w:val="007149D1"/>
    <w:rsid w:val="007235E3"/>
    <w:rsid w:val="00756332"/>
    <w:rsid w:val="007B248F"/>
    <w:rsid w:val="007E5568"/>
    <w:rsid w:val="00847A8C"/>
    <w:rsid w:val="008A4992"/>
    <w:rsid w:val="008F14FD"/>
    <w:rsid w:val="00914DED"/>
    <w:rsid w:val="009622FF"/>
    <w:rsid w:val="009A6591"/>
    <w:rsid w:val="009B394E"/>
    <w:rsid w:val="009E4B12"/>
    <w:rsid w:val="009F7A5D"/>
    <w:rsid w:val="00A6754A"/>
    <w:rsid w:val="00AE374D"/>
    <w:rsid w:val="00AF39F9"/>
    <w:rsid w:val="00B040FE"/>
    <w:rsid w:val="00B87CA0"/>
    <w:rsid w:val="00C50E80"/>
    <w:rsid w:val="00C65D67"/>
    <w:rsid w:val="00CE2A76"/>
    <w:rsid w:val="00D106AA"/>
    <w:rsid w:val="00D257E6"/>
    <w:rsid w:val="00DC0294"/>
    <w:rsid w:val="00E976CF"/>
    <w:rsid w:val="00EA7BA6"/>
    <w:rsid w:val="00ED0592"/>
    <w:rsid w:val="00F14E55"/>
    <w:rsid w:val="00F279ED"/>
    <w:rsid w:val="00F424BB"/>
    <w:rsid w:val="00FA4160"/>
    <w:rsid w:val="00FD03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A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2025-07-03T10:25:00Z</dcterms:created>
  <dcterms:modified xsi:type="dcterms:W3CDTF">2025-07-11T12:27:00Z</dcterms:modified>
</cp:coreProperties>
</file>