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1C" w:rsidRPr="008A5C84" w:rsidRDefault="0053781C" w:rsidP="0053781C">
      <w:pPr>
        <w:rPr>
          <w:rFonts w:ascii="Verdana" w:hAnsi="Verdana"/>
          <w:sz w:val="20"/>
          <w:szCs w:val="20"/>
        </w:rPr>
      </w:pPr>
      <w:bookmarkStart w:id="0" w:name="_GoBack"/>
      <w:r w:rsidRPr="008A5C84">
        <w:rPr>
          <w:rFonts w:ascii="Verdana" w:hAnsi="Verdana"/>
          <w:sz w:val="20"/>
          <w:szCs w:val="20"/>
        </w:rPr>
        <w:t>District Court - Schedule: B - Forms in criminal proceedings</w:t>
      </w:r>
    </w:p>
    <w:p w:rsidR="009678E6" w:rsidRPr="008A5C84" w:rsidRDefault="009678E6" w:rsidP="009678E6">
      <w:pPr>
        <w:spacing w:after="0" w:line="240" w:lineRule="auto"/>
        <w:jc w:val="center"/>
        <w:rPr>
          <w:rFonts w:ascii="Verdana" w:eastAsia="Times New Roman" w:hAnsi="Verdana" w:cs="Arial"/>
          <w:color w:val="000000"/>
          <w:sz w:val="20"/>
          <w:szCs w:val="20"/>
          <w:lang w:eastAsia="en-IE"/>
        </w:rPr>
      </w:pPr>
      <w:r w:rsidRPr="008A5C84">
        <w:rPr>
          <w:rFonts w:ascii="Verdana" w:eastAsia="Times New Roman" w:hAnsi="Verdana" w:cs="Arial"/>
          <w:color w:val="000000"/>
          <w:sz w:val="20"/>
          <w:szCs w:val="20"/>
          <w:lang w:eastAsia="en-IE"/>
        </w:rPr>
        <w:t xml:space="preserve">S.I. No. 360 of 2010 </w:t>
      </w:r>
    </w:p>
    <w:bookmarkEnd w:id="0"/>
    <w:p w:rsidR="009678E6" w:rsidRPr="009678E6" w:rsidRDefault="009678E6" w:rsidP="009678E6">
      <w:pPr>
        <w:spacing w:before="100" w:beforeAutospacing="1" w:after="100" w:afterAutospacing="1" w:line="240" w:lineRule="auto"/>
        <w:jc w:val="center"/>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No. 34A.5 </w:t>
      </w:r>
    </w:p>
    <w:p w:rsidR="009678E6" w:rsidRPr="009678E6" w:rsidRDefault="009678E6" w:rsidP="009678E6">
      <w:pPr>
        <w:spacing w:after="0"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4"/>
          <w:szCs w:val="24"/>
          <w:lang w:eastAsia="en-IE"/>
        </w:rPr>
        <w:br/>
      </w:r>
      <w:r w:rsidRPr="009678E6">
        <w:rPr>
          <w:rFonts w:ascii="Verdana" w:eastAsia="Times New Roman" w:hAnsi="Verdana" w:cs="Arial"/>
          <w:i/>
          <w:iCs/>
          <w:color w:val="000000"/>
          <w:sz w:val="15"/>
          <w:szCs w:val="15"/>
          <w:lang w:eastAsia="en-IE"/>
        </w:rPr>
        <w:t xml:space="preserve">Schedule B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i/>
          <w:iCs/>
          <w:color w:val="000000"/>
          <w:sz w:val="15"/>
          <w:szCs w:val="15"/>
          <w:lang w:eastAsia="en-IE"/>
        </w:rPr>
        <w:t xml:space="preserve">O. 34A, r 2(3) </w:t>
      </w:r>
    </w:p>
    <w:p w:rsidR="009678E6" w:rsidRPr="009678E6" w:rsidRDefault="009678E6" w:rsidP="009678E6">
      <w:pPr>
        <w:spacing w:after="0" w:line="240" w:lineRule="auto"/>
        <w:jc w:val="center"/>
        <w:rPr>
          <w:rFonts w:ascii="Verdana" w:eastAsia="Times New Roman" w:hAnsi="Verdana" w:cs="Arial"/>
          <w:color w:val="000000"/>
          <w:sz w:val="24"/>
          <w:szCs w:val="24"/>
          <w:lang w:eastAsia="en-IE"/>
        </w:rPr>
      </w:pPr>
      <w:r w:rsidRPr="009678E6">
        <w:rPr>
          <w:rFonts w:ascii="Verdana" w:eastAsia="Times New Roman" w:hAnsi="Verdana" w:cs="Arial"/>
          <w:color w:val="000000"/>
          <w:sz w:val="24"/>
          <w:szCs w:val="24"/>
          <w:lang w:eastAsia="en-IE"/>
        </w:rPr>
        <w:br/>
      </w:r>
      <w:r w:rsidRPr="009678E6">
        <w:rPr>
          <w:rFonts w:ascii="Verdana" w:eastAsia="Times New Roman" w:hAnsi="Verdana" w:cs="Arial"/>
          <w:color w:val="000000"/>
          <w:sz w:val="20"/>
          <w:szCs w:val="20"/>
          <w:lang w:eastAsia="en-IE"/>
        </w:rPr>
        <w:t xml:space="preserve">Criminal Justice (Surveillance) Act 2009, section 4 </w:t>
      </w:r>
    </w:p>
    <w:p w:rsidR="009678E6" w:rsidRPr="009678E6" w:rsidRDefault="009678E6" w:rsidP="009678E6">
      <w:pPr>
        <w:spacing w:before="100" w:beforeAutospacing="1" w:after="100" w:afterAutospacing="1" w:line="240" w:lineRule="auto"/>
        <w:jc w:val="center"/>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INFORMATION FOR AN AUTHORISATION </w:t>
      </w:r>
    </w:p>
    <w:p w:rsidR="009678E6" w:rsidRPr="009678E6" w:rsidRDefault="009678E6" w:rsidP="009678E6">
      <w:pPr>
        <w:spacing w:after="0"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4"/>
          <w:szCs w:val="24"/>
          <w:lang w:eastAsia="en-IE"/>
        </w:rPr>
        <w:br/>
      </w:r>
      <w:r w:rsidRPr="009678E6">
        <w:rPr>
          <w:rFonts w:ascii="Verdana" w:eastAsia="Times New Roman" w:hAnsi="Verdana" w:cs="Arial"/>
          <w:color w:val="000000"/>
          <w:sz w:val="20"/>
          <w:szCs w:val="20"/>
          <w:lang w:eastAsia="en-IE"/>
        </w:rPr>
        <w:t xml:space="preserve">District Court Area of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District No.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The information of .................. of the Revenue Commissioners, ........................, who says on Oath—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1. I am an Officer of the Revenue Commissioners not below the rank of Principal Officer, and a Superior Officer within the meaning of section 1 of the Criminal Justice (Surveillance) Act 2009, which I hereinafter refer to as “the Act”.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2. I hereby apply for an Authorisation to carry out surveillance, within the meaning of that word as provided for in section 1 of the Act. I set out the details of the surveillance for which I seek an Authorisation and of the surveillance device within the meaning of that phrase as provided for in section 1 of the Act in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†3. The Revenue Commissioners are carrying out an operation or investigation concerning a revenue offence *contrary to *under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186 of the Customs Consolidation Act 1876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1078 of the Taxes Consolidation Act 1997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102 of the Finance Act 1999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119 of the Finance Act 2001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79 (inserted by section 62 of the Finance Act 2005) of the Finance Act 2003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*section 78 of the Finance Act 2005, namely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(here specify the revenue offence in question)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 believe that the surveillance being sought to be authorised, as part of the said operation or investigation, is necessary for the purposes of obtaining information as to </w:t>
      </w:r>
      <w:r w:rsidRPr="009678E6">
        <w:rPr>
          <w:rFonts w:ascii="Verdana" w:eastAsia="Times New Roman" w:hAnsi="Verdana" w:cs="Arial"/>
          <w:color w:val="000000"/>
          <w:sz w:val="20"/>
          <w:szCs w:val="20"/>
          <w:lang w:eastAsia="en-IE"/>
        </w:rPr>
        <w:lastRenderedPageBreak/>
        <w:t xml:space="preserve">whether the offence has been committed. I give details of the grounds I have for so believing in this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 believe that the surveillance being sought to be authorised, as part of the said operation or investigation, is necessary for the purposes of obtaining information as to the circumstances relating to the commission of the offence. I give details of the grounds for so believing in this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 believe that the surveillance being sought to be authorised, as part of the said operation or investigation, is necessary for the purposes of obtaining evidence for the purposes of proceedings in relation to the offence. I give details of the grounds I have for so believing in this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†3. I believe that the surveillance being sought to be authorised is necessary for the purposes of preventing the commission of revenue offences. I give details of the grounds I have for so believing in this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4. I believe that the surveillance being sought to be authorised is </w:t>
      </w:r>
    </w:p>
    <w:p w:rsidR="009678E6" w:rsidRPr="009678E6" w:rsidRDefault="009678E6" w:rsidP="009678E6">
      <w:pPr>
        <w:spacing w:after="0" w:line="240" w:lineRule="auto"/>
        <w:ind w:left="1440"/>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9678E6" w:rsidRPr="009678E6" w:rsidRDefault="009678E6" w:rsidP="009678E6">
      <w:pPr>
        <w:spacing w:before="100" w:beforeAutospacing="1" w:after="100" w:afterAutospacing="1" w:line="240" w:lineRule="auto"/>
        <w:ind w:left="1440"/>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9678E6" w:rsidRPr="009678E6" w:rsidRDefault="009678E6" w:rsidP="009678E6">
      <w:pPr>
        <w:spacing w:before="100" w:beforeAutospacing="1" w:after="100" w:afterAutospacing="1" w:line="240" w:lineRule="auto"/>
        <w:ind w:left="1440"/>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(c) of a duration that is reasonably required to achieve its objectives. </w:t>
      </w:r>
    </w:p>
    <w:p w:rsidR="009678E6" w:rsidRPr="009678E6" w:rsidRDefault="009678E6" w:rsidP="009678E6">
      <w:pPr>
        <w:spacing w:after="0"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My grounds for so believing I set out in this my information hereunder.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5. The period during which the surveillance is intended to be carried out is from the ........ day of ........ 20 .... to the ..... day of ............. 20 ... (being a period not exceeding three months).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*6. I believe that, for the purposes of the Authorisation sought, it will be necessary for the Revenue Commissioners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 say further and give the following information: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7. Details of the surveillance being sought to be authorised:—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8. Details of the surveillance device intended to be used for the surveillance sought to be authorised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†9. *My grounds for believing that the surveillance being sought to be authorised is necessary for the purposes of obtaining information as to whether the offence hereinbefore referred to has been committed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lastRenderedPageBreak/>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*My grounds for believing that the surveillance being sought to be authorised is necessary for the purposes of obtaining information as to the circumstances relating to the commission of the offence hereinbefore referred to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*My grounds for believing that the surveillance being sought to be authorised is necessary for the purposes of obtaining evidence for the purposes of proceedings in relation to the offence hereinbefore referred to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†9. My grounds for believing that the surveillance being sought to be authorised is necessary for the purpose of preventing the commission of revenue offences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10. My grounds for believing that the surveillance being sought to be authorised is the least intrusive means available having regard to the objectives and to other relevant circumstances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11. My grounds for believing that the surveillance being sought to be authorised is proportionate to its objectives having regard to all the circumstances and its likely impact on the rights of any person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12. My grounds for believing that the duration of the surveillance sought to be authorised is reasonably required to achieve its objectives are:—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*13. My grounds for believing that, for the purposes of the Authorisation sought, it will be necessary for an officer of the Revenue Commissioners to enter, if necessary by the use of reasonable force, a place, namely................................., for the purposes of initiating or carrying out the surveillance to be authorised, and withdrawing the authorised surveillance device, without the consent of a person who owns or is in charge of the said place are as follows: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w:t>
      </w:r>
      <w:r w:rsidRPr="009678E6">
        <w:rPr>
          <w:rFonts w:ascii="Verdana" w:eastAsia="Times New Roman" w:hAnsi="Verdana" w:cs="Arial"/>
          <w:color w:val="000000"/>
          <w:sz w:val="24"/>
          <w:szCs w:val="24"/>
          <w:lang w:eastAsia="en-IE"/>
        </w:rPr>
        <w:t xml:space="preserv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AND I hereby apply for an Authorisation under section 5 of the Act of the surveillance proposed for the period of ...... from the issue of the said Authorisation to the ... day of ........... 20.... (being a period not exceeding three months)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authorised/*an officer of the Revenue Commissioners designated by me as the Superior Officer so authorised, accompanied by any other person whom *I consider/*said officer considers necessary, to enter, if necessary by the use of reasonable force, the said place for the purposes of initiating or carrying out the </w:t>
      </w:r>
      <w:r w:rsidRPr="009678E6">
        <w:rPr>
          <w:rFonts w:ascii="Verdana" w:eastAsia="Times New Roman" w:hAnsi="Verdana" w:cs="Arial"/>
          <w:color w:val="000000"/>
          <w:sz w:val="20"/>
          <w:szCs w:val="20"/>
          <w:lang w:eastAsia="en-IE"/>
        </w:rPr>
        <w:lastRenderedPageBreak/>
        <w:t xml:space="preserve">authorised surveillance, and withdrawing the authorised surveillance device, without the consent of a person who owns or is in charge of the said place.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Signed: ...................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Informant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Sworn before me this ....... day of .......... 20...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Signed: .......................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color w:val="000000"/>
          <w:sz w:val="20"/>
          <w:szCs w:val="20"/>
          <w:lang w:eastAsia="en-IE"/>
        </w:rPr>
        <w:t xml:space="preserve">Judge of the District Court </w:t>
      </w:r>
    </w:p>
    <w:p w:rsidR="009678E6" w:rsidRPr="009678E6" w:rsidRDefault="009678E6" w:rsidP="009678E6">
      <w:pPr>
        <w:spacing w:before="100" w:beforeAutospacing="1" w:after="100" w:afterAutospacing="1" w:line="240" w:lineRule="auto"/>
        <w:rPr>
          <w:rFonts w:ascii="Verdana" w:eastAsia="Times New Roman" w:hAnsi="Verdana" w:cs="Arial"/>
          <w:color w:val="000000"/>
          <w:sz w:val="24"/>
          <w:szCs w:val="24"/>
          <w:lang w:eastAsia="en-IE"/>
        </w:rPr>
      </w:pPr>
      <w:r w:rsidRPr="009678E6">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A24DC3" w:rsidRPr="009678E6" w:rsidRDefault="009678E6" w:rsidP="009678E6">
      <w:pPr>
        <w:rPr>
          <w:rFonts w:ascii="Verdana" w:hAnsi="Verdana"/>
        </w:rPr>
      </w:pPr>
      <w:r w:rsidRPr="009678E6">
        <w:rPr>
          <w:rFonts w:ascii="Verdana" w:eastAsia="Times New Roman" w:hAnsi="Verdana" w:cs="Arial"/>
          <w:i/>
          <w:iCs/>
          <w:color w:val="000000"/>
          <w:sz w:val="15"/>
          <w:szCs w:val="15"/>
          <w:lang w:eastAsia="en-IE"/>
        </w:rPr>
        <w:t>† One of the alternatives for this paragraph must be included.</w:t>
      </w:r>
    </w:p>
    <w:sectPr w:rsidR="00A24DC3" w:rsidRPr="00967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E6"/>
    <w:rsid w:val="000530E3"/>
    <w:rsid w:val="0053781C"/>
    <w:rsid w:val="008A5C84"/>
    <w:rsid w:val="009678E6"/>
    <w:rsid w:val="00A24DC3"/>
    <w:rsid w:val="00AF43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80778-B60B-48AC-8482-F15E5696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8E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2019-10-21T13:49:00Z</dcterms:created>
  <dcterms:modified xsi:type="dcterms:W3CDTF">2019-11-06T15:34:00Z</dcterms:modified>
</cp:coreProperties>
</file>