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3E6" w:rsidRDefault="009353E6" w:rsidP="009353E6">
      <w:pPr>
        <w:rPr>
          <w:rFonts w:ascii="Verdana" w:hAnsi="Verdana"/>
          <w:sz w:val="20"/>
          <w:szCs w:val="20"/>
        </w:rPr>
      </w:pPr>
      <w:r>
        <w:rPr>
          <w:rFonts w:ascii="Verdana" w:hAnsi="Verdana"/>
          <w:sz w:val="20"/>
          <w:szCs w:val="20"/>
        </w:rPr>
        <w:t>District Court - Schedule: B - Forms in criminal proceedings</w:t>
      </w:r>
    </w:p>
    <w:p w:rsidR="006A5C20" w:rsidRPr="006A5C20" w:rsidRDefault="006A5C20" w:rsidP="006A5C20">
      <w:pPr>
        <w:spacing w:after="0" w:line="240" w:lineRule="auto"/>
        <w:jc w:val="center"/>
        <w:rPr>
          <w:rFonts w:ascii="Verdana" w:eastAsia="Times New Roman" w:hAnsi="Verdana" w:cs="Arial"/>
          <w:color w:val="000000"/>
          <w:sz w:val="24"/>
          <w:szCs w:val="24"/>
          <w:lang w:eastAsia="en-IE"/>
        </w:rPr>
      </w:pPr>
      <w:bookmarkStart w:id="0" w:name="_GoBack"/>
      <w:bookmarkEnd w:id="0"/>
      <w:r w:rsidRPr="006A5C20">
        <w:rPr>
          <w:rFonts w:ascii="Verdana" w:eastAsia="Times New Roman" w:hAnsi="Verdana" w:cs="Arial"/>
          <w:color w:val="000000"/>
          <w:sz w:val="20"/>
          <w:szCs w:val="20"/>
          <w:lang w:eastAsia="en-IE"/>
        </w:rPr>
        <w:t>S. I. No. 653 of 2011</w:t>
      </w:r>
    </w:p>
    <w:p w:rsidR="006A5C20" w:rsidRPr="006A5C20" w:rsidRDefault="006A5C20" w:rsidP="006A5C20">
      <w:pPr>
        <w:spacing w:after="0" w:line="240" w:lineRule="auto"/>
        <w:rPr>
          <w:rFonts w:ascii="Verdana" w:eastAsia="Times New Roman" w:hAnsi="Verdana" w:cs="Arial"/>
          <w:color w:val="000000"/>
          <w:sz w:val="24"/>
          <w:szCs w:val="24"/>
          <w:lang w:eastAsia="en-IE"/>
        </w:rPr>
      </w:pPr>
      <w:r w:rsidRPr="006A5C20">
        <w:rPr>
          <w:rFonts w:ascii="Verdana" w:eastAsia="Times New Roman" w:hAnsi="Verdana" w:cs="Arial"/>
          <w:color w:val="000000"/>
          <w:sz w:val="24"/>
          <w:szCs w:val="24"/>
          <w:lang w:eastAsia="en-IE"/>
        </w:rPr>
        <w:br/>
      </w:r>
      <w:r w:rsidRPr="006A5C20">
        <w:rPr>
          <w:rFonts w:ascii="Verdana" w:eastAsia="Times New Roman" w:hAnsi="Verdana" w:cs="Arial"/>
          <w:i/>
          <w:iCs/>
          <w:color w:val="000000"/>
          <w:sz w:val="15"/>
          <w:szCs w:val="15"/>
          <w:lang w:eastAsia="en-IE"/>
        </w:rPr>
        <w:t>Schedule B</w:t>
      </w:r>
      <w:r w:rsidRPr="006A5C20">
        <w:rPr>
          <w:rFonts w:ascii="Verdana" w:eastAsia="Times New Roman" w:hAnsi="Verdana" w:cs="Arial"/>
          <w:i/>
          <w:iCs/>
          <w:color w:val="000000"/>
          <w:sz w:val="15"/>
          <w:szCs w:val="15"/>
          <w:lang w:eastAsia="en-IE"/>
        </w:rPr>
        <w:br/>
        <w:t xml:space="preserve">O.34, r.25 </w:t>
      </w:r>
    </w:p>
    <w:p w:rsidR="006A5C20" w:rsidRPr="006A5C20" w:rsidRDefault="006A5C20" w:rsidP="006A5C20">
      <w:pPr>
        <w:spacing w:after="0" w:line="240" w:lineRule="auto"/>
        <w:jc w:val="center"/>
        <w:rPr>
          <w:rFonts w:ascii="Verdana" w:eastAsia="Times New Roman" w:hAnsi="Verdana" w:cs="Arial"/>
          <w:color w:val="000000"/>
          <w:sz w:val="24"/>
          <w:szCs w:val="24"/>
          <w:lang w:eastAsia="en-IE"/>
        </w:rPr>
      </w:pPr>
      <w:r w:rsidRPr="006A5C20">
        <w:rPr>
          <w:rFonts w:ascii="Verdana" w:eastAsia="Times New Roman" w:hAnsi="Verdana" w:cs="Arial"/>
          <w:color w:val="000000"/>
          <w:sz w:val="24"/>
          <w:szCs w:val="24"/>
          <w:lang w:eastAsia="en-IE"/>
        </w:rPr>
        <w:br/>
      </w:r>
      <w:r w:rsidRPr="006A5C20">
        <w:rPr>
          <w:rFonts w:ascii="Verdana" w:eastAsia="Times New Roman" w:hAnsi="Verdana" w:cs="Arial"/>
          <w:b/>
          <w:bCs/>
          <w:color w:val="000000"/>
          <w:sz w:val="20"/>
          <w:szCs w:val="20"/>
          <w:lang w:eastAsia="en-IE"/>
        </w:rPr>
        <w:t xml:space="preserve">No. 34.58 </w:t>
      </w:r>
    </w:p>
    <w:p w:rsidR="006A5C20" w:rsidRPr="006A5C20" w:rsidRDefault="006A5C20" w:rsidP="006A5C20">
      <w:pPr>
        <w:spacing w:before="100" w:beforeAutospacing="1" w:after="100" w:afterAutospacing="1" w:line="240" w:lineRule="auto"/>
        <w:jc w:val="center"/>
        <w:rPr>
          <w:rFonts w:ascii="Verdana" w:eastAsia="Times New Roman" w:hAnsi="Verdana" w:cs="Arial"/>
          <w:color w:val="000000"/>
          <w:sz w:val="24"/>
          <w:szCs w:val="24"/>
          <w:lang w:eastAsia="en-IE"/>
        </w:rPr>
      </w:pPr>
      <w:r w:rsidRPr="006A5C20">
        <w:rPr>
          <w:rFonts w:ascii="Verdana" w:eastAsia="Times New Roman" w:hAnsi="Verdana" w:cs="Arial"/>
          <w:color w:val="000000"/>
          <w:sz w:val="20"/>
          <w:szCs w:val="20"/>
          <w:lang w:eastAsia="en-IE"/>
        </w:rPr>
        <w:t xml:space="preserve">Criminal Justice (Money Laundering and Terrorist Financing) Act 2010, </w:t>
      </w:r>
    </w:p>
    <w:p w:rsidR="006A5C20" w:rsidRPr="006A5C20" w:rsidRDefault="006A5C20" w:rsidP="006A5C20">
      <w:pPr>
        <w:spacing w:before="100" w:beforeAutospacing="1" w:after="100" w:afterAutospacing="1" w:line="240" w:lineRule="auto"/>
        <w:jc w:val="center"/>
        <w:rPr>
          <w:rFonts w:ascii="Verdana" w:eastAsia="Times New Roman" w:hAnsi="Verdana" w:cs="Arial"/>
          <w:color w:val="000000"/>
          <w:sz w:val="24"/>
          <w:szCs w:val="24"/>
          <w:lang w:eastAsia="en-IE"/>
        </w:rPr>
      </w:pPr>
      <w:r w:rsidRPr="006A5C20">
        <w:rPr>
          <w:rFonts w:ascii="Verdana" w:eastAsia="Times New Roman" w:hAnsi="Verdana" w:cs="Arial"/>
          <w:color w:val="000000"/>
          <w:sz w:val="20"/>
          <w:szCs w:val="20"/>
          <w:lang w:eastAsia="en-IE"/>
        </w:rPr>
        <w:t xml:space="preserve">†section 78 ‡section 78 as applied by section 103 </w:t>
      </w:r>
    </w:p>
    <w:p w:rsidR="006A5C20" w:rsidRPr="006A5C20" w:rsidRDefault="006A5C20" w:rsidP="006A5C20">
      <w:pPr>
        <w:spacing w:after="0" w:line="240" w:lineRule="auto"/>
        <w:rPr>
          <w:rFonts w:ascii="Verdana" w:eastAsia="Times New Roman" w:hAnsi="Verdana" w:cs="Arial"/>
          <w:color w:val="000000"/>
          <w:sz w:val="24"/>
          <w:szCs w:val="24"/>
          <w:lang w:eastAsia="en-IE"/>
        </w:rPr>
      </w:pPr>
    </w:p>
    <w:p w:rsidR="006A5C20" w:rsidRPr="006A5C20" w:rsidRDefault="006A5C20" w:rsidP="006A5C20">
      <w:pPr>
        <w:spacing w:before="100" w:beforeAutospacing="1" w:after="100" w:afterAutospacing="1" w:line="240" w:lineRule="auto"/>
        <w:rPr>
          <w:rFonts w:ascii="Verdana" w:eastAsia="Times New Roman" w:hAnsi="Verdana" w:cs="Arial"/>
          <w:color w:val="000000"/>
          <w:sz w:val="24"/>
          <w:szCs w:val="24"/>
          <w:lang w:eastAsia="en-IE"/>
        </w:rPr>
      </w:pPr>
      <w:r w:rsidRPr="006A5C20">
        <w:rPr>
          <w:rFonts w:ascii="Verdana" w:eastAsia="Times New Roman" w:hAnsi="Verdana" w:cs="Arial"/>
          <w:color w:val="000000"/>
          <w:sz w:val="20"/>
          <w:szCs w:val="20"/>
          <w:lang w:eastAsia="en-IE"/>
        </w:rPr>
        <w:t xml:space="preserve">District Court Area of </w:t>
      </w:r>
    </w:p>
    <w:p w:rsidR="006A5C20" w:rsidRPr="006A5C20" w:rsidRDefault="006A5C20" w:rsidP="006A5C20">
      <w:pPr>
        <w:spacing w:before="100" w:beforeAutospacing="1" w:after="100" w:afterAutospacing="1" w:line="240" w:lineRule="auto"/>
        <w:rPr>
          <w:rFonts w:ascii="Verdana" w:eastAsia="Times New Roman" w:hAnsi="Verdana" w:cs="Arial"/>
          <w:color w:val="000000"/>
          <w:sz w:val="24"/>
          <w:szCs w:val="24"/>
          <w:lang w:eastAsia="en-IE"/>
        </w:rPr>
      </w:pPr>
      <w:r w:rsidRPr="006A5C20">
        <w:rPr>
          <w:rFonts w:ascii="Verdana" w:eastAsia="Times New Roman" w:hAnsi="Verdana" w:cs="Arial"/>
          <w:color w:val="000000"/>
          <w:sz w:val="20"/>
          <w:szCs w:val="20"/>
          <w:lang w:eastAsia="en-IE"/>
        </w:rPr>
        <w:t xml:space="preserve">District No. </w:t>
      </w:r>
    </w:p>
    <w:p w:rsidR="006A5C20" w:rsidRPr="006A5C20" w:rsidRDefault="006A5C20" w:rsidP="006A5C20">
      <w:pPr>
        <w:spacing w:after="0" w:line="240" w:lineRule="auto"/>
        <w:jc w:val="center"/>
        <w:rPr>
          <w:rFonts w:ascii="Verdana" w:eastAsia="Times New Roman" w:hAnsi="Verdana" w:cs="Arial"/>
          <w:color w:val="000000"/>
          <w:sz w:val="24"/>
          <w:szCs w:val="24"/>
          <w:lang w:eastAsia="en-IE"/>
        </w:rPr>
      </w:pPr>
      <w:r w:rsidRPr="006A5C20">
        <w:rPr>
          <w:rFonts w:ascii="Verdana" w:eastAsia="Times New Roman" w:hAnsi="Verdana" w:cs="Arial"/>
          <w:color w:val="000000"/>
          <w:sz w:val="24"/>
          <w:szCs w:val="24"/>
          <w:lang w:eastAsia="en-IE"/>
        </w:rPr>
        <w:br/>
      </w:r>
      <w:r w:rsidRPr="006A5C20">
        <w:rPr>
          <w:rFonts w:ascii="Verdana" w:eastAsia="Times New Roman" w:hAnsi="Verdana" w:cs="Arial"/>
          <w:color w:val="000000"/>
          <w:sz w:val="20"/>
          <w:szCs w:val="20"/>
          <w:lang w:eastAsia="en-IE"/>
        </w:rPr>
        <w:t xml:space="preserve">INFORMATION </w:t>
      </w:r>
    </w:p>
    <w:p w:rsidR="006A5C20" w:rsidRPr="006A5C20" w:rsidRDefault="006A5C20" w:rsidP="006A5C20">
      <w:pPr>
        <w:spacing w:after="0" w:line="240" w:lineRule="auto"/>
        <w:rPr>
          <w:rFonts w:ascii="Verdana" w:eastAsia="Times New Roman" w:hAnsi="Verdana" w:cs="Arial"/>
          <w:color w:val="000000"/>
          <w:sz w:val="24"/>
          <w:szCs w:val="24"/>
          <w:lang w:eastAsia="en-IE"/>
        </w:rPr>
      </w:pPr>
      <w:r w:rsidRPr="006A5C20">
        <w:rPr>
          <w:rFonts w:ascii="Verdana" w:eastAsia="Times New Roman" w:hAnsi="Verdana" w:cs="Arial"/>
          <w:color w:val="000000"/>
          <w:sz w:val="24"/>
          <w:szCs w:val="24"/>
          <w:lang w:eastAsia="en-IE"/>
        </w:rPr>
        <w:br/>
      </w:r>
      <w:r w:rsidRPr="006A5C20">
        <w:rPr>
          <w:rFonts w:ascii="Verdana" w:eastAsia="Times New Roman" w:hAnsi="Verdana" w:cs="Arial"/>
          <w:color w:val="000000"/>
          <w:sz w:val="20"/>
          <w:szCs w:val="20"/>
          <w:lang w:eastAsia="en-IE"/>
        </w:rPr>
        <w:t xml:space="preserve">THE INFORMATION OF ................ of ................ who says on </w:t>
      </w:r>
      <w:proofErr w:type="gramStart"/>
      <w:r w:rsidRPr="006A5C20">
        <w:rPr>
          <w:rFonts w:ascii="Verdana" w:eastAsia="Times New Roman" w:hAnsi="Verdana" w:cs="Arial"/>
          <w:color w:val="000000"/>
          <w:sz w:val="20"/>
          <w:szCs w:val="20"/>
          <w:lang w:eastAsia="en-IE"/>
        </w:rPr>
        <w:t>oath:-</w:t>
      </w:r>
      <w:proofErr w:type="gramEnd"/>
      <w:r w:rsidRPr="006A5C20">
        <w:rPr>
          <w:rFonts w:ascii="Verdana" w:eastAsia="Times New Roman" w:hAnsi="Verdana" w:cs="Arial"/>
          <w:color w:val="000000"/>
          <w:sz w:val="24"/>
          <w:szCs w:val="24"/>
          <w:lang w:eastAsia="en-IE"/>
        </w:rPr>
        <w:t xml:space="preserve"> </w:t>
      </w:r>
    </w:p>
    <w:p w:rsidR="006A5C20" w:rsidRPr="006A5C20" w:rsidRDefault="006A5C20" w:rsidP="006A5C20">
      <w:pPr>
        <w:spacing w:before="100" w:beforeAutospacing="1" w:after="100" w:afterAutospacing="1" w:line="240" w:lineRule="auto"/>
        <w:rPr>
          <w:rFonts w:ascii="Verdana" w:eastAsia="Times New Roman" w:hAnsi="Verdana" w:cs="Arial"/>
          <w:color w:val="000000"/>
          <w:sz w:val="24"/>
          <w:szCs w:val="24"/>
          <w:lang w:eastAsia="en-IE"/>
        </w:rPr>
      </w:pPr>
      <w:r w:rsidRPr="006A5C20">
        <w:rPr>
          <w:rFonts w:ascii="Verdana" w:eastAsia="Times New Roman" w:hAnsi="Verdana" w:cs="Arial"/>
          <w:color w:val="000000"/>
          <w:sz w:val="20"/>
          <w:szCs w:val="20"/>
          <w:lang w:eastAsia="en-IE"/>
        </w:rPr>
        <w:t xml:space="preserve">I am an authorised officer for the purposes of †Chapter 8 ‡Chapter 9 of Part 4 of the Criminal Justice (Money Laundering and Terrorist Financing) Act 2010 having been so appointed in writing by a State competent authority, namely .............. of ................. in accordance with section 72 of the said Act. </w:t>
      </w:r>
    </w:p>
    <w:p w:rsidR="006A5C20" w:rsidRPr="006A5C20" w:rsidRDefault="006A5C20" w:rsidP="006A5C20">
      <w:pPr>
        <w:spacing w:before="100" w:beforeAutospacing="1" w:after="100" w:afterAutospacing="1" w:line="240" w:lineRule="auto"/>
        <w:rPr>
          <w:rFonts w:ascii="Verdana" w:eastAsia="Times New Roman" w:hAnsi="Verdana" w:cs="Arial"/>
          <w:color w:val="000000"/>
          <w:sz w:val="24"/>
          <w:szCs w:val="24"/>
          <w:lang w:eastAsia="en-IE"/>
        </w:rPr>
      </w:pPr>
      <w:r w:rsidRPr="006A5C20">
        <w:rPr>
          <w:rFonts w:ascii="Verdana" w:eastAsia="Times New Roman" w:hAnsi="Verdana" w:cs="Arial"/>
          <w:color w:val="000000"/>
          <w:sz w:val="20"/>
          <w:szCs w:val="20"/>
          <w:lang w:eastAsia="en-IE"/>
        </w:rPr>
        <w:t xml:space="preserve">I say that there are reasonable grounds for believing that— </w:t>
      </w:r>
    </w:p>
    <w:p w:rsidR="006A5C20" w:rsidRPr="006A5C20" w:rsidRDefault="006A5C20" w:rsidP="006A5C20">
      <w:pPr>
        <w:spacing w:before="100" w:beforeAutospacing="1" w:after="100" w:afterAutospacing="1" w:line="240" w:lineRule="auto"/>
        <w:rPr>
          <w:rFonts w:ascii="Verdana" w:eastAsia="Times New Roman" w:hAnsi="Verdana" w:cs="Arial"/>
          <w:color w:val="000000"/>
          <w:sz w:val="24"/>
          <w:szCs w:val="24"/>
          <w:lang w:eastAsia="en-IE"/>
        </w:rPr>
      </w:pPr>
      <w:r w:rsidRPr="006A5C20">
        <w:rPr>
          <w:rFonts w:ascii="Verdana" w:eastAsia="Times New Roman" w:hAnsi="Verdana" w:cs="Arial"/>
          <w:color w:val="000000"/>
          <w:sz w:val="20"/>
          <w:szCs w:val="20"/>
          <w:lang w:eastAsia="en-IE"/>
        </w:rPr>
        <w:t xml:space="preserve">documents relating to the business of †a designated person ‡a trust or company service provider that are required for the purpose of assisting the said State competent authority that appointed me in the performance of the authority’s functions under Part 4 of the said Act are contained on premises, namely ................... in court *(area and) district aforesaid, and </w:t>
      </w:r>
    </w:p>
    <w:p w:rsidR="006A5C20" w:rsidRPr="006A5C20" w:rsidRDefault="006A5C20" w:rsidP="006A5C20">
      <w:pPr>
        <w:spacing w:before="100" w:beforeAutospacing="1" w:after="100" w:afterAutospacing="1" w:line="240" w:lineRule="auto"/>
        <w:rPr>
          <w:rFonts w:ascii="Verdana" w:eastAsia="Times New Roman" w:hAnsi="Verdana" w:cs="Arial"/>
          <w:color w:val="000000"/>
          <w:sz w:val="24"/>
          <w:szCs w:val="24"/>
          <w:lang w:eastAsia="en-IE"/>
        </w:rPr>
      </w:pPr>
      <w:r w:rsidRPr="006A5C20">
        <w:rPr>
          <w:rFonts w:ascii="Verdana" w:eastAsia="Times New Roman" w:hAnsi="Verdana" w:cs="Arial"/>
          <w:color w:val="000000"/>
          <w:sz w:val="20"/>
          <w:szCs w:val="20"/>
          <w:lang w:eastAsia="en-IE"/>
        </w:rPr>
        <w:t xml:space="preserve">*the said premises comprise a dwelling </w:t>
      </w:r>
    </w:p>
    <w:p w:rsidR="006A5C20" w:rsidRPr="006A5C20" w:rsidRDefault="006A5C20" w:rsidP="006A5C20">
      <w:pPr>
        <w:spacing w:before="100" w:beforeAutospacing="1" w:after="100" w:afterAutospacing="1" w:line="240" w:lineRule="auto"/>
        <w:rPr>
          <w:rFonts w:ascii="Verdana" w:eastAsia="Times New Roman" w:hAnsi="Verdana" w:cs="Arial"/>
          <w:color w:val="000000"/>
          <w:sz w:val="24"/>
          <w:szCs w:val="24"/>
          <w:lang w:eastAsia="en-IE"/>
        </w:rPr>
      </w:pPr>
      <w:r w:rsidRPr="006A5C20">
        <w:rPr>
          <w:rFonts w:ascii="Verdana" w:eastAsia="Times New Roman" w:hAnsi="Verdana" w:cs="Arial"/>
          <w:color w:val="000000"/>
          <w:sz w:val="20"/>
          <w:szCs w:val="20"/>
          <w:lang w:eastAsia="en-IE"/>
        </w:rPr>
        <w:t xml:space="preserve">*I have/*an authorised officer has been obstructed or otherwise prevented from entering the said premises under section 75 of the said Act </w:t>
      </w:r>
    </w:p>
    <w:p w:rsidR="006A5C20" w:rsidRPr="006A5C20" w:rsidRDefault="006A5C20" w:rsidP="006A5C20">
      <w:pPr>
        <w:spacing w:before="100" w:beforeAutospacing="1" w:after="100" w:afterAutospacing="1" w:line="240" w:lineRule="auto"/>
        <w:rPr>
          <w:rFonts w:ascii="Verdana" w:eastAsia="Times New Roman" w:hAnsi="Verdana" w:cs="Arial"/>
          <w:color w:val="000000"/>
          <w:sz w:val="24"/>
          <w:szCs w:val="24"/>
          <w:lang w:eastAsia="en-IE"/>
        </w:rPr>
      </w:pPr>
      <w:r w:rsidRPr="006A5C20">
        <w:rPr>
          <w:rFonts w:ascii="Verdana" w:eastAsia="Times New Roman" w:hAnsi="Verdana" w:cs="Arial"/>
          <w:color w:val="000000"/>
          <w:sz w:val="20"/>
          <w:szCs w:val="20"/>
          <w:lang w:eastAsia="en-IE"/>
        </w:rPr>
        <w:t xml:space="preserve">My grounds for so saying are: ...................... </w:t>
      </w:r>
    </w:p>
    <w:p w:rsidR="006A5C20" w:rsidRPr="006A5C20" w:rsidRDefault="006A5C20" w:rsidP="006A5C20">
      <w:pPr>
        <w:spacing w:before="100" w:beforeAutospacing="1" w:after="100" w:afterAutospacing="1" w:line="240" w:lineRule="auto"/>
        <w:rPr>
          <w:rFonts w:ascii="Verdana" w:eastAsia="Times New Roman" w:hAnsi="Verdana" w:cs="Arial"/>
          <w:color w:val="000000"/>
          <w:sz w:val="24"/>
          <w:szCs w:val="24"/>
          <w:lang w:eastAsia="en-IE"/>
        </w:rPr>
      </w:pPr>
      <w:r w:rsidRPr="006A5C20">
        <w:rPr>
          <w:rFonts w:ascii="Verdana" w:eastAsia="Times New Roman" w:hAnsi="Verdana" w:cs="Arial"/>
          <w:color w:val="000000"/>
          <w:sz w:val="20"/>
          <w:szCs w:val="20"/>
          <w:lang w:eastAsia="en-IE"/>
        </w:rPr>
        <w:t xml:space="preserve">and I hereby apply for the issue of a warrant under section 78(2) of the said Act </w:t>
      </w:r>
    </w:p>
    <w:p w:rsidR="006A5C20" w:rsidRPr="006A5C20" w:rsidRDefault="006A5C20" w:rsidP="006A5C20">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6A5C20">
        <w:rPr>
          <w:rFonts w:ascii="Verdana" w:eastAsia="Times New Roman" w:hAnsi="Verdana" w:cs="Arial"/>
          <w:color w:val="000000"/>
          <w:sz w:val="20"/>
          <w:szCs w:val="20"/>
          <w:lang w:eastAsia="en-IE"/>
        </w:rPr>
        <w:t>‡(</w:t>
      </w:r>
      <w:proofErr w:type="gramEnd"/>
      <w:r w:rsidRPr="006A5C20">
        <w:rPr>
          <w:rFonts w:ascii="Verdana" w:eastAsia="Times New Roman" w:hAnsi="Verdana" w:cs="Arial"/>
          <w:color w:val="000000"/>
          <w:sz w:val="20"/>
          <w:szCs w:val="20"/>
          <w:lang w:eastAsia="en-IE"/>
        </w:rPr>
        <w:t xml:space="preserve">as applied by section 103 of the said Act) for a warrant to enter the said premises and to exercise the powers conferred on authorised officers by †Chapter 8 of Part 4 ‡Chapter 8 of Part 4 as applied by section 103 of the said Act. </w:t>
      </w:r>
    </w:p>
    <w:p w:rsidR="006A5C20" w:rsidRPr="006A5C20" w:rsidRDefault="006A5C20" w:rsidP="006A5C20">
      <w:pPr>
        <w:spacing w:before="100" w:beforeAutospacing="1" w:after="100" w:afterAutospacing="1" w:line="240" w:lineRule="auto"/>
        <w:rPr>
          <w:rFonts w:ascii="Verdana" w:eastAsia="Times New Roman" w:hAnsi="Verdana" w:cs="Arial"/>
          <w:color w:val="000000"/>
          <w:sz w:val="24"/>
          <w:szCs w:val="24"/>
          <w:lang w:eastAsia="en-IE"/>
        </w:rPr>
      </w:pPr>
      <w:r w:rsidRPr="006A5C20">
        <w:rPr>
          <w:rFonts w:ascii="Verdana" w:eastAsia="Times New Roman" w:hAnsi="Verdana" w:cs="Arial"/>
          <w:color w:val="000000"/>
          <w:sz w:val="20"/>
          <w:szCs w:val="20"/>
          <w:lang w:eastAsia="en-IE"/>
        </w:rPr>
        <w:t xml:space="preserve">Signed .......................... </w:t>
      </w:r>
    </w:p>
    <w:p w:rsidR="006A5C20" w:rsidRPr="006A5C20" w:rsidRDefault="006A5C20" w:rsidP="006A5C20">
      <w:pPr>
        <w:spacing w:before="100" w:beforeAutospacing="1" w:after="100" w:afterAutospacing="1" w:line="240" w:lineRule="auto"/>
        <w:rPr>
          <w:rFonts w:ascii="Verdana" w:eastAsia="Times New Roman" w:hAnsi="Verdana" w:cs="Arial"/>
          <w:color w:val="000000"/>
          <w:sz w:val="24"/>
          <w:szCs w:val="24"/>
          <w:lang w:eastAsia="en-IE"/>
        </w:rPr>
      </w:pPr>
      <w:r w:rsidRPr="006A5C20">
        <w:rPr>
          <w:rFonts w:ascii="Verdana" w:eastAsia="Times New Roman" w:hAnsi="Verdana" w:cs="Arial"/>
          <w:color w:val="000000"/>
          <w:sz w:val="20"/>
          <w:szCs w:val="20"/>
          <w:lang w:eastAsia="en-IE"/>
        </w:rPr>
        <w:t xml:space="preserve">Informant </w:t>
      </w:r>
    </w:p>
    <w:p w:rsidR="006A5C20" w:rsidRPr="006A5C20" w:rsidRDefault="006A5C20" w:rsidP="006A5C20">
      <w:pPr>
        <w:spacing w:before="100" w:beforeAutospacing="1" w:after="100" w:afterAutospacing="1" w:line="240" w:lineRule="auto"/>
        <w:rPr>
          <w:rFonts w:ascii="Verdana" w:eastAsia="Times New Roman" w:hAnsi="Verdana" w:cs="Arial"/>
          <w:color w:val="000000"/>
          <w:sz w:val="24"/>
          <w:szCs w:val="24"/>
          <w:lang w:eastAsia="en-IE"/>
        </w:rPr>
      </w:pPr>
      <w:r w:rsidRPr="006A5C20">
        <w:rPr>
          <w:rFonts w:ascii="Verdana" w:eastAsia="Times New Roman" w:hAnsi="Verdana" w:cs="Arial"/>
          <w:color w:val="000000"/>
          <w:sz w:val="20"/>
          <w:szCs w:val="20"/>
          <w:lang w:eastAsia="en-IE"/>
        </w:rPr>
        <w:lastRenderedPageBreak/>
        <w:t xml:space="preserve">SWORN before me this </w:t>
      </w:r>
      <w:proofErr w:type="gramStart"/>
      <w:r w:rsidRPr="006A5C20">
        <w:rPr>
          <w:rFonts w:ascii="Verdana" w:eastAsia="Times New Roman" w:hAnsi="Verdana" w:cs="Arial"/>
          <w:color w:val="000000"/>
          <w:sz w:val="20"/>
          <w:szCs w:val="20"/>
          <w:lang w:eastAsia="en-IE"/>
        </w:rPr>
        <w:t>.....</w:t>
      </w:r>
      <w:proofErr w:type="gramEnd"/>
      <w:r w:rsidRPr="006A5C20">
        <w:rPr>
          <w:rFonts w:ascii="Verdana" w:eastAsia="Times New Roman" w:hAnsi="Verdana" w:cs="Arial"/>
          <w:color w:val="000000"/>
          <w:sz w:val="20"/>
          <w:szCs w:val="20"/>
          <w:lang w:eastAsia="en-IE"/>
        </w:rPr>
        <w:t xml:space="preserve"> day of ......... 20 .... </w:t>
      </w:r>
    </w:p>
    <w:p w:rsidR="006A5C20" w:rsidRPr="006A5C20" w:rsidRDefault="006A5C20" w:rsidP="006A5C20">
      <w:pPr>
        <w:spacing w:before="100" w:beforeAutospacing="1" w:after="100" w:afterAutospacing="1" w:line="240" w:lineRule="auto"/>
        <w:rPr>
          <w:rFonts w:ascii="Verdana" w:eastAsia="Times New Roman" w:hAnsi="Verdana" w:cs="Arial"/>
          <w:color w:val="000000"/>
          <w:sz w:val="24"/>
          <w:szCs w:val="24"/>
          <w:lang w:eastAsia="en-IE"/>
        </w:rPr>
      </w:pPr>
      <w:r w:rsidRPr="006A5C20">
        <w:rPr>
          <w:rFonts w:ascii="Verdana" w:eastAsia="Times New Roman" w:hAnsi="Verdana" w:cs="Arial"/>
          <w:color w:val="000000"/>
          <w:sz w:val="20"/>
          <w:szCs w:val="20"/>
          <w:lang w:eastAsia="en-IE"/>
        </w:rPr>
        <w:t xml:space="preserve">Signed ............... </w:t>
      </w:r>
    </w:p>
    <w:p w:rsidR="006A5C20" w:rsidRPr="006A5C20" w:rsidRDefault="006A5C20" w:rsidP="006A5C20">
      <w:pPr>
        <w:spacing w:before="100" w:beforeAutospacing="1" w:after="100" w:afterAutospacing="1" w:line="240" w:lineRule="auto"/>
        <w:rPr>
          <w:rFonts w:ascii="Verdana" w:eastAsia="Times New Roman" w:hAnsi="Verdana" w:cs="Arial"/>
          <w:color w:val="000000"/>
          <w:sz w:val="24"/>
          <w:szCs w:val="24"/>
          <w:lang w:eastAsia="en-IE"/>
        </w:rPr>
      </w:pPr>
      <w:r w:rsidRPr="006A5C20">
        <w:rPr>
          <w:rFonts w:ascii="Verdana" w:eastAsia="Times New Roman" w:hAnsi="Verdana" w:cs="Arial"/>
          <w:color w:val="000000"/>
          <w:sz w:val="20"/>
          <w:szCs w:val="20"/>
          <w:lang w:eastAsia="en-IE"/>
        </w:rPr>
        <w:t xml:space="preserve">Judge of the District Court </w:t>
      </w:r>
    </w:p>
    <w:p w:rsidR="006A5C20" w:rsidRPr="006A5C20" w:rsidRDefault="006A5C20" w:rsidP="006A5C20">
      <w:pPr>
        <w:spacing w:before="100" w:beforeAutospacing="1" w:after="100" w:afterAutospacing="1" w:line="240" w:lineRule="auto"/>
        <w:rPr>
          <w:rFonts w:ascii="Verdana" w:eastAsia="Times New Roman" w:hAnsi="Verdana" w:cs="Arial"/>
          <w:color w:val="000000"/>
          <w:sz w:val="24"/>
          <w:szCs w:val="24"/>
          <w:lang w:eastAsia="en-IE"/>
        </w:rPr>
      </w:pPr>
      <w:r w:rsidRPr="006A5C20">
        <w:rPr>
          <w:rFonts w:ascii="Verdana" w:eastAsia="Times New Roman" w:hAnsi="Verdana" w:cs="Arial"/>
          <w:i/>
          <w:iCs/>
          <w:color w:val="000000"/>
          <w:sz w:val="15"/>
          <w:szCs w:val="15"/>
          <w:lang w:eastAsia="en-IE"/>
        </w:rPr>
        <w:t xml:space="preserve">†To be used where Chapter 8 of Part 4 of the Act applies, i.e. the application relates to a designated person </w:t>
      </w:r>
    </w:p>
    <w:p w:rsidR="006A5C20" w:rsidRPr="006A5C20" w:rsidRDefault="006A5C20" w:rsidP="006A5C20">
      <w:pPr>
        <w:spacing w:before="100" w:beforeAutospacing="1" w:after="100" w:afterAutospacing="1" w:line="240" w:lineRule="auto"/>
        <w:rPr>
          <w:rFonts w:ascii="Verdana" w:eastAsia="Times New Roman" w:hAnsi="Verdana" w:cs="Arial"/>
          <w:color w:val="000000"/>
          <w:sz w:val="24"/>
          <w:szCs w:val="24"/>
          <w:lang w:eastAsia="en-IE"/>
        </w:rPr>
      </w:pPr>
      <w:r w:rsidRPr="006A5C20">
        <w:rPr>
          <w:rFonts w:ascii="Verdana" w:eastAsia="Times New Roman" w:hAnsi="Verdana" w:cs="Arial"/>
          <w:i/>
          <w:iCs/>
          <w:color w:val="000000"/>
          <w:sz w:val="15"/>
          <w:szCs w:val="15"/>
          <w:lang w:eastAsia="en-IE"/>
        </w:rPr>
        <w:t xml:space="preserve">‡To be used where Chapter 9 of Part 4 of the Act applies, i.e. the application relates to a trust or company service provider </w:t>
      </w:r>
    </w:p>
    <w:p w:rsidR="00BB62A0" w:rsidRPr="006A5C20" w:rsidRDefault="006A5C20" w:rsidP="006A5C20">
      <w:pPr>
        <w:rPr>
          <w:rFonts w:ascii="Verdana" w:hAnsi="Verdana"/>
        </w:rPr>
      </w:pPr>
      <w:r w:rsidRPr="006A5C20">
        <w:rPr>
          <w:rFonts w:ascii="Verdana" w:eastAsia="Times New Roman" w:hAnsi="Verdana" w:cs="Arial"/>
          <w:i/>
          <w:iCs/>
          <w:color w:val="000000"/>
          <w:sz w:val="15"/>
          <w:szCs w:val="15"/>
          <w:lang w:eastAsia="en-IE"/>
        </w:rPr>
        <w:t>*delete where inapplicable</w:t>
      </w:r>
    </w:p>
    <w:sectPr w:rsidR="00BB62A0" w:rsidRPr="006A5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20"/>
    <w:rsid w:val="003A629F"/>
    <w:rsid w:val="006A5C20"/>
    <w:rsid w:val="009353E6"/>
    <w:rsid w:val="00BB62A0"/>
    <w:rsid w:val="00D910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8E369-622F-412E-A9EF-20E5C94C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C2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03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44661E1E</Template>
  <TotalTime>3</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2019-10-21T14:45:00Z</dcterms:created>
  <dcterms:modified xsi:type="dcterms:W3CDTF">2019-11-05T11:30:00Z</dcterms:modified>
</cp:coreProperties>
</file>