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D31" w:rsidRDefault="00400D31" w:rsidP="00400D31">
      <w:pPr>
        <w:rPr>
          <w:rFonts w:ascii="Verdana" w:hAnsi="Verdana"/>
          <w:sz w:val="20"/>
          <w:szCs w:val="20"/>
        </w:rPr>
      </w:pPr>
      <w:r>
        <w:rPr>
          <w:rFonts w:ascii="Verdana" w:hAnsi="Verdana"/>
          <w:sz w:val="20"/>
          <w:szCs w:val="20"/>
        </w:rPr>
        <w:t>District Court - Schedule: B - Forms in criminal proceedings</w:t>
      </w:r>
    </w:p>
    <w:p w:rsidR="006C3EEC" w:rsidRPr="003234A1" w:rsidRDefault="006C3EEC" w:rsidP="006C3EEC">
      <w:pPr>
        <w:spacing w:after="0" w:line="240" w:lineRule="auto"/>
        <w:jc w:val="center"/>
        <w:rPr>
          <w:rFonts w:ascii="Verdana" w:eastAsia="Times New Roman" w:hAnsi="Verdana" w:cs="Arial"/>
          <w:sz w:val="24"/>
          <w:szCs w:val="24"/>
          <w:lang w:eastAsia="en-IE"/>
        </w:rPr>
      </w:pPr>
      <w:r w:rsidRPr="003234A1">
        <w:rPr>
          <w:rFonts w:ascii="Verdana" w:eastAsia="Times New Roman" w:hAnsi="Verdana" w:cs="Arial"/>
          <w:sz w:val="20"/>
          <w:szCs w:val="20"/>
          <w:lang w:eastAsia="en-IE"/>
        </w:rPr>
        <w:t>S.I. No. 539 of 2004</w:t>
      </w:r>
      <w:r w:rsidRPr="003234A1">
        <w:rPr>
          <w:rFonts w:ascii="Verdana" w:eastAsia="Times New Roman" w:hAnsi="Verdana" w:cs="Arial"/>
          <w:sz w:val="24"/>
          <w:szCs w:val="24"/>
          <w:lang w:eastAsia="en-IE"/>
        </w:rPr>
        <w:t xml:space="preserve"> </w:t>
      </w:r>
    </w:p>
    <w:p w:rsidR="006C3EEC" w:rsidRPr="006C3EEC" w:rsidRDefault="006C3EEC" w:rsidP="006C3EEC">
      <w:pPr>
        <w:spacing w:before="100" w:beforeAutospacing="1" w:after="100" w:afterAutospacing="1" w:line="240" w:lineRule="auto"/>
        <w:jc w:val="center"/>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No. 33.2</w:t>
      </w:r>
      <w:bookmarkStart w:id="0" w:name="_GoBack"/>
      <w:bookmarkEnd w:id="0"/>
    </w:p>
    <w:p w:rsidR="006C3EEC" w:rsidRPr="006C3EEC" w:rsidRDefault="006C3EEC" w:rsidP="006C3EEC">
      <w:pPr>
        <w:spacing w:after="0"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4"/>
          <w:szCs w:val="24"/>
          <w:lang w:eastAsia="en-IE"/>
        </w:rPr>
        <w:br/>
      </w:r>
      <w:r w:rsidRPr="006C3EEC">
        <w:rPr>
          <w:rFonts w:ascii="Verdana" w:eastAsia="Times New Roman" w:hAnsi="Verdana" w:cs="Arial"/>
          <w:color w:val="000000"/>
          <w:sz w:val="15"/>
          <w:szCs w:val="15"/>
          <w:lang w:eastAsia="en-IE"/>
        </w:rPr>
        <w:t>O.33, r.2 (1)</w:t>
      </w:r>
    </w:p>
    <w:p w:rsidR="006C3EEC" w:rsidRPr="006C3EEC" w:rsidRDefault="006C3EEC" w:rsidP="006C3EEC">
      <w:pPr>
        <w:spacing w:after="0" w:line="240" w:lineRule="auto"/>
        <w:jc w:val="center"/>
        <w:rPr>
          <w:rFonts w:ascii="Verdana" w:eastAsia="Times New Roman" w:hAnsi="Verdana" w:cs="Arial"/>
          <w:color w:val="000000"/>
          <w:sz w:val="24"/>
          <w:szCs w:val="24"/>
          <w:lang w:eastAsia="en-IE"/>
        </w:rPr>
      </w:pPr>
      <w:r w:rsidRPr="006C3EEC">
        <w:rPr>
          <w:rFonts w:ascii="Verdana" w:eastAsia="Times New Roman" w:hAnsi="Verdana" w:cs="Arial"/>
          <w:color w:val="000000"/>
          <w:sz w:val="24"/>
          <w:szCs w:val="24"/>
          <w:lang w:eastAsia="en-IE"/>
        </w:rPr>
        <w:br/>
      </w:r>
      <w:r w:rsidRPr="006C3EEC">
        <w:rPr>
          <w:rFonts w:ascii="Verdana" w:eastAsia="Times New Roman" w:hAnsi="Verdana" w:cs="Arial"/>
          <w:color w:val="000000"/>
          <w:sz w:val="20"/>
          <w:szCs w:val="20"/>
          <w:lang w:eastAsia="en-IE"/>
        </w:rPr>
        <w:t>Criminal Justice Act, 1993</w:t>
      </w:r>
      <w:r w:rsidRPr="006C3EEC">
        <w:rPr>
          <w:rFonts w:ascii="Verdana" w:eastAsia="Times New Roman" w:hAnsi="Verdana" w:cs="Arial"/>
          <w:color w:val="000000"/>
          <w:sz w:val="24"/>
          <w:szCs w:val="24"/>
          <w:lang w:eastAsia="en-IE"/>
        </w:rPr>
        <w:t xml:space="preserve"> </w:t>
      </w:r>
    </w:p>
    <w:p w:rsidR="006C3EEC" w:rsidRPr="006C3EEC" w:rsidRDefault="006C3EEC" w:rsidP="006C3EEC">
      <w:pPr>
        <w:spacing w:before="100" w:beforeAutospacing="1" w:after="100" w:afterAutospacing="1" w:line="240" w:lineRule="auto"/>
        <w:jc w:val="center"/>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Section 6 (1)</w:t>
      </w:r>
      <w:r w:rsidRPr="006C3EEC">
        <w:rPr>
          <w:rFonts w:ascii="Verdana" w:eastAsia="Times New Roman" w:hAnsi="Verdana" w:cs="Arial"/>
          <w:color w:val="000000"/>
          <w:sz w:val="24"/>
          <w:szCs w:val="24"/>
          <w:lang w:eastAsia="en-IE"/>
        </w:rPr>
        <w:t xml:space="preserve"> </w:t>
      </w:r>
    </w:p>
    <w:p w:rsidR="006C3EEC" w:rsidRPr="006C3EEC" w:rsidRDefault="006C3EEC" w:rsidP="006C3EEC">
      <w:pPr>
        <w:spacing w:before="100" w:beforeAutospacing="1" w:after="100" w:afterAutospacing="1" w:line="240" w:lineRule="auto"/>
        <w:jc w:val="center"/>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Children Act, 2001</w:t>
      </w:r>
      <w:r w:rsidRPr="006C3EEC">
        <w:rPr>
          <w:rFonts w:ascii="Verdana" w:eastAsia="Times New Roman" w:hAnsi="Verdana" w:cs="Arial"/>
          <w:color w:val="000000"/>
          <w:sz w:val="24"/>
          <w:szCs w:val="24"/>
          <w:lang w:eastAsia="en-IE"/>
        </w:rPr>
        <w:t xml:space="preserve"> </w:t>
      </w:r>
    </w:p>
    <w:p w:rsidR="006C3EEC" w:rsidRPr="006C3EEC" w:rsidRDefault="006C3EEC" w:rsidP="006C3EEC">
      <w:pPr>
        <w:spacing w:before="100" w:beforeAutospacing="1" w:after="100" w:afterAutospacing="1" w:line="240" w:lineRule="auto"/>
        <w:jc w:val="center"/>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Section 98</w:t>
      </w:r>
      <w:r w:rsidRPr="006C3EEC">
        <w:rPr>
          <w:rFonts w:ascii="Verdana" w:eastAsia="Times New Roman" w:hAnsi="Verdana" w:cs="Arial"/>
          <w:color w:val="000000"/>
          <w:sz w:val="24"/>
          <w:szCs w:val="24"/>
          <w:lang w:eastAsia="en-IE"/>
        </w:rPr>
        <w:t xml:space="preserve"> </w:t>
      </w:r>
    </w:p>
    <w:p w:rsidR="006C3EEC" w:rsidRPr="006C3EEC" w:rsidRDefault="006C3EEC" w:rsidP="006C3EEC">
      <w:pPr>
        <w:spacing w:before="100" w:beforeAutospacing="1" w:after="100" w:afterAutospacing="1" w:line="240" w:lineRule="auto"/>
        <w:jc w:val="center"/>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Compensation Order</w:t>
      </w:r>
      <w:r w:rsidRPr="006C3EEC">
        <w:rPr>
          <w:rFonts w:ascii="Verdana" w:eastAsia="Times New Roman" w:hAnsi="Verdana" w:cs="Arial"/>
          <w:color w:val="000000"/>
          <w:sz w:val="24"/>
          <w:szCs w:val="24"/>
          <w:lang w:eastAsia="en-IE"/>
        </w:rPr>
        <w:t xml:space="preserve"> </w:t>
      </w:r>
    </w:p>
    <w:p w:rsidR="006C3EEC" w:rsidRPr="006C3EEC" w:rsidRDefault="006C3EEC" w:rsidP="006C3EEC">
      <w:pPr>
        <w:spacing w:before="100" w:beforeAutospacing="1" w:after="100" w:afterAutospacing="1" w:line="240" w:lineRule="auto"/>
        <w:jc w:val="center"/>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(Against Parent Or Guardian Of Child Or Young Person)</w:t>
      </w:r>
    </w:p>
    <w:p w:rsidR="006C3EEC" w:rsidRPr="006C3EEC" w:rsidRDefault="006C3EEC" w:rsidP="006C3EEC">
      <w:pPr>
        <w:spacing w:after="0"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4"/>
          <w:szCs w:val="24"/>
          <w:lang w:eastAsia="en-IE"/>
        </w:rPr>
        <w:br/>
      </w:r>
      <w:r w:rsidRPr="006C3EEC">
        <w:rPr>
          <w:rFonts w:ascii="Verdana" w:eastAsia="Times New Roman" w:hAnsi="Verdana" w:cs="Arial"/>
          <w:color w:val="000000"/>
          <w:sz w:val="20"/>
          <w:szCs w:val="20"/>
          <w:lang w:eastAsia="en-IE"/>
        </w:rPr>
        <w:t>District Court Area of</w:t>
      </w:r>
      <w:r w:rsidRPr="006C3EEC">
        <w:rPr>
          <w:rFonts w:ascii="Verdana" w:eastAsia="Times New Roman" w:hAnsi="Verdana" w:cs="Arial"/>
          <w:color w:val="000000"/>
          <w:sz w:val="24"/>
          <w:szCs w:val="24"/>
          <w:lang w:eastAsia="en-IE"/>
        </w:rPr>
        <w:t xml:space="preserve">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District No.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 Prosecutor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and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 Accused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 Injured Party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WHEREAS IN PROCEEDINGS entitled as above THE COURT has on this day CONVICTED the above first-named accused (hereinafter referred to as the "convicted person"), being a *child *young person within the meaning of the Children Act, 2001 and above the age of seven years, and residing at ..............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*(in the court area and district aforesaid) of the following offence, that is to say,—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AND WHEREAS the above second-named accused is the *parent *guardian of the said convicted person,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AND WHEREAS the above-named injured party has suffered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*personal injury *loss resulting from *(that offence) *(the following offence(s) which was/were taken into consideration in determining sentence, that is to say,—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 )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lastRenderedPageBreak/>
        <w:t xml:space="preserve">NOW THE COURT, considering that it would be appropriate to make a compensation order in respect of the said *injury *loss,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having regard to—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the evidence given and the representations made herein, and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the means of the *parent *guardian of the convicted person so far as they appear or are known to the Court, and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being of opinion that the total amount required by, this order to be paid does not exceed the amount of the damages that the injured party would be entitled to recover in a civil action against the convicted person in respect of the said *injury *loss,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HEREBY ORDERS pursuant to section 6 (1) of the said Act of 1993 and section 98 of the said Act of 2001, that the said *parent *guardian, ........ of .......... do pay the sum of </w:t>
      </w:r>
      <w:r>
        <w:rPr>
          <w:rFonts w:ascii="Verdana" w:eastAsia="Times New Roman" w:hAnsi="Verdana" w:cs="Arial"/>
          <w:color w:val="000000"/>
          <w:sz w:val="20"/>
          <w:szCs w:val="20"/>
          <w:lang w:eastAsia="en-IE"/>
        </w:rPr>
        <w:t>€</w:t>
      </w:r>
      <w:r w:rsidRPr="006C3EEC">
        <w:rPr>
          <w:rFonts w:ascii="Verdana" w:eastAsia="Times New Roman" w:hAnsi="Verdana" w:cs="Arial"/>
          <w:color w:val="000000"/>
          <w:sz w:val="20"/>
          <w:szCs w:val="20"/>
          <w:lang w:eastAsia="en-IE"/>
        </w:rPr>
        <w:t xml:space="preserve"> ..... as compensation in respect of the said *injury *loss to the said injured party .......... of .......... who has suffered such *injury *loss,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AND DIRECTS that the said compensation be paid-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*(in one payment, such payment to be made not later than the ... day of ....</w:t>
      </w:r>
      <w:r w:rsidR="0034495F">
        <w:rPr>
          <w:rFonts w:ascii="Verdana" w:eastAsia="Times New Roman" w:hAnsi="Verdana" w:cs="Arial"/>
          <w:color w:val="000000"/>
          <w:sz w:val="20"/>
          <w:szCs w:val="20"/>
          <w:lang w:eastAsia="en-IE"/>
        </w:rPr>
        <w:t>..... 20</w:t>
      </w:r>
      <w:r w:rsidRPr="006C3EEC">
        <w:rPr>
          <w:rFonts w:ascii="Verdana" w:eastAsia="Times New Roman" w:hAnsi="Verdana" w:cs="Arial"/>
          <w:color w:val="000000"/>
          <w:sz w:val="20"/>
          <w:szCs w:val="20"/>
          <w:lang w:eastAsia="en-IE"/>
        </w:rPr>
        <w:t xml:space="preserve">..... ,)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*(by ...... consecutive *weekly *monthly instalments of </w:t>
      </w:r>
      <w:r>
        <w:rPr>
          <w:rFonts w:ascii="Verdana" w:eastAsia="Times New Roman" w:hAnsi="Verdana" w:cs="Arial"/>
          <w:color w:val="000000"/>
          <w:sz w:val="20"/>
          <w:szCs w:val="20"/>
          <w:lang w:eastAsia="en-IE"/>
        </w:rPr>
        <w:t>€</w:t>
      </w:r>
      <w:r w:rsidRPr="006C3EEC">
        <w:rPr>
          <w:rFonts w:ascii="Verdana" w:eastAsia="Times New Roman" w:hAnsi="Verdana" w:cs="Arial"/>
          <w:color w:val="000000"/>
          <w:sz w:val="20"/>
          <w:szCs w:val="20"/>
          <w:lang w:eastAsia="en-IE"/>
        </w:rPr>
        <w:t xml:space="preserve"> each and a final balance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of </w:t>
      </w:r>
      <w:r>
        <w:rPr>
          <w:rFonts w:ascii="Verdana" w:eastAsia="Times New Roman" w:hAnsi="Verdana" w:cs="Arial"/>
          <w:color w:val="000000"/>
          <w:sz w:val="20"/>
          <w:szCs w:val="20"/>
          <w:lang w:eastAsia="en-IE"/>
        </w:rPr>
        <w:t>€</w:t>
      </w:r>
      <w:r w:rsidRPr="006C3EEC">
        <w:rPr>
          <w:rFonts w:ascii="Verdana" w:eastAsia="Times New Roman" w:hAnsi="Verdana" w:cs="Arial"/>
          <w:color w:val="000000"/>
          <w:sz w:val="20"/>
          <w:szCs w:val="20"/>
          <w:lang w:eastAsia="en-IE"/>
        </w:rPr>
        <w:t xml:space="preserve"> , the first of such instalments to be </w:t>
      </w:r>
      <w:r w:rsidR="0034495F">
        <w:rPr>
          <w:rFonts w:ascii="Verdana" w:eastAsia="Times New Roman" w:hAnsi="Verdana" w:cs="Arial"/>
          <w:color w:val="000000"/>
          <w:sz w:val="20"/>
          <w:szCs w:val="20"/>
          <w:lang w:eastAsia="en-IE"/>
        </w:rPr>
        <w:t>paid on the ... day of ....... 20</w:t>
      </w:r>
      <w:r w:rsidRPr="006C3EEC">
        <w:rPr>
          <w:rFonts w:ascii="Verdana" w:eastAsia="Times New Roman" w:hAnsi="Verdana" w:cs="Arial"/>
          <w:color w:val="000000"/>
          <w:sz w:val="20"/>
          <w:szCs w:val="20"/>
          <w:lang w:eastAsia="en-IE"/>
        </w:rPr>
        <w:t xml:space="preserve"> ....... ,)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AND FURTHER DIRECTS that all payments made under this order shall be made to the </w:t>
      </w:r>
    </w:p>
    <w:p w:rsidR="006C3EEC" w:rsidRPr="006C3EEC" w:rsidRDefault="006C3EEC" w:rsidP="006C3EEC">
      <w:pPr>
        <w:spacing w:before="100" w:beforeAutospacing="1" w:after="100" w:afterAutospacing="1" w:line="240" w:lineRule="auto"/>
        <w:rPr>
          <w:rFonts w:ascii="Verdana" w:eastAsia="Times New Roman" w:hAnsi="Verdana" w:cs="Arial"/>
          <w:color w:val="000000"/>
          <w:sz w:val="24"/>
          <w:szCs w:val="24"/>
          <w:lang w:eastAsia="en-IE"/>
        </w:rPr>
      </w:pPr>
      <w:r w:rsidRPr="006C3EEC">
        <w:rPr>
          <w:rFonts w:ascii="Verdana" w:eastAsia="Times New Roman" w:hAnsi="Verdana" w:cs="Arial"/>
          <w:color w:val="000000"/>
          <w:sz w:val="20"/>
          <w:szCs w:val="20"/>
          <w:lang w:eastAsia="en-IE"/>
        </w:rPr>
        <w:t xml:space="preserve">District Court Clerk, </w:t>
      </w:r>
    </w:p>
    <w:p w:rsidR="009556A0" w:rsidRPr="006C3EEC" w:rsidRDefault="006C3EEC" w:rsidP="006C3EEC">
      <w:pPr>
        <w:rPr>
          <w:rFonts w:ascii="Verdana" w:hAnsi="Verdana"/>
        </w:rPr>
      </w:pPr>
      <w:r w:rsidRPr="006C3EEC">
        <w:rPr>
          <w:rFonts w:ascii="Verdana" w:eastAsia="Times New Roman" w:hAnsi="Verdana" w:cs="Arial"/>
          <w:color w:val="000000"/>
          <w:sz w:val="20"/>
          <w:szCs w:val="20"/>
          <w:lang w:eastAsia="en-IE"/>
        </w:rPr>
        <w:t>District Court Office,</w:t>
      </w:r>
    </w:p>
    <w:sectPr w:rsidR="009556A0" w:rsidRPr="006C3E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EC"/>
    <w:rsid w:val="003234A1"/>
    <w:rsid w:val="0034495F"/>
    <w:rsid w:val="00400D31"/>
    <w:rsid w:val="006C3EEC"/>
    <w:rsid w:val="009556A0"/>
    <w:rsid w:val="00FF5D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DCAF"/>
  <w15:chartTrackingRefBased/>
  <w15:docId w15:val="{AC3F8689-4B81-44D6-8155-E733E630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3EEC"/>
    <w:rPr>
      <w:strike w:val="0"/>
      <w:dstrike w:val="0"/>
      <w:color w:val="0B4C95"/>
      <w:u w:val="none"/>
      <w:effect w:val="none"/>
    </w:rPr>
  </w:style>
  <w:style w:type="paragraph" w:styleId="NormalWeb">
    <w:name w:val="Normal (Web)"/>
    <w:basedOn w:val="Normal"/>
    <w:uiPriority w:val="99"/>
    <w:semiHidden/>
    <w:unhideWhenUsed/>
    <w:rsid w:val="006C3EE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2019-10-21T13:17:00Z</dcterms:created>
  <dcterms:modified xsi:type="dcterms:W3CDTF">2019-11-06T14:47:00Z</dcterms:modified>
</cp:coreProperties>
</file>