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9A</w:t>
      </w:r>
    </w:p>
    <w:p>
      <w:pPr>
        <w:jc w:val="center"/>
      </w:pPr>
      <w:r>
        <w:t>AN CHÚIRT CHUARDA</w:t>
      </w:r>
    </w:p>
    <w:p>
      <w:pPr>
        <w:jc w:val="center"/>
      </w:pPr>
      <w:r>
        <w:t>THE CIRCUIT COURT</w:t>
      </w:r>
    </w:p>
    <w:p>
      <w:r>
        <w:t>CIRCUIT</w:t>
        <w:tab/>
        <w:tab/>
        <w:t>COUNTY OF</w:t>
      </w:r>
    </w:p>
    <w:p>
      <w:pPr>
        <w:jc w:val="center"/>
      </w:pPr>
      <w:r>
        <w:t>NOTICE OF MOTION FOR JUDGMENT BY DEFAULT OF APPEARANCE</w:t>
      </w:r>
    </w:p>
    <w:p>
      <w:r>
        <w:t>BETWEEN .......................... Plaintiff</w:t>
      </w:r>
    </w:p>
    <w:p>
      <w:r>
        <w:t>AND ............................... Defendant</w:t>
      </w:r>
    </w:p>
    <w:p>
      <w:r>
        <w:t>Take notice that the Plaintiff will apply to the Court on the ..... day of 20 ..... or the next opportunity thereafter for judgment in default of appearance on the grounds that:</w:t>
      </w:r>
    </w:p>
    <w:p>
      <w:r>
        <w:t>The Civil Bill herein was issued on the day of and served on the .... day of........ The time for Appearance to the Civil Bill expired on 20 as appears by the declaration/affidavit of service lodged herewith. No appearance having been entered by or on behalf of the Defendant the Plaintiff will apply for judgment in terms of the indorsement of claim in the Civil Bill herein.</w:t>
      </w:r>
    </w:p>
    <w:p>
      <w:r>
        <w:t>Dated this ...... day of .... 20</w:t>
      </w:r>
    </w:p>
    <w:p>
      <w:r>
        <w:t>Signed ........................................</w:t>
        <w:br/>
        <w:t>Plaintiff/Solicitor for the Plaintiff</w:t>
      </w:r>
    </w:p>
    <w:p>
      <w:r>
        <w:t>To: Defendant /Solicitor for the Defendant</w:t>
      </w:r>
    </w:p>
    <w:p>
      <w:r>
        <w:t>and</w:t>
      </w:r>
    </w:p>
    <w:p>
      <w:r>
        <w:t>To: The County Registrar</w:t>
      </w:r>
    </w:p>
    <w:p>
      <w:r>
        <w:t>Form 9A substituted by S.I. No. 312 of 2007, effective 20 July 2007.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